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14447" w:rsidRDefault="00240CC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IFB No. : 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</w:t>
      </w:r>
      <w:r w:rsidR="0069339A">
        <w:rPr>
          <w:rFonts w:ascii="Times New Roman" w:eastAsia="Times New Roman" w:hAnsi="Times New Roman"/>
          <w:b/>
          <w:sz w:val="24"/>
          <w:szCs w:val="24"/>
        </w:rPr>
        <w:t>040</w:t>
      </w:r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 (S</w:t>
      </w:r>
      <w:r w:rsidRPr="0041444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upply and </w:t>
      </w:r>
      <w:r w:rsidRPr="00013A12">
        <w:rPr>
          <w:rFonts w:ascii="Times New Roman" w:eastAsia="Times New Roman" w:hAnsi="Times New Roman"/>
          <w:b/>
          <w:sz w:val="24"/>
          <w:szCs w:val="24"/>
        </w:rPr>
        <w:t xml:space="preserve">delivery of </w:t>
      </w:r>
      <w:r w:rsidR="005F524A" w:rsidRPr="00013A12">
        <w:rPr>
          <w:rFonts w:ascii="Times New Roman" w:eastAsia="Times New Roman" w:hAnsi="Times New Roman"/>
          <w:b/>
          <w:sz w:val="24"/>
          <w:szCs w:val="24"/>
        </w:rPr>
        <w:t xml:space="preserve">Vehicles for </w:t>
      </w:r>
      <w:r w:rsidR="00013A12" w:rsidRPr="00013A12">
        <w:rPr>
          <w:rFonts w:ascii="Times New Roman" w:eastAsia="Times New Roman" w:hAnsi="Times New Roman"/>
          <w:b/>
          <w:sz w:val="24"/>
          <w:szCs w:val="24"/>
        </w:rPr>
        <w:t>European Union Border Assistance Mission for Moldova and Ukraine</w:t>
      </w:r>
      <w:r w:rsidRPr="00013A1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414447" w:rsidRDefault="00240CCC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Bid Bulletin No.</w:t>
      </w:r>
      <w:r w:rsidR="00013A12">
        <w:rPr>
          <w:rFonts w:ascii="Times New Roman" w:hAnsi="Times New Roman"/>
          <w:sz w:val="24"/>
          <w:szCs w:val="24"/>
        </w:rPr>
        <w:t>1</w:t>
      </w:r>
      <w:r w:rsidR="00240CCC" w:rsidRPr="00414447">
        <w:rPr>
          <w:rFonts w:ascii="Times New Roman" w:hAnsi="Times New Roman"/>
          <w:sz w:val="24"/>
          <w:szCs w:val="24"/>
        </w:rPr>
        <w:t xml:space="preserve"> </w:t>
      </w: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 xml:space="preserve">Date: </w:t>
      </w:r>
      <w:r w:rsidR="007011FB">
        <w:rPr>
          <w:rFonts w:ascii="Times New Roman" w:hAnsi="Times New Roman"/>
          <w:sz w:val="24"/>
          <w:szCs w:val="24"/>
        </w:rPr>
        <w:t>May</w:t>
      </w:r>
      <w:r w:rsidRPr="00414447">
        <w:rPr>
          <w:rFonts w:ascii="Times New Roman" w:hAnsi="Times New Roman"/>
          <w:sz w:val="24"/>
          <w:szCs w:val="24"/>
        </w:rPr>
        <w:t xml:space="preserve"> </w:t>
      </w:r>
      <w:r w:rsidR="00013A12">
        <w:rPr>
          <w:rFonts w:ascii="Times New Roman" w:hAnsi="Times New Roman"/>
          <w:sz w:val="24"/>
          <w:szCs w:val="24"/>
        </w:rPr>
        <w:t>20</w:t>
      </w:r>
      <w:r w:rsidR="00414447">
        <w:rPr>
          <w:rFonts w:ascii="Times New Roman" w:hAnsi="Times New Roman"/>
          <w:sz w:val="24"/>
          <w:szCs w:val="24"/>
        </w:rPr>
        <w:t>,</w:t>
      </w:r>
      <w:r w:rsidRPr="00414447">
        <w:rPr>
          <w:rFonts w:ascii="Times New Roman" w:hAnsi="Times New Roman"/>
          <w:sz w:val="24"/>
          <w:szCs w:val="24"/>
        </w:rPr>
        <w:t xml:space="preserve"> 201</w:t>
      </w:r>
      <w:r w:rsidR="005F524A" w:rsidRPr="00414447">
        <w:rPr>
          <w:rFonts w:ascii="Times New Roman" w:hAnsi="Times New Roman"/>
          <w:sz w:val="24"/>
          <w:szCs w:val="24"/>
        </w:rPr>
        <w:t>5</w:t>
      </w:r>
    </w:p>
    <w:p w:rsidR="00F04CF9" w:rsidRPr="00414447" w:rsidRDefault="00F04CF9" w:rsidP="00240CCC">
      <w:pPr>
        <w:jc w:val="both"/>
        <w:rPr>
          <w:rFonts w:ascii="Times New Roman" w:hAnsi="Times New Roman"/>
          <w:sz w:val="24"/>
          <w:szCs w:val="24"/>
        </w:rPr>
      </w:pPr>
    </w:p>
    <w:p w:rsidR="00F04CF9" w:rsidRPr="00414447" w:rsidRDefault="00993C9E" w:rsidP="00AA71F8">
      <w:pPr>
        <w:jc w:val="both"/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According to</w:t>
      </w:r>
      <w:r w:rsidR="00F04CF9" w:rsidRPr="00414447">
        <w:rPr>
          <w:rFonts w:ascii="Times New Roman" w:hAnsi="Times New Roman"/>
          <w:sz w:val="24"/>
          <w:szCs w:val="24"/>
        </w:rPr>
        <w:t xml:space="preserve"> Bid Bulletin</w:t>
      </w:r>
      <w:r w:rsidRPr="00414447">
        <w:rPr>
          <w:rFonts w:ascii="Times New Roman" w:hAnsi="Times New Roman"/>
          <w:sz w:val="24"/>
          <w:szCs w:val="24"/>
        </w:rPr>
        <w:t xml:space="preserve"> No. </w:t>
      </w:r>
      <w:r w:rsidR="00013A12">
        <w:rPr>
          <w:rFonts w:ascii="Times New Roman" w:hAnsi="Times New Roman"/>
          <w:sz w:val="24"/>
          <w:szCs w:val="24"/>
        </w:rPr>
        <w:t>1</w:t>
      </w:r>
      <w:r w:rsidRPr="00414447">
        <w:rPr>
          <w:rFonts w:ascii="Times New Roman" w:hAnsi="Times New Roman"/>
          <w:sz w:val="24"/>
          <w:szCs w:val="24"/>
        </w:rPr>
        <w:t>,</w:t>
      </w:r>
      <w:r w:rsidR="00F04CF9" w:rsidRPr="00414447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 xml:space="preserve">the following are additional information and modifications for the bidder. This shall form an integral part of the Bidding Documents for </w:t>
      </w:r>
      <w:r w:rsidR="008A2083" w:rsidRPr="00414447">
        <w:rPr>
          <w:rFonts w:ascii="Times New Roman" w:hAnsi="Times New Roman"/>
          <w:sz w:val="24"/>
          <w:szCs w:val="24"/>
        </w:rPr>
        <w:t>Supply and Delivery of Vehicle</w:t>
      </w:r>
      <w:r w:rsidR="00451EAC">
        <w:rPr>
          <w:rFonts w:ascii="Times New Roman" w:hAnsi="Times New Roman"/>
          <w:sz w:val="24"/>
          <w:szCs w:val="24"/>
        </w:rPr>
        <w:t>s</w:t>
      </w:r>
      <w:r w:rsidR="008A2083" w:rsidRPr="00414447">
        <w:rPr>
          <w:rFonts w:ascii="Times New Roman" w:hAnsi="Times New Roman"/>
          <w:sz w:val="24"/>
          <w:szCs w:val="24"/>
        </w:rPr>
        <w:t xml:space="preserve"> for </w:t>
      </w:r>
      <w:r w:rsidR="00013A12" w:rsidRPr="00013A12">
        <w:rPr>
          <w:rFonts w:ascii="Times New Roman" w:hAnsi="Times New Roman"/>
          <w:sz w:val="24"/>
          <w:szCs w:val="24"/>
        </w:rPr>
        <w:t>European Union Border Assistance Mission for Moldova and Ukraine</w:t>
      </w:r>
      <w:r w:rsidR="008A2083" w:rsidRPr="00414447">
        <w:rPr>
          <w:rFonts w:ascii="Times New Roman" w:hAnsi="Times New Roman"/>
          <w:sz w:val="24"/>
          <w:szCs w:val="24"/>
        </w:rPr>
        <w:t xml:space="preserve"> #UA</w:t>
      </w:r>
      <w:r w:rsidR="00013A12">
        <w:rPr>
          <w:rFonts w:ascii="Times New Roman" w:hAnsi="Times New Roman"/>
          <w:sz w:val="24"/>
          <w:szCs w:val="24"/>
        </w:rPr>
        <w:t>20</w:t>
      </w:r>
      <w:r w:rsidR="008A2083" w:rsidRPr="00414447">
        <w:rPr>
          <w:rFonts w:ascii="Times New Roman" w:hAnsi="Times New Roman"/>
          <w:sz w:val="24"/>
          <w:szCs w:val="24"/>
        </w:rPr>
        <w:t>-2015-</w:t>
      </w:r>
      <w:r w:rsidR="00013A12">
        <w:rPr>
          <w:rFonts w:ascii="Times New Roman" w:hAnsi="Times New Roman"/>
          <w:sz w:val="24"/>
          <w:szCs w:val="24"/>
        </w:rPr>
        <w:t>040</w:t>
      </w:r>
      <w:r w:rsidR="008A2083" w:rsidRPr="00414447">
        <w:rPr>
          <w:rFonts w:ascii="Times New Roman" w:hAnsi="Times New Roman"/>
          <w:sz w:val="24"/>
          <w:szCs w:val="24"/>
        </w:rPr>
        <w:t>.</w:t>
      </w:r>
    </w:p>
    <w:p w:rsidR="00F0625D" w:rsidRDefault="00F0625D" w:rsidP="00AA71F8">
      <w:pPr>
        <w:jc w:val="both"/>
        <w:rPr>
          <w:rFonts w:ascii="Times New Roman" w:hAnsi="Times New Roman"/>
          <w:sz w:val="24"/>
          <w:szCs w:val="24"/>
        </w:rPr>
      </w:pPr>
    </w:p>
    <w:p w:rsidR="007011FB" w:rsidRDefault="007011FB" w:rsidP="00AA71F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14447">
        <w:rPr>
          <w:rFonts w:ascii="Times New Roman" w:hAnsi="Times New Roman"/>
          <w:sz w:val="24"/>
          <w:szCs w:val="24"/>
        </w:rPr>
        <w:t>T</w:t>
      </w:r>
      <w:r w:rsidR="005F524A" w:rsidRPr="00414447">
        <w:rPr>
          <w:rFonts w:ascii="Times New Roman" w:hAnsi="Times New Roman"/>
          <w:sz w:val="24"/>
          <w:szCs w:val="24"/>
        </w:rPr>
        <w:t xml:space="preserve">ender duration is extended.  </w:t>
      </w:r>
      <w:r>
        <w:rPr>
          <w:rFonts w:ascii="Times New Roman" w:hAnsi="Times New Roman"/>
          <w:sz w:val="24"/>
          <w:szCs w:val="24"/>
        </w:rPr>
        <w:t>The</w:t>
      </w:r>
      <w:r w:rsidR="005F524A" w:rsidRPr="00414447">
        <w:rPr>
          <w:rFonts w:ascii="Times New Roman" w:hAnsi="Times New Roman"/>
          <w:sz w:val="24"/>
          <w:szCs w:val="24"/>
        </w:rPr>
        <w:t xml:space="preserve"> Bids must be </w:t>
      </w:r>
      <w:r w:rsidRPr="00013A12">
        <w:rPr>
          <w:rFonts w:ascii="Times New Roman" w:hAnsi="Times New Roman"/>
          <w:sz w:val="24"/>
          <w:szCs w:val="24"/>
        </w:rPr>
        <w:t>submitted on e-mail </w:t>
      </w:r>
      <w:hyperlink r:id="rId5" w:history="1">
        <w:r w:rsidR="00013A12" w:rsidRPr="00013A12">
          <w:rPr>
            <w:rStyle w:val="Hyperlink"/>
            <w:rFonts w:ascii="Times New Roman" w:hAnsi="Times New Roman"/>
            <w:sz w:val="24"/>
            <w:szCs w:val="24"/>
          </w:rPr>
          <w:t>procurement@eubam.org</w:t>
        </w:r>
      </w:hyperlink>
      <w:r w:rsidRPr="007011FB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>on or before </w:t>
      </w:r>
      <w:r w:rsidR="001D2FB1" w:rsidRPr="00013A12">
        <w:rPr>
          <w:rFonts w:ascii="Times New Roman" w:hAnsi="Times New Roman"/>
          <w:b/>
          <w:sz w:val="24"/>
          <w:szCs w:val="24"/>
        </w:rPr>
        <w:t>1</w:t>
      </w:r>
      <w:r w:rsidR="00013A12" w:rsidRPr="00013A12">
        <w:rPr>
          <w:rFonts w:ascii="Times New Roman" w:hAnsi="Times New Roman"/>
          <w:b/>
          <w:sz w:val="24"/>
          <w:szCs w:val="24"/>
        </w:rPr>
        <w:t>8</w:t>
      </w:r>
      <w:r w:rsidRPr="00013A12">
        <w:rPr>
          <w:rFonts w:ascii="Times New Roman" w:hAnsi="Times New Roman"/>
          <w:b/>
          <w:sz w:val="24"/>
          <w:szCs w:val="24"/>
        </w:rPr>
        <w:t>:00</w:t>
      </w:r>
      <w:r w:rsidRPr="00414447">
        <w:rPr>
          <w:rFonts w:ascii="Times New Roman" w:hAnsi="Times New Roman"/>
          <w:sz w:val="24"/>
          <w:szCs w:val="24"/>
        </w:rPr>
        <w:t xml:space="preserve"> (EEST) </w:t>
      </w:r>
      <w:r w:rsidR="008F67DC" w:rsidRPr="008F67DC">
        <w:rPr>
          <w:rFonts w:ascii="Times New Roman" w:hAnsi="Times New Roman"/>
          <w:b/>
          <w:sz w:val="24"/>
          <w:szCs w:val="24"/>
        </w:rPr>
        <w:t>Monday</w:t>
      </w:r>
      <w:r w:rsidRPr="008F67DC">
        <w:rPr>
          <w:rFonts w:ascii="Times New Roman" w:hAnsi="Times New Roman"/>
          <w:b/>
          <w:sz w:val="24"/>
          <w:szCs w:val="24"/>
        </w:rPr>
        <w:t>,</w:t>
      </w:r>
      <w:r w:rsidRPr="00013A12">
        <w:rPr>
          <w:rFonts w:ascii="Times New Roman" w:hAnsi="Times New Roman"/>
          <w:b/>
          <w:sz w:val="24"/>
          <w:szCs w:val="24"/>
        </w:rPr>
        <w:t xml:space="preserve"> </w:t>
      </w:r>
      <w:r w:rsidR="008F67DC">
        <w:rPr>
          <w:rFonts w:ascii="Times New Roman" w:hAnsi="Times New Roman"/>
          <w:b/>
          <w:sz w:val="24"/>
          <w:szCs w:val="24"/>
        </w:rPr>
        <w:t>01</w:t>
      </w:r>
      <w:r w:rsidRPr="00013A12">
        <w:rPr>
          <w:rFonts w:ascii="Times New Roman" w:hAnsi="Times New Roman"/>
          <w:b/>
          <w:sz w:val="24"/>
          <w:szCs w:val="24"/>
        </w:rPr>
        <w:t xml:space="preserve"> </w:t>
      </w:r>
      <w:r w:rsidR="008F67DC">
        <w:rPr>
          <w:rFonts w:ascii="Times New Roman" w:hAnsi="Times New Roman"/>
          <w:b/>
          <w:sz w:val="24"/>
          <w:szCs w:val="24"/>
        </w:rPr>
        <w:t>June</w:t>
      </w:r>
      <w:r w:rsidRPr="00013A12">
        <w:rPr>
          <w:rFonts w:ascii="Times New Roman" w:hAnsi="Times New Roman"/>
          <w:b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.  Late bids shall be rejected</w:t>
      </w:r>
      <w:r>
        <w:t>.</w:t>
      </w:r>
      <w:r>
        <w:rPr>
          <w:rStyle w:val="apple-converted-space"/>
          <w:rFonts w:ascii="Verdana" w:hAnsi="Verdana"/>
          <w:color w:val="404040"/>
          <w:sz w:val="18"/>
          <w:szCs w:val="18"/>
          <w:shd w:val="clear" w:color="auto" w:fill="FFFFFF"/>
        </w:rPr>
        <w:t> </w:t>
      </w:r>
      <w:r w:rsidRPr="007011FB">
        <w:rPr>
          <w:rFonts w:ascii="Times New Roman" w:hAnsi="Times New Roman"/>
          <w:sz w:val="24"/>
          <w:szCs w:val="24"/>
        </w:rPr>
        <w:t>The subject line should contain the information with reference number UA</w:t>
      </w:r>
      <w:r w:rsidR="00013A12">
        <w:rPr>
          <w:rFonts w:ascii="Times New Roman" w:hAnsi="Times New Roman"/>
          <w:sz w:val="24"/>
          <w:szCs w:val="24"/>
        </w:rPr>
        <w:t>20</w:t>
      </w:r>
      <w:r w:rsidRPr="007011F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5</w:t>
      </w:r>
      <w:r w:rsidRPr="007011FB">
        <w:rPr>
          <w:rFonts w:ascii="Times New Roman" w:hAnsi="Times New Roman"/>
          <w:sz w:val="24"/>
          <w:szCs w:val="24"/>
        </w:rPr>
        <w:t>-</w:t>
      </w:r>
      <w:r w:rsidR="00013A12">
        <w:rPr>
          <w:rFonts w:ascii="Times New Roman" w:hAnsi="Times New Roman"/>
          <w:sz w:val="24"/>
          <w:szCs w:val="24"/>
        </w:rPr>
        <w:t>040</w:t>
      </w:r>
      <w:r w:rsidRPr="007011FB">
        <w:rPr>
          <w:rFonts w:ascii="Times New Roman" w:hAnsi="Times New Roman"/>
          <w:sz w:val="24"/>
          <w:szCs w:val="24"/>
        </w:rPr>
        <w:t>, name of the bidder and the information if the hard copy of the proposal is a</w:t>
      </w:r>
      <w:bookmarkStart w:id="2" w:name="_GoBack"/>
      <w:bookmarkEnd w:id="2"/>
      <w:r w:rsidRPr="007011FB">
        <w:rPr>
          <w:rFonts w:ascii="Times New Roman" w:hAnsi="Times New Roman"/>
          <w:sz w:val="24"/>
          <w:szCs w:val="24"/>
        </w:rPr>
        <w:t>vailable.</w:t>
      </w:r>
    </w:p>
    <w:p w:rsidR="005F524A" w:rsidRPr="00414447" w:rsidRDefault="005F524A" w:rsidP="004C5A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sectPr w:rsidR="005F52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7DAF"/>
    <w:rsid w:val="00414447"/>
    <w:rsid w:val="00447504"/>
    <w:rsid w:val="00451EAC"/>
    <w:rsid w:val="004C5AAE"/>
    <w:rsid w:val="00505965"/>
    <w:rsid w:val="005F524A"/>
    <w:rsid w:val="00630931"/>
    <w:rsid w:val="00644538"/>
    <w:rsid w:val="00677114"/>
    <w:rsid w:val="0069339A"/>
    <w:rsid w:val="007011FB"/>
    <w:rsid w:val="00703760"/>
    <w:rsid w:val="00780F4E"/>
    <w:rsid w:val="007A140B"/>
    <w:rsid w:val="00804B31"/>
    <w:rsid w:val="008A2083"/>
    <w:rsid w:val="008F67DC"/>
    <w:rsid w:val="00993C9E"/>
    <w:rsid w:val="00AA71F8"/>
    <w:rsid w:val="00B806B6"/>
    <w:rsid w:val="00BD7E83"/>
    <w:rsid w:val="00C62768"/>
    <w:rsid w:val="00EA0EDD"/>
    <w:rsid w:val="00EB7CF5"/>
    <w:rsid w:val="00EF0F93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ub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4</cp:revision>
  <cp:lastPrinted>2014-12-01T12:11:00Z</cp:lastPrinted>
  <dcterms:created xsi:type="dcterms:W3CDTF">2015-05-19T13:43:00Z</dcterms:created>
  <dcterms:modified xsi:type="dcterms:W3CDTF">2015-05-19T18:16:00Z</dcterms:modified>
</cp:coreProperties>
</file>