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248" w:rsidRPr="00E85D88" w:rsidRDefault="00C62248" w:rsidP="00C62248">
      <w:pPr>
        <w:suppressAutoHyphens/>
        <w:jc w:val="center"/>
        <w:rPr>
          <w:rFonts w:ascii="Arial" w:hAnsi="Arial" w:cs="Arial"/>
          <w:szCs w:val="24"/>
        </w:rPr>
      </w:pPr>
      <w:r>
        <w:rPr>
          <w:rFonts w:ascii="Arial" w:hAnsi="Arial" w:cs="Arial"/>
          <w:noProof/>
          <w:szCs w:val="24"/>
        </w:rP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ragraph">
                  <wp:posOffset>114300</wp:posOffset>
                </wp:positionV>
                <wp:extent cx="5257800" cy="8644255"/>
                <wp:effectExtent l="19050" t="19050" r="1905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8644255"/>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9pt;width:414pt;height:68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" strokeweight="3pt">
                <v:stroke linestyle="thinThin"/>
              </v:rect>
            </w:pict>
          </mc:Fallback>
        </mc:AlternateContent>
      </w:r>
      <w:r>
        <w:rPr>
          <w:rFonts w:ascii="Arial" w:hAnsi="Arial" w:cs="Arial"/>
          <w:noProof/>
          <w:szCs w:val="24"/>
        </w:rPr>
        <mc:AlternateContent>
          <mc:Choice Requires="wps">
            <w:drawing>
              <wp:anchor distT="0" distB="0" distL="114300" distR="114300" simplePos="0" relativeHeight="251663360" behindDoc="0" locked="0" layoutInCell="1" allowOverlap="1">
                <wp:simplePos x="0" y="0"/>
                <wp:positionH relativeFrom="column">
                  <wp:posOffset>4572000</wp:posOffset>
                </wp:positionH>
                <wp:positionV relativeFrom="paragraph">
                  <wp:posOffset>-457200</wp:posOffset>
                </wp:positionV>
                <wp:extent cx="10287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2248" w:rsidRPr="00177640" w:rsidRDefault="00C62248" w:rsidP="00C62248">
                            <w:pPr>
                              <w:jc w:val="center"/>
                              <w:rPr>
                                <w:rFonts w:ascii="Arial" w:hAnsi="Arial" w:cs="Arial"/>
                                <w:i/>
                                <w:sz w:val="20"/>
                              </w:rPr>
                            </w:pPr>
                            <w:r w:rsidRPr="00177640">
                              <w:rPr>
                                <w:rFonts w:ascii="Arial" w:hAnsi="Arial" w:cs="Arial"/>
                                <w:i/>
                                <w:sz w:val="20"/>
                              </w:rPr>
                              <w:t>F</w:t>
                            </w:r>
                            <w:r>
                              <w:rPr>
                                <w:rFonts w:ascii="Arial" w:hAnsi="Arial" w:cs="Arial"/>
                                <w:i/>
                                <w:sz w:val="20"/>
                              </w:rPr>
                              <w:t>PU.SR- 19.5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in;margin-top:-36pt;width:8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rN/gA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" stroked="f">
                <v:textbox>
                  <w:txbxContent>
                    <w:p w:rsidR="00C62248" w:rsidRPr="00177640" w:rsidRDefault="00C62248" w:rsidP="00C62248">
                      <w:pPr>
                        <w:jc w:val="center"/>
                        <w:rPr>
                          <w:rFonts w:ascii="Arial" w:hAnsi="Arial" w:cs="Arial"/>
                          <w:i/>
                          <w:sz w:val="20"/>
                        </w:rPr>
                      </w:pPr>
                      <w:r w:rsidRPr="00177640">
                        <w:rPr>
                          <w:rFonts w:ascii="Arial" w:hAnsi="Arial" w:cs="Arial"/>
                          <w:i/>
                          <w:sz w:val="20"/>
                        </w:rPr>
                        <w:t>F</w:t>
                      </w:r>
                      <w:r>
                        <w:rPr>
                          <w:rFonts w:ascii="Arial" w:hAnsi="Arial" w:cs="Arial"/>
                          <w:i/>
                          <w:sz w:val="20"/>
                        </w:rPr>
                        <w:t>PU.SR- 19.5</w:t>
                      </w:r>
                    </w:p>
                  </w:txbxContent>
                </v:textbox>
              </v:shape>
            </w:pict>
          </mc:Fallback>
        </mc:AlternateContent>
      </w:r>
    </w:p>
    <w:p w:rsidR="00C62248" w:rsidRPr="00E85D88" w:rsidRDefault="00C62248" w:rsidP="00C62248">
      <w:pPr>
        <w:suppressAutoHyphens/>
        <w:jc w:val="center"/>
        <w:rPr>
          <w:rFonts w:ascii="Arial" w:hAnsi="Arial" w:cs="Arial"/>
          <w:szCs w:val="24"/>
        </w:rPr>
      </w:pPr>
    </w:p>
    <w:p w:rsidR="00C62248" w:rsidRPr="00E85D88" w:rsidRDefault="00C62248" w:rsidP="00C62248">
      <w:pPr>
        <w:suppressAutoHyphens/>
        <w:jc w:val="center"/>
        <w:rPr>
          <w:rFonts w:ascii="Arial" w:hAnsi="Arial" w:cs="Arial"/>
          <w:szCs w:val="24"/>
        </w:rPr>
      </w:pPr>
    </w:p>
    <w:p w:rsidR="00C62248" w:rsidRPr="00E85D88" w:rsidRDefault="00C62248" w:rsidP="00C62248">
      <w:pPr>
        <w:pStyle w:val="Heading3"/>
        <w:rPr>
          <w:rFonts w:ascii="Arial" w:hAnsi="Arial" w:cs="Arial"/>
        </w:rPr>
      </w:pPr>
    </w:p>
    <w:p w:rsidR="00C62248" w:rsidRPr="00F66CB2" w:rsidRDefault="00C62248" w:rsidP="00C62248">
      <w:pPr>
        <w:jc w:val="center"/>
        <w:rPr>
          <w:rFonts w:ascii="Arial" w:hAnsi="Arial" w:cs="Arial"/>
          <w:b/>
          <w:color w:val="000080"/>
          <w:sz w:val="32"/>
          <w:szCs w:val="32"/>
        </w:rPr>
      </w:pPr>
      <w:r w:rsidRPr="00F66CB2">
        <w:rPr>
          <w:rFonts w:ascii="Arial" w:hAnsi="Arial" w:cs="Arial"/>
          <w:b/>
          <w:color w:val="000080"/>
          <w:sz w:val="32"/>
          <w:szCs w:val="32"/>
        </w:rPr>
        <w:t>REQUEST FOR PROPOSALS</w:t>
      </w:r>
    </w:p>
    <w:p w:rsidR="00C62248" w:rsidRPr="00E85D88" w:rsidRDefault="00C62248" w:rsidP="00C62248">
      <w:pPr>
        <w:tabs>
          <w:tab w:val="left" w:pos="0"/>
        </w:tabs>
        <w:suppressAutoHyphens/>
        <w:jc w:val="center"/>
        <w:rPr>
          <w:rFonts w:ascii="Arial" w:hAnsi="Arial" w:cs="Arial"/>
          <w:i/>
          <w:kern w:val="1"/>
          <w:szCs w:val="24"/>
        </w:rPr>
      </w:pPr>
      <w:r w:rsidRPr="00E85D88">
        <w:rPr>
          <w:rFonts w:ascii="Arial" w:hAnsi="Arial" w:cs="Arial"/>
          <w:kern w:val="1"/>
          <w:szCs w:val="24"/>
        </w:rPr>
        <w:t>(</w:t>
      </w:r>
      <w:r w:rsidRPr="00E85D88">
        <w:rPr>
          <w:rFonts w:ascii="Arial" w:hAnsi="Arial" w:cs="Arial"/>
          <w:i/>
          <w:kern w:val="1"/>
          <w:szCs w:val="24"/>
        </w:rPr>
        <w:t>PROCUREMENT OF SERVICES)</w:t>
      </w:r>
    </w:p>
    <w:p w:rsidR="00C62248" w:rsidRPr="00E85D88" w:rsidRDefault="00C62248" w:rsidP="00C62248">
      <w:pPr>
        <w:tabs>
          <w:tab w:val="left" w:pos="0"/>
        </w:tabs>
        <w:suppressAutoHyphens/>
        <w:jc w:val="center"/>
        <w:rPr>
          <w:rFonts w:ascii="Arial" w:hAnsi="Arial" w:cs="Arial"/>
          <w:i/>
          <w:kern w:val="1"/>
          <w:szCs w:val="24"/>
        </w:rPr>
      </w:pPr>
      <w:r w:rsidRPr="00E85D88">
        <w:rPr>
          <w:rFonts w:ascii="Arial" w:hAnsi="Arial" w:cs="Arial"/>
          <w:i/>
          <w:kern w:val="1"/>
          <w:szCs w:val="24"/>
        </w:rPr>
        <w:t>For Simple Assignments</w:t>
      </w:r>
    </w:p>
    <w:p w:rsidR="00C62248" w:rsidRPr="00E85D88" w:rsidRDefault="00C62248" w:rsidP="00C62248">
      <w:pPr>
        <w:tabs>
          <w:tab w:val="left" w:pos="0"/>
        </w:tabs>
        <w:suppressAutoHyphens/>
        <w:jc w:val="center"/>
        <w:rPr>
          <w:rFonts w:ascii="Arial" w:hAnsi="Arial" w:cs="Arial"/>
          <w:b/>
          <w:i/>
          <w:kern w:val="1"/>
          <w:szCs w:val="24"/>
        </w:rPr>
      </w:pPr>
    </w:p>
    <w:p w:rsidR="00C62248" w:rsidRPr="00E85D88" w:rsidRDefault="00C62248" w:rsidP="00C62248">
      <w:pPr>
        <w:tabs>
          <w:tab w:val="left" w:pos="0"/>
        </w:tabs>
        <w:suppressAutoHyphens/>
        <w:jc w:val="center"/>
        <w:rPr>
          <w:rFonts w:ascii="Arial" w:hAnsi="Arial" w:cs="Arial"/>
          <w:b/>
          <w:kern w:val="1"/>
          <w:szCs w:val="24"/>
        </w:rPr>
      </w:pPr>
    </w:p>
    <w:p w:rsidR="00C62248" w:rsidRPr="00E85D88" w:rsidRDefault="00C62248" w:rsidP="00C62248">
      <w:pPr>
        <w:tabs>
          <w:tab w:val="left" w:pos="0"/>
        </w:tabs>
        <w:suppressAutoHyphens/>
        <w:jc w:val="center"/>
        <w:rPr>
          <w:rFonts w:ascii="Arial" w:hAnsi="Arial" w:cs="Arial"/>
          <w:b/>
          <w:kern w:val="1"/>
          <w:szCs w:val="24"/>
        </w:rPr>
      </w:pPr>
    </w:p>
    <w:p w:rsidR="00C62248" w:rsidRPr="00E85D88" w:rsidRDefault="00C62248" w:rsidP="00C62248">
      <w:pPr>
        <w:tabs>
          <w:tab w:val="left" w:pos="0"/>
        </w:tabs>
        <w:suppressAutoHyphens/>
        <w:jc w:val="center"/>
        <w:rPr>
          <w:rFonts w:ascii="Arial" w:hAnsi="Arial" w:cs="Arial"/>
          <w:b/>
          <w:kern w:val="1"/>
          <w:szCs w:val="24"/>
        </w:rPr>
      </w:pPr>
      <w:r>
        <w:rPr>
          <w:rFonts w:ascii="Arial" w:hAnsi="Arial" w:cs="Arial"/>
          <w:noProof/>
          <w:kern w:val="1"/>
          <w:szCs w:val="24"/>
        </w:rPr>
        <mc:AlternateContent>
          <mc:Choice Requires="wps">
            <w:drawing>
              <wp:anchor distT="0" distB="0" distL="114300" distR="114300" simplePos="0" relativeHeight="251661312" behindDoc="0" locked="0" layoutInCell="1" allowOverlap="1">
                <wp:simplePos x="0" y="0"/>
                <wp:positionH relativeFrom="column">
                  <wp:posOffset>617855</wp:posOffset>
                </wp:positionH>
                <wp:positionV relativeFrom="paragraph">
                  <wp:posOffset>179705</wp:posOffset>
                </wp:positionV>
                <wp:extent cx="4114800" cy="0"/>
                <wp:effectExtent l="17780" t="1905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5pt,14.15pt" to="372.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" strokeweight="2.25pt"/>
            </w:pict>
          </mc:Fallback>
        </mc:AlternateContent>
      </w:r>
    </w:p>
    <w:p w:rsidR="00C62248" w:rsidRPr="00E85D88" w:rsidRDefault="00C62248" w:rsidP="00C62248">
      <w:pPr>
        <w:tabs>
          <w:tab w:val="left" w:pos="0"/>
        </w:tabs>
        <w:suppressAutoHyphens/>
        <w:jc w:val="center"/>
        <w:rPr>
          <w:rFonts w:ascii="Arial" w:hAnsi="Arial" w:cs="Arial"/>
          <w:kern w:val="1"/>
          <w:szCs w:val="24"/>
        </w:rPr>
      </w:pPr>
    </w:p>
    <w:p w:rsidR="00C62248" w:rsidRPr="00F66CB2" w:rsidRDefault="00C62248" w:rsidP="00C62248">
      <w:pPr>
        <w:tabs>
          <w:tab w:val="left" w:pos="0"/>
        </w:tabs>
        <w:suppressAutoHyphens/>
        <w:jc w:val="center"/>
        <w:rPr>
          <w:rFonts w:ascii="Arial" w:hAnsi="Arial" w:cs="Arial"/>
          <w:b/>
          <w:color w:val="FF6600"/>
          <w:kern w:val="1"/>
          <w:sz w:val="36"/>
          <w:szCs w:val="36"/>
        </w:rPr>
      </w:pPr>
      <w:r w:rsidRPr="00F66CB2">
        <w:rPr>
          <w:rFonts w:ascii="Arial" w:hAnsi="Arial" w:cs="Arial"/>
          <w:b/>
          <w:color w:val="FF6600"/>
          <w:kern w:val="1"/>
          <w:sz w:val="36"/>
          <w:szCs w:val="36"/>
        </w:rPr>
        <w:t xml:space="preserve">SERVICES FOR </w:t>
      </w:r>
    </w:p>
    <w:p w:rsidR="00C62248" w:rsidRPr="00E85D88" w:rsidRDefault="00C62248" w:rsidP="00C62248">
      <w:pPr>
        <w:tabs>
          <w:tab w:val="left" w:pos="0"/>
        </w:tabs>
        <w:suppressAutoHyphens/>
        <w:jc w:val="center"/>
        <w:rPr>
          <w:rFonts w:ascii="Arial" w:hAnsi="Arial" w:cs="Arial"/>
          <w:kern w:val="1"/>
          <w:szCs w:val="24"/>
        </w:rPr>
      </w:pPr>
      <w:r w:rsidRPr="00E85D88">
        <w:rPr>
          <w:rFonts w:ascii="Arial" w:hAnsi="Arial" w:cs="Arial"/>
          <w:bCs/>
          <w:iCs/>
          <w:kern w:val="1"/>
          <w:szCs w:val="24"/>
        </w:rPr>
        <w:t xml:space="preserve"> </w:t>
      </w:r>
      <w:r w:rsidRPr="00E85D88">
        <w:rPr>
          <w:rFonts w:ascii="Arial" w:hAnsi="Arial" w:cs="Arial"/>
          <w:kern w:val="1"/>
          <w:szCs w:val="24"/>
        </w:rPr>
        <w:t xml:space="preserve"> </w:t>
      </w:r>
    </w:p>
    <w:p w:rsidR="00C62248" w:rsidRPr="004C573C" w:rsidRDefault="00C62248" w:rsidP="00C62248">
      <w:pPr>
        <w:ind w:right="749"/>
        <w:jc w:val="center"/>
        <w:rPr>
          <w:rFonts w:ascii="Arial" w:hAnsi="Arial" w:cs="Arial"/>
          <w:b/>
          <w:color w:val="0000FF"/>
          <w:sz w:val="28"/>
          <w:szCs w:val="28"/>
        </w:rPr>
      </w:pPr>
      <w:r>
        <w:rPr>
          <w:rFonts w:ascii="Arial" w:hAnsi="Arial" w:cs="Arial"/>
          <w:b/>
          <w:color w:val="0000FF"/>
          <w:sz w:val="28"/>
          <w:szCs w:val="28"/>
        </w:rPr>
        <w:t xml:space="preserve">A </w:t>
      </w:r>
      <w:r w:rsidRPr="004C573C">
        <w:rPr>
          <w:rFonts w:ascii="Arial" w:hAnsi="Arial" w:cs="Arial"/>
          <w:b/>
          <w:color w:val="0000FF"/>
          <w:sz w:val="28"/>
          <w:szCs w:val="28"/>
        </w:rPr>
        <w:t>research on the economic impact of</w:t>
      </w:r>
    </w:p>
    <w:p w:rsidR="00C62248" w:rsidRPr="004C573C" w:rsidRDefault="00C62248" w:rsidP="00C62248">
      <w:pPr>
        <w:ind w:right="749"/>
        <w:jc w:val="center"/>
        <w:rPr>
          <w:rFonts w:ascii="Arial" w:hAnsi="Arial" w:cs="Arial"/>
          <w:b/>
          <w:color w:val="0000FF"/>
          <w:sz w:val="28"/>
          <w:szCs w:val="28"/>
          <w:lang w:val="en-GB"/>
        </w:rPr>
      </w:pPr>
      <w:proofErr w:type="gramStart"/>
      <w:r w:rsidRPr="004C573C">
        <w:rPr>
          <w:rFonts w:ascii="Arial" w:hAnsi="Arial" w:cs="Arial"/>
          <w:b/>
          <w:color w:val="0000FF"/>
          <w:sz w:val="28"/>
          <w:szCs w:val="28"/>
        </w:rPr>
        <w:t>reopening</w:t>
      </w:r>
      <w:proofErr w:type="gramEnd"/>
      <w:r w:rsidRPr="004C573C">
        <w:rPr>
          <w:rFonts w:ascii="Arial" w:hAnsi="Arial" w:cs="Arial"/>
          <w:b/>
          <w:color w:val="0000FF"/>
          <w:sz w:val="28"/>
          <w:szCs w:val="28"/>
        </w:rPr>
        <w:t xml:space="preserve"> international transit through </w:t>
      </w:r>
      <w:proofErr w:type="spellStart"/>
      <w:r>
        <w:rPr>
          <w:rFonts w:ascii="Arial" w:hAnsi="Arial" w:cs="Arial"/>
          <w:b/>
          <w:color w:val="0000FF"/>
          <w:sz w:val="28"/>
          <w:szCs w:val="28"/>
        </w:rPr>
        <w:t>T</w:t>
      </w:r>
      <w:r w:rsidRPr="004C573C">
        <w:rPr>
          <w:rFonts w:ascii="Arial" w:hAnsi="Arial" w:cs="Arial"/>
          <w:b/>
          <w:color w:val="0000FF"/>
          <w:sz w:val="28"/>
          <w:szCs w:val="28"/>
        </w:rPr>
        <w:t>ransnistria</w:t>
      </w:r>
      <w:proofErr w:type="spellEnd"/>
    </w:p>
    <w:p w:rsidR="00C62248" w:rsidRPr="00E85D88" w:rsidRDefault="00C62248" w:rsidP="00C62248">
      <w:pPr>
        <w:tabs>
          <w:tab w:val="left" w:pos="0"/>
        </w:tabs>
        <w:suppressAutoHyphens/>
        <w:jc w:val="center"/>
        <w:rPr>
          <w:rFonts w:ascii="Arial" w:hAnsi="Arial" w:cs="Arial"/>
          <w:i/>
          <w:kern w:val="1"/>
          <w:szCs w:val="24"/>
        </w:rPr>
      </w:pPr>
      <w:r>
        <w:rPr>
          <w:rFonts w:ascii="Arial" w:hAnsi="Arial" w:cs="Arial"/>
          <w:noProof/>
          <w:kern w:val="1"/>
          <w:szCs w:val="24"/>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116840</wp:posOffset>
                </wp:positionV>
                <wp:extent cx="4114800" cy="0"/>
                <wp:effectExtent l="19050" t="20320" r="19050" b="177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2pt" to="36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" strokeweight="2.25pt"/>
            </w:pict>
          </mc:Fallback>
        </mc:AlternateContent>
      </w:r>
    </w:p>
    <w:p w:rsidR="00C62248" w:rsidRPr="00E85D88" w:rsidRDefault="00C62248" w:rsidP="00C62248">
      <w:pPr>
        <w:tabs>
          <w:tab w:val="left" w:pos="0"/>
        </w:tabs>
        <w:suppressAutoHyphens/>
        <w:jc w:val="center"/>
        <w:rPr>
          <w:rFonts w:ascii="Arial" w:hAnsi="Arial" w:cs="Arial"/>
          <w:i/>
          <w:kern w:val="1"/>
          <w:szCs w:val="24"/>
        </w:rPr>
      </w:pPr>
    </w:p>
    <w:p w:rsidR="00C62248" w:rsidRPr="00E85D88" w:rsidRDefault="00C62248" w:rsidP="00C62248">
      <w:pPr>
        <w:tabs>
          <w:tab w:val="left" w:pos="0"/>
        </w:tabs>
        <w:suppressAutoHyphens/>
        <w:jc w:val="center"/>
        <w:rPr>
          <w:rFonts w:ascii="Arial" w:hAnsi="Arial" w:cs="Arial"/>
          <w:i/>
          <w:kern w:val="1"/>
          <w:szCs w:val="24"/>
        </w:rPr>
      </w:pPr>
    </w:p>
    <w:p w:rsidR="00C62248" w:rsidRPr="00E85D88" w:rsidRDefault="00C62248" w:rsidP="00C62248">
      <w:pPr>
        <w:tabs>
          <w:tab w:val="left" w:pos="0"/>
        </w:tabs>
        <w:suppressAutoHyphens/>
        <w:jc w:val="center"/>
        <w:rPr>
          <w:rFonts w:ascii="Arial" w:hAnsi="Arial" w:cs="Arial"/>
          <w:i/>
          <w:kern w:val="1"/>
          <w:szCs w:val="24"/>
        </w:rPr>
      </w:pPr>
    </w:p>
    <w:p w:rsidR="00C62248" w:rsidRPr="00E85D88" w:rsidRDefault="00C62248" w:rsidP="00C62248">
      <w:pPr>
        <w:tabs>
          <w:tab w:val="left" w:pos="0"/>
        </w:tabs>
        <w:suppressAutoHyphens/>
        <w:jc w:val="center"/>
        <w:rPr>
          <w:rFonts w:ascii="Arial" w:hAnsi="Arial" w:cs="Arial"/>
          <w:i/>
          <w:kern w:val="1"/>
          <w:szCs w:val="24"/>
        </w:rPr>
      </w:pPr>
    </w:p>
    <w:p w:rsidR="00C62248" w:rsidRPr="00E85D88" w:rsidRDefault="00C62248" w:rsidP="00C62248">
      <w:pPr>
        <w:tabs>
          <w:tab w:val="left" w:pos="0"/>
        </w:tabs>
        <w:suppressAutoHyphens/>
        <w:jc w:val="center"/>
        <w:rPr>
          <w:rFonts w:ascii="Arial" w:hAnsi="Arial" w:cs="Arial"/>
          <w:b/>
          <w:kern w:val="1"/>
          <w:szCs w:val="24"/>
        </w:rPr>
      </w:pPr>
    </w:p>
    <w:p w:rsidR="00C62248" w:rsidRPr="00E85D88" w:rsidRDefault="00C62248" w:rsidP="00C62248">
      <w:pPr>
        <w:tabs>
          <w:tab w:val="left" w:pos="0"/>
        </w:tabs>
        <w:suppressAutoHyphens/>
        <w:jc w:val="center"/>
        <w:rPr>
          <w:rFonts w:ascii="Arial" w:hAnsi="Arial" w:cs="Arial"/>
          <w:b/>
          <w:kern w:val="1"/>
          <w:szCs w:val="24"/>
        </w:rPr>
      </w:pPr>
    </w:p>
    <w:p w:rsidR="00C62248" w:rsidRPr="00E85D88" w:rsidRDefault="00C62248" w:rsidP="00C62248">
      <w:pPr>
        <w:tabs>
          <w:tab w:val="left" w:pos="0"/>
        </w:tabs>
        <w:suppressAutoHyphens/>
        <w:jc w:val="center"/>
        <w:rPr>
          <w:rFonts w:ascii="Arial" w:hAnsi="Arial" w:cs="Arial"/>
          <w:b/>
          <w:kern w:val="1"/>
          <w:szCs w:val="24"/>
        </w:rPr>
      </w:pPr>
    </w:p>
    <w:p w:rsidR="00C62248" w:rsidRPr="00E85D88" w:rsidRDefault="00C62248" w:rsidP="00C62248">
      <w:pPr>
        <w:tabs>
          <w:tab w:val="left" w:pos="0"/>
        </w:tabs>
        <w:suppressAutoHyphens/>
        <w:jc w:val="right"/>
        <w:rPr>
          <w:rFonts w:ascii="Arial" w:hAnsi="Arial" w:cs="Arial"/>
          <w:b/>
          <w:kern w:val="1"/>
          <w:szCs w:val="24"/>
        </w:rPr>
      </w:pPr>
    </w:p>
    <w:p w:rsidR="00C62248" w:rsidRPr="00E85D88" w:rsidRDefault="00C62248" w:rsidP="00C62248">
      <w:pPr>
        <w:tabs>
          <w:tab w:val="left" w:pos="0"/>
        </w:tabs>
        <w:suppressAutoHyphens/>
        <w:jc w:val="center"/>
        <w:rPr>
          <w:rFonts w:ascii="Arial" w:hAnsi="Arial" w:cs="Arial"/>
          <w:b/>
          <w:kern w:val="1"/>
          <w:szCs w:val="24"/>
        </w:rPr>
      </w:pPr>
    </w:p>
    <w:p w:rsidR="00C62248" w:rsidRDefault="00C62248" w:rsidP="00C62248">
      <w:pPr>
        <w:tabs>
          <w:tab w:val="left" w:pos="0"/>
        </w:tabs>
        <w:suppressAutoHyphens/>
        <w:jc w:val="center"/>
        <w:rPr>
          <w:rFonts w:ascii="Arial" w:hAnsi="Arial" w:cs="Arial"/>
          <w:b/>
          <w:kern w:val="1"/>
          <w:szCs w:val="24"/>
        </w:rPr>
      </w:pPr>
    </w:p>
    <w:p w:rsidR="00C62248" w:rsidRDefault="00C62248" w:rsidP="00C62248">
      <w:pPr>
        <w:tabs>
          <w:tab w:val="left" w:pos="0"/>
        </w:tabs>
        <w:suppressAutoHyphens/>
        <w:jc w:val="center"/>
        <w:rPr>
          <w:rFonts w:ascii="Arial" w:hAnsi="Arial" w:cs="Arial"/>
          <w:b/>
          <w:kern w:val="1"/>
          <w:szCs w:val="24"/>
        </w:rPr>
      </w:pPr>
    </w:p>
    <w:p w:rsidR="00C62248" w:rsidRDefault="00C62248" w:rsidP="00C62248">
      <w:pPr>
        <w:tabs>
          <w:tab w:val="left" w:pos="0"/>
        </w:tabs>
        <w:suppressAutoHyphens/>
        <w:jc w:val="center"/>
        <w:rPr>
          <w:rFonts w:ascii="Arial" w:hAnsi="Arial" w:cs="Arial"/>
          <w:b/>
          <w:kern w:val="1"/>
          <w:szCs w:val="24"/>
        </w:rPr>
      </w:pPr>
    </w:p>
    <w:p w:rsidR="00C62248" w:rsidRDefault="00C62248" w:rsidP="00C62248">
      <w:pPr>
        <w:tabs>
          <w:tab w:val="left" w:pos="0"/>
        </w:tabs>
        <w:suppressAutoHyphens/>
        <w:jc w:val="center"/>
        <w:rPr>
          <w:rFonts w:ascii="Arial" w:hAnsi="Arial" w:cs="Arial"/>
          <w:b/>
          <w:kern w:val="1"/>
          <w:szCs w:val="24"/>
        </w:rPr>
      </w:pPr>
    </w:p>
    <w:p w:rsidR="00C62248" w:rsidRDefault="00C62248" w:rsidP="00C62248">
      <w:pPr>
        <w:tabs>
          <w:tab w:val="left" w:pos="0"/>
        </w:tabs>
        <w:suppressAutoHyphens/>
        <w:jc w:val="center"/>
        <w:rPr>
          <w:rFonts w:ascii="Arial" w:hAnsi="Arial" w:cs="Arial"/>
          <w:b/>
          <w:kern w:val="1"/>
          <w:szCs w:val="24"/>
        </w:rPr>
      </w:pPr>
    </w:p>
    <w:p w:rsidR="00C62248" w:rsidRDefault="00C62248" w:rsidP="00C62248">
      <w:pPr>
        <w:tabs>
          <w:tab w:val="left" w:pos="0"/>
        </w:tabs>
        <w:suppressAutoHyphens/>
        <w:jc w:val="center"/>
        <w:rPr>
          <w:rFonts w:ascii="Arial" w:hAnsi="Arial" w:cs="Arial"/>
          <w:b/>
          <w:kern w:val="1"/>
          <w:szCs w:val="24"/>
        </w:rPr>
      </w:pPr>
    </w:p>
    <w:p w:rsidR="00C62248" w:rsidRDefault="00C62248" w:rsidP="00C62248">
      <w:pPr>
        <w:tabs>
          <w:tab w:val="left" w:pos="0"/>
        </w:tabs>
        <w:suppressAutoHyphens/>
        <w:jc w:val="center"/>
        <w:rPr>
          <w:rFonts w:ascii="Arial" w:hAnsi="Arial" w:cs="Arial"/>
          <w:b/>
          <w:kern w:val="1"/>
          <w:szCs w:val="24"/>
        </w:rPr>
      </w:pPr>
    </w:p>
    <w:p w:rsidR="00C62248" w:rsidRDefault="00C62248" w:rsidP="00C62248">
      <w:pPr>
        <w:tabs>
          <w:tab w:val="left" w:pos="0"/>
        </w:tabs>
        <w:suppressAutoHyphens/>
        <w:jc w:val="center"/>
        <w:rPr>
          <w:rFonts w:ascii="Arial" w:hAnsi="Arial" w:cs="Arial"/>
          <w:b/>
          <w:kern w:val="1"/>
          <w:szCs w:val="24"/>
        </w:rPr>
      </w:pPr>
    </w:p>
    <w:p w:rsidR="00C62248" w:rsidRPr="00E85D88" w:rsidRDefault="00C62248" w:rsidP="00C62248">
      <w:pPr>
        <w:tabs>
          <w:tab w:val="left" w:pos="0"/>
        </w:tabs>
        <w:suppressAutoHyphens/>
        <w:jc w:val="center"/>
        <w:rPr>
          <w:rFonts w:ascii="Arial" w:hAnsi="Arial" w:cs="Arial"/>
          <w:b/>
          <w:kern w:val="1"/>
          <w:szCs w:val="24"/>
        </w:rPr>
      </w:pPr>
      <w:r w:rsidRPr="00E85D88">
        <w:rPr>
          <w:rFonts w:ascii="Arial" w:hAnsi="Arial" w:cs="Arial"/>
          <w:b/>
          <w:kern w:val="1"/>
          <w:szCs w:val="24"/>
        </w:rPr>
        <w:t>Prepared by</w:t>
      </w:r>
    </w:p>
    <w:p w:rsidR="00C62248" w:rsidRPr="00E85D88" w:rsidRDefault="00C62248" w:rsidP="00C62248">
      <w:pPr>
        <w:tabs>
          <w:tab w:val="left" w:pos="0"/>
        </w:tabs>
        <w:suppressAutoHyphens/>
        <w:jc w:val="center"/>
        <w:rPr>
          <w:rFonts w:ascii="Arial" w:hAnsi="Arial" w:cs="Arial"/>
          <w:i/>
          <w:kern w:val="1"/>
          <w:szCs w:val="24"/>
        </w:rPr>
      </w:pPr>
    </w:p>
    <w:p w:rsidR="00C62248" w:rsidRPr="00E85D88" w:rsidRDefault="003F5AD1" w:rsidP="00C62248">
      <w:pPr>
        <w:tabs>
          <w:tab w:val="left" w:pos="0"/>
        </w:tabs>
        <w:suppressAutoHyphens/>
        <w:jc w:val="center"/>
        <w:rPr>
          <w:rFonts w:ascii="Arial" w:hAnsi="Arial" w:cs="Arial"/>
          <w:i/>
          <w:kern w:val="1"/>
          <w:szCs w:val="24"/>
        </w:rPr>
      </w:pPr>
      <w:r>
        <w:rPr>
          <w:rFonts w:ascii="Arial" w:hAnsi="Arial" w:cs="Arial"/>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47.6pt;margin-top:15.2pt;width:122.4pt;height:57.6pt;z-index:251662336;visibility:visible;mso-wrap-edited:f">
            <v:imagedata r:id="rId8" o:title=""/>
          </v:shape>
          <o:OLEObject Type="Embed" ProgID="Word.Picture.8" ShapeID="_x0000_s1029" DrawAspect="Content" ObjectID="_1505886549" r:id="rId9"/>
        </w:pict>
      </w:r>
    </w:p>
    <w:p w:rsidR="00C62248" w:rsidRPr="00E85D88" w:rsidRDefault="00C62248" w:rsidP="00C62248">
      <w:pPr>
        <w:pStyle w:val="Head21"/>
        <w:tabs>
          <w:tab w:val="left" w:pos="0"/>
        </w:tabs>
        <w:rPr>
          <w:rFonts w:ascii="Arial" w:hAnsi="Arial" w:cs="Arial"/>
          <w:kern w:val="1"/>
          <w:sz w:val="24"/>
          <w:szCs w:val="24"/>
        </w:rPr>
      </w:pPr>
    </w:p>
    <w:p w:rsidR="00C62248" w:rsidRPr="00E85D88" w:rsidRDefault="00C62248" w:rsidP="00C62248">
      <w:pPr>
        <w:pStyle w:val="Head21"/>
        <w:tabs>
          <w:tab w:val="left" w:pos="0"/>
        </w:tabs>
        <w:rPr>
          <w:rFonts w:ascii="Arial" w:hAnsi="Arial" w:cs="Arial"/>
          <w:kern w:val="1"/>
          <w:sz w:val="24"/>
          <w:szCs w:val="24"/>
        </w:rPr>
      </w:pPr>
    </w:p>
    <w:p w:rsidR="00C62248" w:rsidRPr="00E85D88" w:rsidRDefault="00C62248" w:rsidP="00C62248">
      <w:pPr>
        <w:pStyle w:val="Head21"/>
        <w:tabs>
          <w:tab w:val="left" w:pos="0"/>
        </w:tabs>
        <w:rPr>
          <w:rFonts w:ascii="Arial" w:hAnsi="Arial" w:cs="Arial"/>
          <w:kern w:val="1"/>
          <w:sz w:val="24"/>
          <w:szCs w:val="24"/>
        </w:rPr>
      </w:pPr>
    </w:p>
    <w:p w:rsidR="00C62248" w:rsidRPr="00E85D88" w:rsidRDefault="00C62248" w:rsidP="00C62248">
      <w:pPr>
        <w:pStyle w:val="Head21"/>
        <w:tabs>
          <w:tab w:val="left" w:pos="0"/>
        </w:tabs>
        <w:rPr>
          <w:rFonts w:ascii="Arial" w:hAnsi="Arial" w:cs="Arial"/>
          <w:kern w:val="1"/>
          <w:sz w:val="24"/>
          <w:szCs w:val="24"/>
        </w:rPr>
      </w:pPr>
    </w:p>
    <w:p w:rsidR="00C62248" w:rsidRDefault="00C62248" w:rsidP="00C62248">
      <w:pPr>
        <w:pStyle w:val="Head21"/>
        <w:tabs>
          <w:tab w:val="left" w:pos="0"/>
        </w:tabs>
        <w:rPr>
          <w:rFonts w:ascii="Arial" w:hAnsi="Arial" w:cs="Arial"/>
          <w:i/>
          <w:color w:val="0000FF"/>
          <w:kern w:val="1"/>
          <w:sz w:val="24"/>
          <w:szCs w:val="24"/>
        </w:rPr>
      </w:pPr>
    </w:p>
    <w:p w:rsidR="00C62248" w:rsidRDefault="00C62248" w:rsidP="00C62248">
      <w:pPr>
        <w:pStyle w:val="Head21"/>
        <w:tabs>
          <w:tab w:val="left" w:pos="0"/>
        </w:tabs>
        <w:rPr>
          <w:rFonts w:ascii="Arial" w:hAnsi="Arial" w:cs="Arial"/>
          <w:i/>
          <w:color w:val="0000FF"/>
          <w:kern w:val="1"/>
          <w:sz w:val="24"/>
          <w:szCs w:val="24"/>
        </w:rPr>
      </w:pPr>
    </w:p>
    <w:p w:rsidR="00C62248" w:rsidRDefault="00C62248" w:rsidP="00C62248">
      <w:pPr>
        <w:pStyle w:val="Head21"/>
        <w:tabs>
          <w:tab w:val="left" w:pos="0"/>
        </w:tabs>
        <w:rPr>
          <w:rFonts w:ascii="Arial" w:hAnsi="Arial" w:cs="Arial"/>
          <w:i/>
          <w:color w:val="0000FF"/>
          <w:kern w:val="1"/>
          <w:sz w:val="24"/>
          <w:szCs w:val="24"/>
        </w:rPr>
      </w:pPr>
    </w:p>
    <w:p w:rsidR="00C62248" w:rsidRPr="006B38AE" w:rsidRDefault="00C62248" w:rsidP="00C62248">
      <w:pPr>
        <w:pStyle w:val="Head21"/>
        <w:tabs>
          <w:tab w:val="left" w:pos="0"/>
        </w:tabs>
        <w:rPr>
          <w:rFonts w:ascii="Arial" w:hAnsi="Arial" w:cs="Arial"/>
          <w:b w:val="0"/>
          <w:color w:val="0000FF"/>
          <w:kern w:val="2"/>
          <w:sz w:val="24"/>
          <w:szCs w:val="24"/>
        </w:rPr>
      </w:pPr>
      <w:r w:rsidRPr="006B38AE">
        <w:rPr>
          <w:rFonts w:ascii="Arial" w:hAnsi="Arial" w:cs="Arial"/>
          <w:b w:val="0"/>
          <w:color w:val="0000FF"/>
          <w:kern w:val="2"/>
          <w:sz w:val="24"/>
          <w:szCs w:val="24"/>
        </w:rPr>
        <w:t>IOM Mission in Ukraine</w:t>
      </w:r>
    </w:p>
    <w:p w:rsidR="00C62248" w:rsidRPr="006B38AE" w:rsidRDefault="00C62248" w:rsidP="00C62248">
      <w:pPr>
        <w:pStyle w:val="Head21"/>
        <w:tabs>
          <w:tab w:val="left" w:pos="0"/>
        </w:tabs>
        <w:rPr>
          <w:rFonts w:ascii="Arial" w:hAnsi="Arial" w:cs="Arial"/>
          <w:b w:val="0"/>
          <w:i/>
          <w:color w:val="0000FF"/>
          <w:kern w:val="1"/>
          <w:sz w:val="24"/>
          <w:szCs w:val="24"/>
        </w:rPr>
      </w:pPr>
      <w:r w:rsidRPr="006B38AE">
        <w:rPr>
          <w:rFonts w:ascii="Arial" w:hAnsi="Arial" w:cs="Arial"/>
          <w:b w:val="0"/>
          <w:color w:val="0000FF"/>
          <w:kern w:val="1"/>
          <w:sz w:val="24"/>
          <w:szCs w:val="24"/>
        </w:rPr>
        <w:t xml:space="preserve">8 </w:t>
      </w:r>
      <w:proofErr w:type="spellStart"/>
      <w:r w:rsidRPr="006B38AE">
        <w:rPr>
          <w:rFonts w:ascii="Arial" w:hAnsi="Arial" w:cs="Arial"/>
          <w:b w:val="0"/>
          <w:color w:val="0000FF"/>
          <w:kern w:val="1"/>
          <w:sz w:val="24"/>
          <w:szCs w:val="24"/>
        </w:rPr>
        <w:t>Mykhailivska</w:t>
      </w:r>
      <w:proofErr w:type="spellEnd"/>
      <w:r w:rsidRPr="006B38AE">
        <w:rPr>
          <w:rFonts w:ascii="Arial" w:hAnsi="Arial" w:cs="Arial"/>
          <w:b w:val="0"/>
          <w:color w:val="0000FF"/>
          <w:kern w:val="1"/>
          <w:sz w:val="24"/>
          <w:szCs w:val="24"/>
        </w:rPr>
        <w:t xml:space="preserve"> St., Kyiv 01001 Ukraine</w:t>
      </w:r>
      <w:r w:rsidRPr="006B38AE">
        <w:rPr>
          <w:rFonts w:ascii="Arial" w:hAnsi="Arial" w:cs="Arial"/>
          <w:b w:val="0"/>
          <w:i/>
          <w:color w:val="0000FF"/>
          <w:kern w:val="1"/>
          <w:sz w:val="24"/>
          <w:szCs w:val="24"/>
        </w:rPr>
        <w:t xml:space="preserve"> </w:t>
      </w:r>
    </w:p>
    <w:p w:rsidR="00C62248" w:rsidRPr="006B38AE" w:rsidRDefault="00C62248" w:rsidP="00C62248">
      <w:pPr>
        <w:pStyle w:val="Head21"/>
        <w:tabs>
          <w:tab w:val="left" w:pos="0"/>
        </w:tabs>
        <w:rPr>
          <w:rFonts w:ascii="Arial" w:hAnsi="Arial" w:cs="Arial"/>
          <w:b w:val="0"/>
          <w:i/>
          <w:color w:val="0000FF"/>
          <w:kern w:val="1"/>
          <w:sz w:val="24"/>
          <w:szCs w:val="24"/>
        </w:rPr>
      </w:pPr>
    </w:p>
    <w:p w:rsidR="00C62248" w:rsidRPr="006B38AE" w:rsidRDefault="00C62248" w:rsidP="00C62248">
      <w:pPr>
        <w:pStyle w:val="Head21"/>
        <w:tabs>
          <w:tab w:val="left" w:pos="0"/>
        </w:tabs>
        <w:rPr>
          <w:rFonts w:ascii="Arial" w:hAnsi="Arial" w:cs="Arial"/>
          <w:b w:val="0"/>
          <w:i/>
          <w:color w:val="0000FF"/>
          <w:kern w:val="1"/>
          <w:sz w:val="24"/>
          <w:szCs w:val="24"/>
        </w:rPr>
      </w:pPr>
      <w:r>
        <w:rPr>
          <w:rFonts w:ascii="Arial" w:hAnsi="Arial" w:cs="Arial"/>
          <w:b w:val="0"/>
          <w:color w:val="0000FF"/>
          <w:kern w:val="1"/>
          <w:sz w:val="24"/>
          <w:szCs w:val="24"/>
        </w:rPr>
        <w:t>8</w:t>
      </w:r>
      <w:r w:rsidRPr="006B38AE">
        <w:rPr>
          <w:rFonts w:ascii="Arial" w:hAnsi="Arial" w:cs="Arial"/>
          <w:b w:val="0"/>
          <w:color w:val="0000FF"/>
          <w:kern w:val="1"/>
          <w:sz w:val="24"/>
          <w:szCs w:val="24"/>
        </w:rPr>
        <w:t xml:space="preserve"> </w:t>
      </w:r>
      <w:r>
        <w:rPr>
          <w:rFonts w:ascii="Arial" w:hAnsi="Arial" w:cs="Arial"/>
          <w:b w:val="0"/>
          <w:color w:val="0000FF"/>
          <w:kern w:val="1"/>
          <w:sz w:val="24"/>
          <w:szCs w:val="24"/>
        </w:rPr>
        <w:t>October</w:t>
      </w:r>
      <w:r w:rsidRPr="006B38AE">
        <w:rPr>
          <w:rFonts w:ascii="Arial" w:hAnsi="Arial" w:cs="Arial"/>
          <w:b w:val="0"/>
          <w:color w:val="0000FF"/>
          <w:kern w:val="1"/>
          <w:sz w:val="24"/>
          <w:szCs w:val="24"/>
        </w:rPr>
        <w:t xml:space="preserve"> 2015</w:t>
      </w:r>
      <w:r w:rsidRPr="006B38AE">
        <w:rPr>
          <w:rFonts w:ascii="Arial" w:hAnsi="Arial" w:cs="Arial"/>
          <w:b w:val="0"/>
          <w:i/>
          <w:color w:val="0000FF"/>
          <w:kern w:val="1"/>
          <w:sz w:val="24"/>
          <w:szCs w:val="24"/>
        </w:rPr>
        <w:t xml:space="preserve"> </w:t>
      </w:r>
    </w:p>
    <w:p w:rsidR="00C62248" w:rsidRPr="00F66CB2" w:rsidRDefault="00C62248" w:rsidP="00C62248">
      <w:pPr>
        <w:tabs>
          <w:tab w:val="left" w:pos="0"/>
        </w:tabs>
        <w:suppressAutoHyphens/>
        <w:jc w:val="center"/>
        <w:rPr>
          <w:rFonts w:ascii="Arial" w:hAnsi="Arial" w:cs="Arial"/>
          <w:i/>
          <w:kern w:val="1"/>
          <w:szCs w:val="24"/>
        </w:rPr>
      </w:pPr>
    </w:p>
    <w:p w:rsidR="00C62248" w:rsidRPr="00E85D88" w:rsidRDefault="00C62248" w:rsidP="00C62248">
      <w:pPr>
        <w:tabs>
          <w:tab w:val="left" w:pos="0"/>
        </w:tabs>
        <w:suppressAutoHyphens/>
        <w:jc w:val="center"/>
        <w:rPr>
          <w:rFonts w:ascii="Arial" w:hAnsi="Arial" w:cs="Arial"/>
          <w:i/>
          <w:kern w:val="1"/>
          <w:szCs w:val="24"/>
        </w:rPr>
      </w:pPr>
    </w:p>
    <w:p w:rsidR="00C62248" w:rsidRPr="00E85D88" w:rsidRDefault="00C62248" w:rsidP="00C62248">
      <w:pPr>
        <w:suppressAutoHyphens/>
        <w:jc w:val="center"/>
        <w:rPr>
          <w:rFonts w:ascii="Arial" w:hAnsi="Arial" w:cs="Arial"/>
          <w:b/>
          <w:szCs w:val="24"/>
        </w:rPr>
      </w:pPr>
    </w:p>
    <w:p w:rsidR="00C62248" w:rsidRPr="00E85D88" w:rsidRDefault="00C62248" w:rsidP="00C62248">
      <w:pPr>
        <w:suppressAutoHyphens/>
        <w:jc w:val="center"/>
        <w:rPr>
          <w:rFonts w:ascii="Arial" w:hAnsi="Arial" w:cs="Arial"/>
          <w:b/>
          <w:szCs w:val="24"/>
        </w:rPr>
      </w:pPr>
      <w:r w:rsidRPr="00E85D88">
        <w:rPr>
          <w:rFonts w:ascii="Arial" w:hAnsi="Arial" w:cs="Arial"/>
          <w:b/>
          <w:szCs w:val="24"/>
        </w:rPr>
        <w:t>REQUEST FOR PROPOSALS</w:t>
      </w:r>
    </w:p>
    <w:p w:rsidR="00C62248" w:rsidRPr="00E85D88" w:rsidRDefault="00C62248" w:rsidP="00C62248">
      <w:pPr>
        <w:suppressAutoHyphens/>
        <w:jc w:val="center"/>
        <w:rPr>
          <w:rFonts w:ascii="Arial" w:hAnsi="Arial" w:cs="Arial"/>
          <w:b/>
          <w:szCs w:val="24"/>
        </w:rPr>
      </w:pPr>
      <w:r w:rsidRPr="00E85D88">
        <w:rPr>
          <w:rFonts w:ascii="Arial" w:hAnsi="Arial" w:cs="Arial"/>
          <w:b/>
          <w:szCs w:val="24"/>
        </w:rPr>
        <w:t xml:space="preserve">RFP No.: </w:t>
      </w:r>
      <w:r w:rsidRPr="006B38AE">
        <w:rPr>
          <w:rFonts w:ascii="Arial" w:hAnsi="Arial" w:cs="Arial"/>
          <w:b/>
          <w:color w:val="0000FF"/>
          <w:szCs w:val="24"/>
        </w:rPr>
        <w:t>UA20-2015-180</w:t>
      </w:r>
    </w:p>
    <w:p w:rsidR="00C62248" w:rsidRPr="00E85D88" w:rsidRDefault="00C62248" w:rsidP="00C62248">
      <w:pPr>
        <w:suppressAutoHyphens/>
        <w:jc w:val="center"/>
        <w:rPr>
          <w:rFonts w:ascii="Arial" w:hAnsi="Arial" w:cs="Arial"/>
          <w:b/>
          <w:szCs w:val="24"/>
        </w:rPr>
      </w:pPr>
    </w:p>
    <w:p w:rsidR="00C62248" w:rsidRPr="00E85D88" w:rsidRDefault="00C62248" w:rsidP="00C62248">
      <w:pPr>
        <w:suppressAutoHyphens/>
        <w:jc w:val="center"/>
        <w:rPr>
          <w:rFonts w:ascii="Arial" w:hAnsi="Arial" w:cs="Arial"/>
          <w:b/>
          <w:szCs w:val="24"/>
        </w:rPr>
      </w:pPr>
    </w:p>
    <w:p w:rsidR="00C62248" w:rsidRPr="00E85D88" w:rsidRDefault="00C62248" w:rsidP="00C62248">
      <w:pPr>
        <w:suppressAutoHyphens/>
        <w:jc w:val="center"/>
        <w:rPr>
          <w:rFonts w:ascii="Arial" w:hAnsi="Arial" w:cs="Arial"/>
          <w:b/>
          <w:szCs w:val="24"/>
        </w:rPr>
      </w:pPr>
    </w:p>
    <w:p w:rsidR="00C62248" w:rsidRPr="004C573C" w:rsidRDefault="00C62248" w:rsidP="00C62248">
      <w:pPr>
        <w:suppressAutoHyphens/>
        <w:jc w:val="center"/>
        <w:rPr>
          <w:b/>
          <w:szCs w:val="24"/>
        </w:rPr>
      </w:pPr>
      <w:r w:rsidRPr="004C573C">
        <w:rPr>
          <w:b/>
          <w:szCs w:val="24"/>
        </w:rPr>
        <w:t xml:space="preserve">Mission:  </w:t>
      </w:r>
      <w:r w:rsidRPr="004C573C">
        <w:rPr>
          <w:b/>
          <w:color w:val="0000FF"/>
          <w:szCs w:val="24"/>
        </w:rPr>
        <w:t>Ukraine</w:t>
      </w:r>
      <w:r w:rsidRPr="004C573C">
        <w:rPr>
          <w:b/>
          <w:szCs w:val="24"/>
        </w:rPr>
        <w:t xml:space="preserve"> </w:t>
      </w:r>
    </w:p>
    <w:p w:rsidR="00C62248" w:rsidRPr="004C573C" w:rsidRDefault="00C62248" w:rsidP="00C62248">
      <w:pPr>
        <w:suppressAutoHyphens/>
        <w:jc w:val="center"/>
        <w:rPr>
          <w:b/>
          <w:i/>
          <w:color w:val="0000FF"/>
          <w:szCs w:val="24"/>
        </w:rPr>
      </w:pPr>
      <w:r w:rsidRPr="004C573C">
        <w:rPr>
          <w:b/>
          <w:szCs w:val="24"/>
        </w:rPr>
        <w:t xml:space="preserve">Project Name:  </w:t>
      </w:r>
      <w:r w:rsidRPr="004C573C">
        <w:rPr>
          <w:b/>
          <w:color w:val="0000FF"/>
          <w:szCs w:val="24"/>
        </w:rPr>
        <w:t>European Union Border Assistance Mission for Moldova and Ukraine</w:t>
      </w:r>
    </w:p>
    <w:p w:rsidR="00C62248" w:rsidRPr="004C573C" w:rsidRDefault="00C62248" w:rsidP="00C62248">
      <w:pPr>
        <w:suppressAutoHyphens/>
        <w:jc w:val="center"/>
        <w:rPr>
          <w:b/>
          <w:szCs w:val="24"/>
        </w:rPr>
      </w:pPr>
    </w:p>
    <w:p w:rsidR="00C62248" w:rsidRPr="004C573C" w:rsidRDefault="00C62248" w:rsidP="00C62248">
      <w:pPr>
        <w:suppressAutoHyphens/>
        <w:jc w:val="center"/>
        <w:rPr>
          <w:b/>
          <w:i/>
          <w:color w:val="0000FF"/>
          <w:szCs w:val="24"/>
        </w:rPr>
      </w:pPr>
      <w:r w:rsidRPr="004C573C">
        <w:rPr>
          <w:b/>
          <w:szCs w:val="24"/>
        </w:rPr>
        <w:t>WBS</w:t>
      </w:r>
      <w:r w:rsidRPr="002923B0">
        <w:rPr>
          <w:b/>
          <w:szCs w:val="24"/>
        </w:rPr>
        <w:t>:  TC.0728.UA20.54.11.138</w:t>
      </w:r>
    </w:p>
    <w:p w:rsidR="00C62248" w:rsidRPr="004C573C" w:rsidRDefault="00C62248" w:rsidP="00C62248">
      <w:pPr>
        <w:suppressAutoHyphens/>
        <w:jc w:val="center"/>
        <w:rPr>
          <w:b/>
          <w:i/>
          <w:color w:val="0000FF"/>
          <w:szCs w:val="24"/>
        </w:rPr>
      </w:pPr>
    </w:p>
    <w:p w:rsidR="00C62248" w:rsidRPr="002923B0" w:rsidRDefault="00C62248" w:rsidP="00C62248">
      <w:pPr>
        <w:suppressAutoHyphens/>
        <w:jc w:val="center"/>
        <w:rPr>
          <w:b/>
          <w:sz w:val="26"/>
          <w:szCs w:val="26"/>
        </w:rPr>
      </w:pPr>
      <w:r w:rsidRPr="004C573C">
        <w:rPr>
          <w:b/>
          <w:szCs w:val="24"/>
        </w:rPr>
        <w:t>Title of Services:</w:t>
      </w:r>
      <w:r w:rsidRPr="004C573C">
        <w:rPr>
          <w:b/>
          <w:sz w:val="26"/>
          <w:szCs w:val="26"/>
        </w:rPr>
        <w:t xml:space="preserve"> </w:t>
      </w:r>
    </w:p>
    <w:p w:rsidR="00C62248" w:rsidRPr="002923B0" w:rsidRDefault="00C62248" w:rsidP="00C62248">
      <w:pPr>
        <w:suppressAutoHyphens/>
        <w:jc w:val="center"/>
        <w:rPr>
          <w:color w:val="0000FF"/>
          <w:szCs w:val="24"/>
        </w:rPr>
      </w:pPr>
      <w:r w:rsidRPr="004C573C">
        <w:rPr>
          <w:color w:val="0000FF"/>
          <w:szCs w:val="24"/>
        </w:rPr>
        <w:t xml:space="preserve">A research on the economic impact of </w:t>
      </w:r>
    </w:p>
    <w:p w:rsidR="00C62248" w:rsidRPr="004C573C" w:rsidRDefault="00C62248" w:rsidP="00C62248">
      <w:pPr>
        <w:suppressAutoHyphens/>
        <w:jc w:val="center"/>
        <w:rPr>
          <w:color w:val="0000FF"/>
          <w:szCs w:val="24"/>
        </w:rPr>
      </w:pPr>
      <w:proofErr w:type="gramStart"/>
      <w:r w:rsidRPr="004C573C">
        <w:rPr>
          <w:color w:val="0000FF"/>
          <w:szCs w:val="24"/>
        </w:rPr>
        <w:t>reopening</w:t>
      </w:r>
      <w:proofErr w:type="gramEnd"/>
      <w:r w:rsidRPr="004C573C">
        <w:rPr>
          <w:color w:val="0000FF"/>
          <w:szCs w:val="24"/>
        </w:rPr>
        <w:t xml:space="preserve"> international transit through </w:t>
      </w:r>
      <w:proofErr w:type="spellStart"/>
      <w:r w:rsidRPr="004C573C">
        <w:rPr>
          <w:color w:val="0000FF"/>
          <w:szCs w:val="24"/>
        </w:rPr>
        <w:t>Transnistria</w:t>
      </w:r>
      <w:proofErr w:type="spellEnd"/>
      <w:r w:rsidRPr="004C573C">
        <w:rPr>
          <w:color w:val="0000FF"/>
          <w:szCs w:val="24"/>
        </w:rPr>
        <w:t xml:space="preserve"> </w:t>
      </w:r>
    </w:p>
    <w:p w:rsidR="00C62248" w:rsidRPr="007A5C8D" w:rsidRDefault="00C62248" w:rsidP="00C62248">
      <w:pPr>
        <w:suppressAutoHyphens/>
        <w:jc w:val="center"/>
        <w:rPr>
          <w:szCs w:val="24"/>
        </w:rPr>
      </w:pPr>
    </w:p>
    <w:p w:rsidR="00C62248" w:rsidRPr="001A5F3C" w:rsidRDefault="00C62248" w:rsidP="00C62248">
      <w:pPr>
        <w:suppressAutoHyphens/>
        <w:jc w:val="center"/>
        <w:rPr>
          <w:b/>
          <w:szCs w:val="24"/>
        </w:rPr>
      </w:pPr>
    </w:p>
    <w:p w:rsidR="00C62248" w:rsidRPr="00E85D88" w:rsidRDefault="00C62248" w:rsidP="00C62248">
      <w:pPr>
        <w:suppressAutoHyphens/>
        <w:jc w:val="center"/>
        <w:rPr>
          <w:rFonts w:ascii="Arial" w:hAnsi="Arial" w:cs="Arial"/>
          <w:b/>
          <w:szCs w:val="24"/>
        </w:rPr>
        <w:sectPr w:rsidR="00C62248" w:rsidRPr="00E85D88" w:rsidSect="00423B11">
          <w:headerReference w:type="even" r:id="rId10"/>
          <w:pgSz w:w="11909" w:h="16834" w:code="1"/>
          <w:pgMar w:top="1440" w:right="1440" w:bottom="1440" w:left="1440" w:header="720" w:footer="720" w:gutter="0"/>
          <w:cols w:space="720"/>
        </w:sectPr>
      </w:pPr>
    </w:p>
    <w:p w:rsidR="00C62248" w:rsidRPr="00E85D88" w:rsidRDefault="003F5AD1" w:rsidP="00C62248">
      <w:pPr>
        <w:suppressAutoHyphens/>
        <w:jc w:val="center"/>
        <w:rPr>
          <w:rFonts w:ascii="Arial" w:hAnsi="Arial" w:cs="Arial"/>
          <w:b/>
          <w:szCs w:val="24"/>
        </w:rPr>
      </w:pPr>
      <w:r>
        <w:rPr>
          <w:rFonts w:ascii="Arial" w:hAnsi="Arial" w:cs="Arial"/>
          <w:b/>
          <w:noProof/>
          <w:szCs w:val="24"/>
        </w:rPr>
        <w:lastRenderedPageBreak/>
        <w:pict>
          <v:shape id="_x0000_s1031" type="#_x0000_t75" style="position:absolute;left:0;text-align:left;margin-left:162pt;margin-top:-27pt;width:122.4pt;height:57.6pt;z-index:251664384;visibility:visible;mso-wrap-edited:f">
            <v:imagedata r:id="rId8" o:title=""/>
          </v:shape>
          <o:OLEObject Type="Embed" ProgID="Word.Picture.8" ShapeID="_x0000_s1031" DrawAspect="Content" ObjectID="_1505886550" r:id="rId11"/>
        </w:pict>
      </w:r>
    </w:p>
    <w:p w:rsidR="00C62248" w:rsidRPr="00E85D88" w:rsidRDefault="00C62248" w:rsidP="00C62248">
      <w:pPr>
        <w:suppressAutoHyphens/>
        <w:jc w:val="center"/>
        <w:rPr>
          <w:rFonts w:ascii="Arial" w:hAnsi="Arial" w:cs="Arial"/>
          <w:b/>
          <w:szCs w:val="24"/>
        </w:rPr>
      </w:pPr>
    </w:p>
    <w:p w:rsidR="00C62248" w:rsidRPr="00E85D88" w:rsidRDefault="00C62248" w:rsidP="00C62248">
      <w:pPr>
        <w:pStyle w:val="Header"/>
        <w:tabs>
          <w:tab w:val="clear" w:pos="4320"/>
          <w:tab w:val="clear" w:pos="8640"/>
        </w:tabs>
        <w:jc w:val="center"/>
        <w:rPr>
          <w:rFonts w:ascii="Arial" w:hAnsi="Arial" w:cs="Arial"/>
          <w:b/>
          <w:szCs w:val="24"/>
        </w:rPr>
      </w:pPr>
    </w:p>
    <w:p w:rsidR="00C62248" w:rsidRPr="00E85D88" w:rsidRDefault="00C62248" w:rsidP="00C62248">
      <w:pPr>
        <w:pStyle w:val="Header"/>
        <w:tabs>
          <w:tab w:val="clear" w:pos="4320"/>
          <w:tab w:val="clear" w:pos="8640"/>
        </w:tabs>
        <w:jc w:val="center"/>
        <w:rPr>
          <w:rFonts w:ascii="Arial" w:hAnsi="Arial" w:cs="Arial"/>
          <w:b/>
          <w:szCs w:val="24"/>
        </w:rPr>
      </w:pPr>
    </w:p>
    <w:p w:rsidR="00C62248" w:rsidRPr="00E85D88" w:rsidRDefault="00C62248" w:rsidP="00C62248">
      <w:pPr>
        <w:pStyle w:val="Header"/>
        <w:tabs>
          <w:tab w:val="clear" w:pos="4320"/>
          <w:tab w:val="clear" w:pos="8640"/>
        </w:tabs>
        <w:jc w:val="center"/>
        <w:rPr>
          <w:rFonts w:ascii="Arial" w:hAnsi="Arial" w:cs="Arial"/>
          <w:b/>
          <w:szCs w:val="24"/>
        </w:rPr>
      </w:pPr>
      <w:r w:rsidRPr="00E85D88">
        <w:rPr>
          <w:rFonts w:ascii="Arial" w:hAnsi="Arial" w:cs="Arial"/>
          <w:b/>
          <w:szCs w:val="24"/>
        </w:rPr>
        <w:t>Request for Proposals</w:t>
      </w:r>
    </w:p>
    <w:p w:rsidR="00C62248" w:rsidRPr="00E85D88" w:rsidRDefault="00C62248" w:rsidP="00C62248">
      <w:pPr>
        <w:pStyle w:val="Header"/>
        <w:tabs>
          <w:tab w:val="clear" w:pos="4320"/>
          <w:tab w:val="clear" w:pos="8640"/>
        </w:tabs>
        <w:rPr>
          <w:rFonts w:ascii="Arial" w:hAnsi="Arial" w:cs="Arial"/>
          <w:szCs w:val="24"/>
        </w:rPr>
      </w:pPr>
    </w:p>
    <w:p w:rsidR="00C62248" w:rsidRPr="001A5F3C" w:rsidRDefault="00C62248" w:rsidP="00C62248">
      <w:pPr>
        <w:pStyle w:val="body"/>
        <w:spacing w:after="0"/>
        <w:rPr>
          <w:i/>
          <w:spacing w:val="-2"/>
          <w:szCs w:val="24"/>
        </w:rPr>
      </w:pPr>
      <w:r w:rsidRPr="001A5F3C">
        <w:rPr>
          <w:szCs w:val="24"/>
        </w:rPr>
        <w:t xml:space="preserve">The </w:t>
      </w:r>
      <w:r w:rsidRPr="001A5F3C">
        <w:rPr>
          <w:spacing w:val="-2"/>
          <w:szCs w:val="24"/>
        </w:rPr>
        <w:t xml:space="preserve">International Organization for Migration (hereinafter called </w:t>
      </w:r>
      <w:r w:rsidRPr="001A5F3C">
        <w:rPr>
          <w:b/>
          <w:spacing w:val="-2"/>
          <w:szCs w:val="24"/>
        </w:rPr>
        <w:t>IOM</w:t>
      </w:r>
      <w:r w:rsidRPr="001A5F3C">
        <w:rPr>
          <w:spacing w:val="-2"/>
          <w:szCs w:val="24"/>
        </w:rPr>
        <w:t xml:space="preserve">) intends to hire Service Provider for the </w:t>
      </w:r>
      <w:r w:rsidRPr="007A5C8D">
        <w:rPr>
          <w:i/>
          <w:color w:val="0000FF"/>
          <w:spacing w:val="-2"/>
          <w:szCs w:val="24"/>
        </w:rPr>
        <w:t>European Union Border Assistance Mission for Moldova and Ukraine</w:t>
      </w:r>
      <w:r w:rsidRPr="007A5C8D">
        <w:rPr>
          <w:color w:val="0000FF"/>
          <w:spacing w:val="-2"/>
          <w:szCs w:val="24"/>
        </w:rPr>
        <w:t xml:space="preserve"> </w:t>
      </w:r>
      <w:r w:rsidRPr="001A5F3C">
        <w:rPr>
          <w:spacing w:val="-2"/>
          <w:szCs w:val="24"/>
        </w:rPr>
        <w:t>for which this Request for Proposals (RFP) is issued.</w:t>
      </w:r>
    </w:p>
    <w:p w:rsidR="00C62248" w:rsidRPr="001A5F3C" w:rsidRDefault="00C62248" w:rsidP="00C62248">
      <w:pPr>
        <w:pStyle w:val="body"/>
        <w:spacing w:after="0"/>
        <w:rPr>
          <w:spacing w:val="-2"/>
          <w:szCs w:val="24"/>
        </w:rPr>
      </w:pPr>
    </w:p>
    <w:p w:rsidR="00C62248" w:rsidRPr="001A5F3C" w:rsidRDefault="00C62248" w:rsidP="00C62248">
      <w:pPr>
        <w:pStyle w:val="body"/>
        <w:spacing w:after="0"/>
        <w:rPr>
          <w:spacing w:val="-2"/>
          <w:szCs w:val="24"/>
        </w:rPr>
      </w:pPr>
      <w:r w:rsidRPr="001A5F3C">
        <w:rPr>
          <w:spacing w:val="-2"/>
          <w:szCs w:val="24"/>
        </w:rPr>
        <w:t xml:space="preserve">IOM now invites Service Providers/ Consulting Firms to provide Technical and Financial Proposal for the following Services: </w:t>
      </w:r>
      <w:r>
        <w:rPr>
          <w:i/>
          <w:color w:val="0000FF"/>
          <w:spacing w:val="-2"/>
          <w:szCs w:val="24"/>
          <w:lang w:val="ru-RU"/>
        </w:rPr>
        <w:t>С</w:t>
      </w:r>
      <w:proofErr w:type="spellStart"/>
      <w:r w:rsidRPr="007A5C8D">
        <w:rPr>
          <w:i/>
          <w:color w:val="0000FF"/>
          <w:spacing w:val="-2"/>
          <w:szCs w:val="24"/>
        </w:rPr>
        <w:t>arrying</w:t>
      </w:r>
      <w:proofErr w:type="spellEnd"/>
      <w:r w:rsidRPr="007A5C8D">
        <w:rPr>
          <w:i/>
          <w:color w:val="0000FF"/>
          <w:spacing w:val="-2"/>
          <w:szCs w:val="24"/>
        </w:rPr>
        <w:t xml:space="preserve"> out</w:t>
      </w:r>
      <w:r w:rsidRPr="007A5C8D">
        <w:rPr>
          <w:color w:val="0000FF"/>
          <w:spacing w:val="-2"/>
          <w:szCs w:val="24"/>
        </w:rPr>
        <w:t xml:space="preserve"> “</w:t>
      </w:r>
      <w:r w:rsidRPr="007A5C8D">
        <w:rPr>
          <w:i/>
          <w:color w:val="0000FF"/>
          <w:spacing w:val="-2"/>
          <w:szCs w:val="24"/>
        </w:rPr>
        <w:t xml:space="preserve">A research on the economic impact of reopening international transit through </w:t>
      </w:r>
      <w:proofErr w:type="spellStart"/>
      <w:r w:rsidRPr="007A5C8D">
        <w:rPr>
          <w:i/>
          <w:color w:val="0000FF"/>
          <w:spacing w:val="-2"/>
          <w:szCs w:val="24"/>
        </w:rPr>
        <w:t>Transnistria</w:t>
      </w:r>
      <w:proofErr w:type="spellEnd"/>
      <w:r w:rsidRPr="00950673">
        <w:rPr>
          <w:i/>
          <w:color w:val="0000FF"/>
          <w:spacing w:val="-2"/>
          <w:szCs w:val="24"/>
        </w:rPr>
        <w:t>”</w:t>
      </w:r>
      <w:r w:rsidRPr="001A5F3C">
        <w:rPr>
          <w:i/>
          <w:spacing w:val="-2"/>
          <w:szCs w:val="24"/>
        </w:rPr>
        <w:t xml:space="preserve">. </w:t>
      </w:r>
      <w:r w:rsidRPr="001A5F3C">
        <w:rPr>
          <w:spacing w:val="-2"/>
          <w:szCs w:val="24"/>
        </w:rPr>
        <w:t>More details on the services are provided in the attached Terms of Reference (TOR).</w:t>
      </w:r>
    </w:p>
    <w:p w:rsidR="00C62248" w:rsidRPr="001A5F3C" w:rsidRDefault="00C62248" w:rsidP="00C62248">
      <w:pPr>
        <w:pStyle w:val="body"/>
        <w:spacing w:after="0"/>
        <w:ind w:left="720"/>
        <w:rPr>
          <w:spacing w:val="-2"/>
          <w:szCs w:val="24"/>
        </w:rPr>
      </w:pPr>
    </w:p>
    <w:p w:rsidR="00C62248" w:rsidRPr="001A5F3C" w:rsidRDefault="00C62248" w:rsidP="00C62248">
      <w:pPr>
        <w:pStyle w:val="body"/>
        <w:spacing w:after="0"/>
        <w:rPr>
          <w:spacing w:val="-2"/>
          <w:szCs w:val="24"/>
        </w:rPr>
      </w:pPr>
      <w:r w:rsidRPr="001A5F3C">
        <w:rPr>
          <w:spacing w:val="-2"/>
          <w:szCs w:val="24"/>
        </w:rPr>
        <w:t>The Service Provider /Consulting Firm will be selected under a Quality –Cost Based Selection procedures described in this RFP.</w:t>
      </w:r>
    </w:p>
    <w:p w:rsidR="00C62248" w:rsidRPr="001A5F3C" w:rsidRDefault="00C62248" w:rsidP="00C62248">
      <w:pPr>
        <w:pStyle w:val="body"/>
        <w:spacing w:after="0"/>
        <w:ind w:left="360"/>
        <w:rPr>
          <w:spacing w:val="-2"/>
          <w:szCs w:val="24"/>
        </w:rPr>
      </w:pPr>
      <w:r w:rsidRPr="001A5F3C">
        <w:rPr>
          <w:spacing w:val="-2"/>
          <w:szCs w:val="24"/>
        </w:rPr>
        <w:t xml:space="preserve"> </w:t>
      </w:r>
    </w:p>
    <w:p w:rsidR="00C62248" w:rsidRPr="001A5F3C" w:rsidRDefault="00C62248" w:rsidP="00C62248">
      <w:pPr>
        <w:pStyle w:val="body"/>
        <w:spacing w:after="0"/>
        <w:rPr>
          <w:spacing w:val="-2"/>
          <w:szCs w:val="24"/>
        </w:rPr>
      </w:pPr>
      <w:r w:rsidRPr="001A5F3C">
        <w:rPr>
          <w:spacing w:val="-2"/>
          <w:szCs w:val="24"/>
        </w:rPr>
        <w:t>The RFP includes the following documents:</w:t>
      </w:r>
    </w:p>
    <w:p w:rsidR="00C62248" w:rsidRPr="001A5F3C" w:rsidRDefault="00C62248" w:rsidP="00C62248">
      <w:pPr>
        <w:pStyle w:val="body"/>
        <w:spacing w:after="0"/>
        <w:ind w:left="720"/>
        <w:rPr>
          <w:spacing w:val="-2"/>
          <w:szCs w:val="24"/>
        </w:rPr>
      </w:pPr>
    </w:p>
    <w:p w:rsidR="00C62248" w:rsidRPr="001A5F3C" w:rsidRDefault="00C62248" w:rsidP="00C62248">
      <w:pPr>
        <w:pStyle w:val="body"/>
        <w:spacing w:after="0"/>
        <w:ind w:left="720"/>
        <w:rPr>
          <w:spacing w:val="-2"/>
          <w:szCs w:val="24"/>
        </w:rPr>
      </w:pPr>
      <w:smartTag w:uri="urn:schemas-microsoft-com:office:smarttags" w:element="place">
        <w:smartTag w:uri="urn:schemas:contacts" w:element="Sn">
          <w:r w:rsidRPr="001A5F3C">
            <w:rPr>
              <w:spacing w:val="-2"/>
              <w:szCs w:val="24"/>
            </w:rPr>
            <w:t>Section</w:t>
          </w:r>
        </w:smartTag>
        <w:r w:rsidRPr="001A5F3C">
          <w:rPr>
            <w:spacing w:val="-2"/>
            <w:szCs w:val="24"/>
          </w:rPr>
          <w:t xml:space="preserve"> </w:t>
        </w:r>
        <w:smartTag w:uri="urn:schemas:contacts" w:element="Sn">
          <w:r w:rsidRPr="001A5F3C">
            <w:rPr>
              <w:spacing w:val="-2"/>
              <w:szCs w:val="24"/>
            </w:rPr>
            <w:t>I.</w:t>
          </w:r>
        </w:smartTag>
      </w:smartTag>
      <w:r w:rsidRPr="001A5F3C">
        <w:rPr>
          <w:spacing w:val="-2"/>
          <w:szCs w:val="24"/>
        </w:rPr>
        <w:t xml:space="preserve"> Instructions to Service Providers/ Consulting Firms</w:t>
      </w:r>
    </w:p>
    <w:p w:rsidR="00C62248" w:rsidRPr="001A5F3C" w:rsidRDefault="00C62248" w:rsidP="00C62248">
      <w:pPr>
        <w:pStyle w:val="body"/>
        <w:spacing w:after="0"/>
        <w:ind w:left="720"/>
        <w:rPr>
          <w:spacing w:val="-2"/>
          <w:szCs w:val="24"/>
        </w:rPr>
      </w:pPr>
      <w:r w:rsidRPr="001A5F3C">
        <w:rPr>
          <w:spacing w:val="-2"/>
          <w:szCs w:val="24"/>
        </w:rPr>
        <w:t>Section II. Technical Proposal – Standard Forms</w:t>
      </w:r>
    </w:p>
    <w:p w:rsidR="00C62248" w:rsidRPr="001A5F3C" w:rsidRDefault="00C62248" w:rsidP="00C62248">
      <w:pPr>
        <w:pStyle w:val="body"/>
        <w:spacing w:after="0"/>
        <w:ind w:left="720"/>
        <w:rPr>
          <w:spacing w:val="-2"/>
          <w:szCs w:val="24"/>
        </w:rPr>
      </w:pPr>
      <w:r w:rsidRPr="001A5F3C">
        <w:rPr>
          <w:spacing w:val="-2"/>
          <w:szCs w:val="24"/>
        </w:rPr>
        <w:t>Section III. Financial Proposal – Standard Forms</w:t>
      </w:r>
    </w:p>
    <w:p w:rsidR="00C62248" w:rsidRPr="001A5F3C" w:rsidRDefault="00C62248" w:rsidP="00C62248">
      <w:pPr>
        <w:pStyle w:val="body"/>
        <w:spacing w:after="0"/>
        <w:ind w:left="720"/>
        <w:rPr>
          <w:spacing w:val="-2"/>
          <w:szCs w:val="24"/>
        </w:rPr>
      </w:pPr>
      <w:r w:rsidRPr="001A5F3C">
        <w:rPr>
          <w:spacing w:val="-2"/>
          <w:szCs w:val="24"/>
        </w:rPr>
        <w:t>Section IV. Terms of Reference</w:t>
      </w:r>
    </w:p>
    <w:p w:rsidR="00C62248" w:rsidRPr="001A5F3C" w:rsidRDefault="00C62248" w:rsidP="00C62248">
      <w:pPr>
        <w:pStyle w:val="body"/>
        <w:spacing w:after="0"/>
        <w:ind w:left="720"/>
        <w:rPr>
          <w:spacing w:val="-2"/>
          <w:szCs w:val="24"/>
        </w:rPr>
      </w:pPr>
      <w:r w:rsidRPr="001A5F3C">
        <w:rPr>
          <w:spacing w:val="-2"/>
          <w:szCs w:val="24"/>
        </w:rPr>
        <w:t>Section V. Standard Form of Contract</w:t>
      </w:r>
    </w:p>
    <w:p w:rsidR="00C62248" w:rsidRPr="001A5F3C" w:rsidRDefault="00C62248" w:rsidP="00C62248">
      <w:pPr>
        <w:pStyle w:val="body"/>
        <w:spacing w:after="0"/>
        <w:rPr>
          <w:spacing w:val="-2"/>
          <w:szCs w:val="24"/>
        </w:rPr>
      </w:pPr>
    </w:p>
    <w:p w:rsidR="00C62248" w:rsidRPr="004C573C" w:rsidRDefault="00C62248" w:rsidP="00C62248">
      <w:pPr>
        <w:pStyle w:val="body"/>
        <w:spacing w:after="0"/>
        <w:rPr>
          <w:szCs w:val="24"/>
        </w:rPr>
      </w:pPr>
      <w:r w:rsidRPr="001A5F3C">
        <w:rPr>
          <w:szCs w:val="24"/>
        </w:rPr>
        <w:t xml:space="preserve">The </w:t>
      </w:r>
      <w:r w:rsidRPr="004C573C">
        <w:rPr>
          <w:szCs w:val="24"/>
        </w:rPr>
        <w:t xml:space="preserve">Proposals must be delivered by hand or through mail to IOM with office address at </w:t>
      </w:r>
      <w:r w:rsidRPr="004C573C">
        <w:rPr>
          <w:i/>
          <w:lang w:val="uk-UA"/>
        </w:rPr>
        <w:t xml:space="preserve">13, </w:t>
      </w:r>
      <w:proofErr w:type="spellStart"/>
      <w:r w:rsidRPr="004C573C">
        <w:rPr>
          <w:i/>
        </w:rPr>
        <w:t>Zatyshna</w:t>
      </w:r>
      <w:proofErr w:type="spellEnd"/>
      <w:r w:rsidRPr="004C573C">
        <w:rPr>
          <w:i/>
          <w:lang w:val="uk-UA"/>
        </w:rPr>
        <w:t xml:space="preserve"> str., Odesa, 65012, Ukraine</w:t>
      </w:r>
      <w:r w:rsidRPr="004C573C">
        <w:rPr>
          <w:i/>
        </w:rPr>
        <w:t xml:space="preserve"> (attn. Procurement unit,</w:t>
      </w:r>
      <w:r>
        <w:rPr>
          <w:color w:val="000000"/>
        </w:rPr>
        <w:t xml:space="preserve"> </w:t>
      </w:r>
      <w:hyperlink r:id="rId12" w:history="1">
        <w:r w:rsidRPr="00856BAF">
          <w:rPr>
            <w:rStyle w:val="Hyperlink"/>
          </w:rPr>
          <w:t>procurement@eubam.org</w:t>
        </w:r>
      </w:hyperlink>
      <w:r w:rsidRPr="00685D4A">
        <w:rPr>
          <w:color w:val="000000"/>
        </w:rPr>
        <w:t>)</w:t>
      </w:r>
      <w:r w:rsidRPr="001A5F3C">
        <w:rPr>
          <w:i/>
          <w:color w:val="0000FF"/>
          <w:szCs w:val="24"/>
        </w:rPr>
        <w:t xml:space="preserve"> </w:t>
      </w:r>
      <w:r w:rsidRPr="001A5F3C">
        <w:rPr>
          <w:szCs w:val="24"/>
        </w:rPr>
        <w:t xml:space="preserve">on </w:t>
      </w:r>
      <w:r w:rsidRPr="004C573C">
        <w:rPr>
          <w:szCs w:val="24"/>
        </w:rPr>
        <w:t>or before</w:t>
      </w:r>
      <w:r w:rsidRPr="004C573C">
        <w:rPr>
          <w:i/>
          <w:szCs w:val="24"/>
        </w:rPr>
        <w:t xml:space="preserve"> </w:t>
      </w:r>
      <w:r w:rsidRPr="004C573C">
        <w:rPr>
          <w:b/>
          <w:szCs w:val="24"/>
        </w:rPr>
        <w:t xml:space="preserve">15:00 (EEST) </w:t>
      </w:r>
      <w:r>
        <w:rPr>
          <w:b/>
          <w:szCs w:val="24"/>
        </w:rPr>
        <w:t>Friday</w:t>
      </w:r>
      <w:r w:rsidRPr="004C573C">
        <w:rPr>
          <w:b/>
          <w:szCs w:val="24"/>
        </w:rPr>
        <w:t xml:space="preserve">, </w:t>
      </w:r>
      <w:r>
        <w:rPr>
          <w:b/>
          <w:szCs w:val="24"/>
        </w:rPr>
        <w:t>23</w:t>
      </w:r>
      <w:r w:rsidRPr="004C573C">
        <w:rPr>
          <w:b/>
          <w:szCs w:val="24"/>
        </w:rPr>
        <w:t xml:space="preserve"> </w:t>
      </w:r>
      <w:r>
        <w:rPr>
          <w:b/>
          <w:szCs w:val="24"/>
        </w:rPr>
        <w:t>October</w:t>
      </w:r>
      <w:r w:rsidRPr="004C573C">
        <w:rPr>
          <w:b/>
          <w:szCs w:val="24"/>
        </w:rPr>
        <w:t xml:space="preserve"> 2015</w:t>
      </w:r>
      <w:r w:rsidRPr="004C573C">
        <w:rPr>
          <w:szCs w:val="24"/>
        </w:rPr>
        <w:t>. No late proposal shall be accepted.</w:t>
      </w:r>
    </w:p>
    <w:p w:rsidR="00C62248" w:rsidRPr="001A5F3C" w:rsidRDefault="00C62248" w:rsidP="00C62248">
      <w:pPr>
        <w:pStyle w:val="body"/>
        <w:spacing w:after="0"/>
        <w:rPr>
          <w:szCs w:val="24"/>
        </w:rPr>
      </w:pPr>
    </w:p>
    <w:p w:rsidR="00C62248" w:rsidRPr="001A5F3C" w:rsidRDefault="00C62248" w:rsidP="00C62248">
      <w:pPr>
        <w:pStyle w:val="body"/>
        <w:spacing w:after="0"/>
        <w:rPr>
          <w:szCs w:val="24"/>
        </w:rPr>
      </w:pPr>
      <w:r w:rsidRPr="001A5F3C">
        <w:rPr>
          <w:szCs w:val="24"/>
        </w:rPr>
        <w:t xml:space="preserve">IOM reserves the right to accept or reject any proposal and to annul the selection process and reject all Proposals at any time prior to contract award, without thereby incurring any liability to affected </w:t>
      </w:r>
      <w:r w:rsidRPr="001A5F3C">
        <w:rPr>
          <w:spacing w:val="-2"/>
          <w:szCs w:val="24"/>
        </w:rPr>
        <w:t>Service Providers/ Consulting Firms</w:t>
      </w:r>
    </w:p>
    <w:p w:rsidR="00C62248" w:rsidRPr="001A5F3C" w:rsidRDefault="00C62248" w:rsidP="00C62248">
      <w:pPr>
        <w:pStyle w:val="body"/>
        <w:spacing w:after="0"/>
        <w:rPr>
          <w:szCs w:val="24"/>
        </w:rPr>
      </w:pPr>
    </w:p>
    <w:p w:rsidR="00C62248" w:rsidRPr="001A5F3C" w:rsidRDefault="00C62248" w:rsidP="00C62248">
      <w:pPr>
        <w:pStyle w:val="body"/>
        <w:jc w:val="left"/>
        <w:rPr>
          <w:b/>
          <w:szCs w:val="24"/>
        </w:rPr>
      </w:pPr>
    </w:p>
    <w:p w:rsidR="00C62248" w:rsidRDefault="00C62248" w:rsidP="00C62248">
      <w:pPr>
        <w:pStyle w:val="body"/>
        <w:spacing w:after="0"/>
        <w:jc w:val="left"/>
        <w:rPr>
          <w:i/>
          <w:color w:val="0000FF"/>
          <w:szCs w:val="24"/>
          <w:u w:val="single"/>
        </w:rPr>
      </w:pPr>
      <w:r w:rsidRPr="001A5F3C">
        <w:rPr>
          <w:i/>
          <w:color w:val="0000FF"/>
          <w:szCs w:val="24"/>
          <w:u w:val="single"/>
        </w:rPr>
        <w:t>[</w:t>
      </w:r>
      <w:proofErr w:type="gramStart"/>
      <w:r w:rsidRPr="001A5F3C">
        <w:rPr>
          <w:i/>
          <w:color w:val="0000FF"/>
          <w:szCs w:val="24"/>
          <w:u w:val="single"/>
        </w:rPr>
        <w:t>insert</w:t>
      </w:r>
      <w:proofErr w:type="gramEnd"/>
      <w:r w:rsidRPr="001A5F3C">
        <w:rPr>
          <w:i/>
          <w:color w:val="0000FF"/>
          <w:szCs w:val="24"/>
          <w:u w:val="single"/>
        </w:rPr>
        <w:t xml:space="preserve"> name and signature]</w:t>
      </w:r>
    </w:p>
    <w:p w:rsidR="00C62248" w:rsidRPr="00F66CB2" w:rsidRDefault="00C62248" w:rsidP="00C62248">
      <w:pPr>
        <w:pStyle w:val="body"/>
        <w:spacing w:after="0"/>
        <w:jc w:val="left"/>
        <w:rPr>
          <w:i/>
          <w:color w:val="0000FF"/>
          <w:szCs w:val="24"/>
          <w:u w:val="single"/>
        </w:rPr>
      </w:pPr>
      <w:r>
        <w:rPr>
          <w:i/>
          <w:color w:val="0000FF"/>
          <w:szCs w:val="24"/>
        </w:rPr>
        <w:t>[</w:t>
      </w:r>
      <w:r w:rsidRPr="001A5F3C">
        <w:rPr>
          <w:i/>
          <w:color w:val="0000FF"/>
          <w:szCs w:val="24"/>
        </w:rPr>
        <w:t>Title]</w:t>
      </w:r>
    </w:p>
    <w:p w:rsidR="00C62248" w:rsidRPr="00E85D88" w:rsidRDefault="00C62248" w:rsidP="00C62248">
      <w:pPr>
        <w:suppressAutoHyphens/>
        <w:jc w:val="center"/>
        <w:rPr>
          <w:rFonts w:ascii="Arial" w:hAnsi="Arial" w:cs="Arial"/>
          <w:b/>
          <w:szCs w:val="24"/>
        </w:rPr>
      </w:pPr>
    </w:p>
    <w:p w:rsidR="00C62248" w:rsidRPr="00E85D88" w:rsidRDefault="00C62248" w:rsidP="00C62248">
      <w:pPr>
        <w:suppressAutoHyphens/>
        <w:jc w:val="center"/>
        <w:rPr>
          <w:rFonts w:ascii="Arial" w:hAnsi="Arial" w:cs="Arial"/>
          <w:b/>
          <w:szCs w:val="24"/>
        </w:rPr>
      </w:pPr>
    </w:p>
    <w:p w:rsidR="00C62248" w:rsidRPr="00E85D88" w:rsidRDefault="00C62248" w:rsidP="00C62248">
      <w:pPr>
        <w:suppressAutoHyphens/>
        <w:jc w:val="center"/>
        <w:rPr>
          <w:rFonts w:ascii="Arial" w:hAnsi="Arial" w:cs="Arial"/>
          <w:b/>
          <w:szCs w:val="24"/>
        </w:rPr>
      </w:pPr>
    </w:p>
    <w:p w:rsidR="00C62248" w:rsidRPr="00E85D88" w:rsidRDefault="00C62248" w:rsidP="00C62248">
      <w:pPr>
        <w:suppressAutoHyphens/>
        <w:jc w:val="center"/>
        <w:rPr>
          <w:rFonts w:ascii="Arial" w:hAnsi="Arial" w:cs="Arial"/>
          <w:b/>
          <w:szCs w:val="24"/>
        </w:rPr>
      </w:pPr>
    </w:p>
    <w:p w:rsidR="00C62248" w:rsidRDefault="00C62248" w:rsidP="00C62248">
      <w:pPr>
        <w:rPr>
          <w:color w:val="00B050"/>
        </w:rPr>
      </w:pPr>
      <w:r>
        <w:rPr>
          <w:color w:val="00B050"/>
        </w:rPr>
        <w:t>IOM is encouraging companies to use recycled materials or materials coming from sustainable resources or produced using a technology that has lower ecological footprints.</w:t>
      </w:r>
    </w:p>
    <w:p w:rsidR="00C62248" w:rsidRPr="00E85D88" w:rsidRDefault="00C62248" w:rsidP="00C62248">
      <w:pPr>
        <w:suppressAutoHyphens/>
        <w:jc w:val="center"/>
        <w:rPr>
          <w:rFonts w:ascii="Arial" w:hAnsi="Arial" w:cs="Arial"/>
          <w:b/>
          <w:szCs w:val="24"/>
        </w:rPr>
      </w:pPr>
    </w:p>
    <w:p w:rsidR="00C62248" w:rsidRPr="00E85D88" w:rsidRDefault="00C62248" w:rsidP="00C62248">
      <w:pPr>
        <w:suppressAutoHyphens/>
        <w:jc w:val="center"/>
        <w:rPr>
          <w:rFonts w:ascii="Arial" w:hAnsi="Arial" w:cs="Arial"/>
          <w:b/>
          <w:szCs w:val="24"/>
        </w:rPr>
        <w:sectPr w:rsidR="00C62248" w:rsidRPr="00E85D88" w:rsidSect="00423B11">
          <w:pgSz w:w="11909" w:h="16834" w:code="1"/>
          <w:pgMar w:top="1440" w:right="1440" w:bottom="1440" w:left="1440" w:header="720" w:footer="720" w:gutter="0"/>
          <w:cols w:space="720"/>
        </w:sectPr>
      </w:pPr>
    </w:p>
    <w:p w:rsidR="00C62248" w:rsidRPr="00E85D88" w:rsidRDefault="00C62248" w:rsidP="00C62248">
      <w:pPr>
        <w:suppressAutoHyphens/>
        <w:jc w:val="center"/>
        <w:rPr>
          <w:rFonts w:ascii="Arial" w:hAnsi="Arial" w:cs="Arial"/>
          <w:b/>
          <w:szCs w:val="24"/>
        </w:rPr>
      </w:pPr>
    </w:p>
    <w:p w:rsidR="00C62248" w:rsidRPr="00E85D88" w:rsidRDefault="00C62248" w:rsidP="00C62248">
      <w:pPr>
        <w:suppressAutoHyphens/>
        <w:jc w:val="center"/>
        <w:rPr>
          <w:rFonts w:ascii="Arial" w:hAnsi="Arial" w:cs="Arial"/>
          <w:b/>
          <w:szCs w:val="24"/>
        </w:rPr>
      </w:pPr>
    </w:p>
    <w:p w:rsidR="00C62248" w:rsidRPr="001A5F3C" w:rsidRDefault="00C62248" w:rsidP="00C62248">
      <w:pPr>
        <w:suppressAutoHyphens/>
        <w:jc w:val="center"/>
        <w:rPr>
          <w:b/>
          <w:szCs w:val="24"/>
        </w:rPr>
      </w:pPr>
      <w:r w:rsidRPr="001A5F3C">
        <w:rPr>
          <w:b/>
          <w:szCs w:val="24"/>
        </w:rPr>
        <w:t>Table of Contents</w:t>
      </w:r>
    </w:p>
    <w:p w:rsidR="00C62248" w:rsidRPr="001A5F3C" w:rsidRDefault="00C62248" w:rsidP="00C62248">
      <w:pPr>
        <w:suppressAutoHyphens/>
        <w:jc w:val="center"/>
        <w:rPr>
          <w:b/>
          <w:szCs w:val="24"/>
        </w:rPr>
      </w:pPr>
    </w:p>
    <w:p w:rsidR="00C62248" w:rsidRPr="001A5F3C" w:rsidRDefault="00C62248" w:rsidP="00C62248">
      <w:pPr>
        <w:pStyle w:val="TOC1"/>
        <w:tabs>
          <w:tab w:val="right" w:leader="dot" w:pos="9019"/>
        </w:tabs>
        <w:rPr>
          <w:b w:val="0"/>
          <w:bCs w:val="0"/>
          <w:noProof/>
          <w:sz w:val="24"/>
          <w:szCs w:val="24"/>
        </w:rPr>
      </w:pPr>
      <w:r w:rsidRPr="001A5F3C">
        <w:rPr>
          <w:bCs w:val="0"/>
          <w:sz w:val="24"/>
          <w:szCs w:val="24"/>
        </w:rPr>
        <w:fldChar w:fldCharType="begin"/>
      </w:r>
      <w:r w:rsidRPr="001A5F3C">
        <w:rPr>
          <w:bCs w:val="0"/>
          <w:sz w:val="24"/>
          <w:szCs w:val="24"/>
        </w:rPr>
        <w:instrText xml:space="preserve"> TOC \o "1-3" \h \z \u </w:instrText>
      </w:r>
      <w:r w:rsidRPr="001A5F3C">
        <w:rPr>
          <w:bCs w:val="0"/>
          <w:sz w:val="24"/>
          <w:szCs w:val="24"/>
        </w:rPr>
        <w:fldChar w:fldCharType="separate"/>
      </w:r>
      <w:hyperlink w:anchor="_Toc226878255" w:history="1">
        <w:r w:rsidRPr="001A5F3C">
          <w:rPr>
            <w:rStyle w:val="Hyperlink"/>
            <w:noProof/>
            <w:sz w:val="24"/>
            <w:szCs w:val="24"/>
          </w:rPr>
          <w:t xml:space="preserve">Section  I - Instructions to </w:t>
        </w:r>
        <w:r w:rsidRPr="001A5F3C">
          <w:rPr>
            <w:spacing w:val="-2"/>
            <w:sz w:val="24"/>
            <w:szCs w:val="24"/>
          </w:rPr>
          <w:t>Service Providers/ Consulting Firms</w:t>
        </w:r>
        <w:r w:rsidRPr="001A5F3C">
          <w:rPr>
            <w:noProof/>
            <w:webHidden/>
            <w:sz w:val="24"/>
            <w:szCs w:val="24"/>
          </w:rPr>
          <w:tab/>
        </w:r>
        <w:r w:rsidRPr="001A5F3C">
          <w:rPr>
            <w:noProof/>
            <w:webHidden/>
            <w:sz w:val="24"/>
            <w:szCs w:val="24"/>
          </w:rPr>
          <w:fldChar w:fldCharType="begin"/>
        </w:r>
        <w:r w:rsidRPr="001A5F3C">
          <w:rPr>
            <w:noProof/>
            <w:webHidden/>
            <w:sz w:val="24"/>
            <w:szCs w:val="24"/>
          </w:rPr>
          <w:instrText xml:space="preserve"> PAGEREF _Toc226878255 \h </w:instrText>
        </w:r>
        <w:r w:rsidRPr="001A5F3C">
          <w:rPr>
            <w:noProof/>
            <w:webHidden/>
            <w:sz w:val="24"/>
            <w:szCs w:val="24"/>
          </w:rPr>
        </w:r>
        <w:r w:rsidRPr="001A5F3C">
          <w:rPr>
            <w:noProof/>
            <w:webHidden/>
            <w:sz w:val="24"/>
            <w:szCs w:val="24"/>
          </w:rPr>
          <w:fldChar w:fldCharType="separate"/>
        </w:r>
        <w:r>
          <w:rPr>
            <w:noProof/>
            <w:webHidden/>
            <w:sz w:val="24"/>
            <w:szCs w:val="24"/>
          </w:rPr>
          <w:t>6</w:t>
        </w:r>
        <w:r w:rsidRPr="001A5F3C">
          <w:rPr>
            <w:noProof/>
            <w:webHidden/>
            <w:sz w:val="24"/>
            <w:szCs w:val="24"/>
          </w:rPr>
          <w:fldChar w:fldCharType="end"/>
        </w:r>
      </w:hyperlink>
    </w:p>
    <w:p w:rsidR="00C62248" w:rsidRPr="001A5F3C" w:rsidRDefault="003F5AD1" w:rsidP="00C62248">
      <w:pPr>
        <w:pStyle w:val="TOC1"/>
        <w:tabs>
          <w:tab w:val="right" w:leader="dot" w:pos="9019"/>
        </w:tabs>
        <w:rPr>
          <w:b w:val="0"/>
          <w:bCs w:val="0"/>
          <w:noProof/>
          <w:sz w:val="24"/>
          <w:szCs w:val="24"/>
        </w:rPr>
      </w:pPr>
      <w:hyperlink w:anchor="_Toc226878256" w:history="1">
        <w:r w:rsidR="00C62248" w:rsidRPr="001A5F3C">
          <w:rPr>
            <w:rStyle w:val="Hyperlink"/>
            <w:noProof/>
            <w:sz w:val="24"/>
            <w:szCs w:val="24"/>
          </w:rPr>
          <w:t>Section II – Technical Proposal Standard Forms</w:t>
        </w:r>
        <w:r w:rsidR="00C62248" w:rsidRPr="001A5F3C">
          <w:rPr>
            <w:noProof/>
            <w:webHidden/>
            <w:sz w:val="24"/>
            <w:szCs w:val="24"/>
          </w:rPr>
          <w:tab/>
        </w:r>
        <w:r w:rsidR="00C62248" w:rsidRPr="001A5F3C">
          <w:rPr>
            <w:noProof/>
            <w:webHidden/>
            <w:sz w:val="24"/>
            <w:szCs w:val="24"/>
          </w:rPr>
          <w:fldChar w:fldCharType="begin"/>
        </w:r>
        <w:r w:rsidR="00C62248" w:rsidRPr="001A5F3C">
          <w:rPr>
            <w:noProof/>
            <w:webHidden/>
            <w:sz w:val="24"/>
            <w:szCs w:val="24"/>
          </w:rPr>
          <w:instrText xml:space="preserve"> PAGEREF _Toc226878256 \h </w:instrText>
        </w:r>
        <w:r w:rsidR="00C62248" w:rsidRPr="001A5F3C">
          <w:rPr>
            <w:noProof/>
            <w:webHidden/>
            <w:sz w:val="24"/>
            <w:szCs w:val="24"/>
          </w:rPr>
        </w:r>
        <w:r w:rsidR="00C62248" w:rsidRPr="001A5F3C">
          <w:rPr>
            <w:noProof/>
            <w:webHidden/>
            <w:sz w:val="24"/>
            <w:szCs w:val="24"/>
          </w:rPr>
          <w:fldChar w:fldCharType="separate"/>
        </w:r>
        <w:r w:rsidR="00C62248">
          <w:rPr>
            <w:noProof/>
            <w:webHidden/>
            <w:sz w:val="24"/>
            <w:szCs w:val="24"/>
          </w:rPr>
          <w:t>15</w:t>
        </w:r>
        <w:r w:rsidR="00C62248" w:rsidRPr="001A5F3C">
          <w:rPr>
            <w:noProof/>
            <w:webHidden/>
            <w:sz w:val="24"/>
            <w:szCs w:val="24"/>
          </w:rPr>
          <w:fldChar w:fldCharType="end"/>
        </w:r>
      </w:hyperlink>
    </w:p>
    <w:p w:rsidR="00C62248" w:rsidRPr="001A5F3C" w:rsidRDefault="003F5AD1" w:rsidP="00C62248">
      <w:pPr>
        <w:pStyle w:val="TOC1"/>
        <w:tabs>
          <w:tab w:val="right" w:leader="dot" w:pos="9019"/>
        </w:tabs>
        <w:rPr>
          <w:b w:val="0"/>
          <w:bCs w:val="0"/>
          <w:noProof/>
          <w:sz w:val="24"/>
          <w:szCs w:val="24"/>
        </w:rPr>
      </w:pPr>
      <w:hyperlink w:anchor="_Toc226878257" w:history="1">
        <w:r w:rsidR="00C62248" w:rsidRPr="001A5F3C">
          <w:rPr>
            <w:rStyle w:val="Hyperlink"/>
            <w:noProof/>
            <w:sz w:val="24"/>
            <w:szCs w:val="24"/>
          </w:rPr>
          <w:t>Section III.  Financial Proposal - Standard Forms</w:t>
        </w:r>
        <w:r w:rsidR="00C62248" w:rsidRPr="001A5F3C">
          <w:rPr>
            <w:noProof/>
            <w:webHidden/>
            <w:sz w:val="24"/>
            <w:szCs w:val="24"/>
          </w:rPr>
          <w:tab/>
        </w:r>
        <w:r w:rsidR="00C62248" w:rsidRPr="001A5F3C">
          <w:rPr>
            <w:noProof/>
            <w:webHidden/>
            <w:sz w:val="24"/>
            <w:szCs w:val="24"/>
          </w:rPr>
          <w:fldChar w:fldCharType="begin"/>
        </w:r>
        <w:r w:rsidR="00C62248" w:rsidRPr="001A5F3C">
          <w:rPr>
            <w:noProof/>
            <w:webHidden/>
            <w:sz w:val="24"/>
            <w:szCs w:val="24"/>
          </w:rPr>
          <w:instrText xml:space="preserve"> PAGEREF _Toc226878257 \h </w:instrText>
        </w:r>
        <w:r w:rsidR="00C62248" w:rsidRPr="001A5F3C">
          <w:rPr>
            <w:noProof/>
            <w:webHidden/>
            <w:sz w:val="24"/>
            <w:szCs w:val="24"/>
          </w:rPr>
        </w:r>
        <w:r w:rsidR="00C62248" w:rsidRPr="001A5F3C">
          <w:rPr>
            <w:noProof/>
            <w:webHidden/>
            <w:sz w:val="24"/>
            <w:szCs w:val="24"/>
          </w:rPr>
          <w:fldChar w:fldCharType="separate"/>
        </w:r>
        <w:r w:rsidR="00C62248">
          <w:rPr>
            <w:noProof/>
            <w:webHidden/>
            <w:sz w:val="24"/>
            <w:szCs w:val="24"/>
          </w:rPr>
          <w:t>22</w:t>
        </w:r>
        <w:r w:rsidR="00C62248" w:rsidRPr="001A5F3C">
          <w:rPr>
            <w:noProof/>
            <w:webHidden/>
            <w:sz w:val="24"/>
            <w:szCs w:val="24"/>
          </w:rPr>
          <w:fldChar w:fldCharType="end"/>
        </w:r>
      </w:hyperlink>
    </w:p>
    <w:p w:rsidR="00C62248" w:rsidRPr="001A5F3C" w:rsidRDefault="003F5AD1" w:rsidP="00C62248">
      <w:pPr>
        <w:pStyle w:val="TOC1"/>
        <w:tabs>
          <w:tab w:val="right" w:leader="dot" w:pos="9019"/>
        </w:tabs>
        <w:rPr>
          <w:b w:val="0"/>
          <w:bCs w:val="0"/>
          <w:noProof/>
          <w:sz w:val="24"/>
          <w:szCs w:val="24"/>
        </w:rPr>
      </w:pPr>
      <w:hyperlink w:anchor="_Toc226878258" w:history="1">
        <w:r w:rsidR="00C62248" w:rsidRPr="001A5F3C">
          <w:rPr>
            <w:rStyle w:val="Hyperlink"/>
            <w:noProof/>
            <w:sz w:val="24"/>
            <w:szCs w:val="24"/>
          </w:rPr>
          <w:t>Section IV.  Terms of Reference</w:t>
        </w:r>
        <w:r w:rsidR="00C62248" w:rsidRPr="001A5F3C">
          <w:rPr>
            <w:noProof/>
            <w:webHidden/>
            <w:sz w:val="24"/>
            <w:szCs w:val="24"/>
          </w:rPr>
          <w:tab/>
        </w:r>
        <w:r w:rsidR="00C62248" w:rsidRPr="001A5F3C">
          <w:rPr>
            <w:noProof/>
            <w:webHidden/>
            <w:sz w:val="24"/>
            <w:szCs w:val="24"/>
          </w:rPr>
          <w:fldChar w:fldCharType="begin"/>
        </w:r>
        <w:r w:rsidR="00C62248" w:rsidRPr="001A5F3C">
          <w:rPr>
            <w:noProof/>
            <w:webHidden/>
            <w:sz w:val="24"/>
            <w:szCs w:val="24"/>
          </w:rPr>
          <w:instrText xml:space="preserve"> PAGEREF _Toc226878258 \h </w:instrText>
        </w:r>
        <w:r w:rsidR="00C62248" w:rsidRPr="001A5F3C">
          <w:rPr>
            <w:noProof/>
            <w:webHidden/>
            <w:sz w:val="24"/>
            <w:szCs w:val="24"/>
          </w:rPr>
        </w:r>
        <w:r w:rsidR="00C62248" w:rsidRPr="001A5F3C">
          <w:rPr>
            <w:noProof/>
            <w:webHidden/>
            <w:sz w:val="24"/>
            <w:szCs w:val="24"/>
          </w:rPr>
          <w:fldChar w:fldCharType="separate"/>
        </w:r>
        <w:r w:rsidR="00C62248">
          <w:rPr>
            <w:noProof/>
            <w:webHidden/>
            <w:sz w:val="24"/>
            <w:szCs w:val="24"/>
          </w:rPr>
          <w:t>27</w:t>
        </w:r>
        <w:r w:rsidR="00C62248" w:rsidRPr="001A5F3C">
          <w:rPr>
            <w:noProof/>
            <w:webHidden/>
            <w:sz w:val="24"/>
            <w:szCs w:val="24"/>
          </w:rPr>
          <w:fldChar w:fldCharType="end"/>
        </w:r>
      </w:hyperlink>
    </w:p>
    <w:p w:rsidR="00C62248" w:rsidRPr="001A5F3C" w:rsidRDefault="003F5AD1" w:rsidP="00C62248">
      <w:pPr>
        <w:pStyle w:val="TOC1"/>
        <w:tabs>
          <w:tab w:val="right" w:leader="dot" w:pos="9019"/>
        </w:tabs>
        <w:rPr>
          <w:b w:val="0"/>
          <w:bCs w:val="0"/>
          <w:noProof/>
          <w:sz w:val="24"/>
          <w:szCs w:val="24"/>
        </w:rPr>
      </w:pPr>
      <w:hyperlink w:anchor="_Toc226878259" w:history="1">
        <w:r w:rsidR="00C62248" w:rsidRPr="001A5F3C">
          <w:rPr>
            <w:rStyle w:val="Hyperlink"/>
            <w:noProof/>
            <w:sz w:val="24"/>
            <w:szCs w:val="24"/>
          </w:rPr>
          <w:t>Section V – Pro-forma Contract</w:t>
        </w:r>
        <w:r w:rsidR="00C62248" w:rsidRPr="001A5F3C">
          <w:rPr>
            <w:noProof/>
            <w:webHidden/>
            <w:sz w:val="24"/>
            <w:szCs w:val="24"/>
          </w:rPr>
          <w:tab/>
        </w:r>
        <w:r w:rsidR="00C62248" w:rsidRPr="001A5F3C">
          <w:rPr>
            <w:noProof/>
            <w:webHidden/>
            <w:sz w:val="24"/>
            <w:szCs w:val="24"/>
          </w:rPr>
          <w:fldChar w:fldCharType="begin"/>
        </w:r>
        <w:r w:rsidR="00C62248" w:rsidRPr="001A5F3C">
          <w:rPr>
            <w:noProof/>
            <w:webHidden/>
            <w:sz w:val="24"/>
            <w:szCs w:val="24"/>
          </w:rPr>
          <w:instrText xml:space="preserve"> PAGEREF _Toc226878259 \h </w:instrText>
        </w:r>
        <w:r w:rsidR="00C62248" w:rsidRPr="001A5F3C">
          <w:rPr>
            <w:noProof/>
            <w:webHidden/>
            <w:sz w:val="24"/>
            <w:szCs w:val="24"/>
          </w:rPr>
        </w:r>
        <w:r w:rsidR="00C62248" w:rsidRPr="001A5F3C">
          <w:rPr>
            <w:noProof/>
            <w:webHidden/>
            <w:sz w:val="24"/>
            <w:szCs w:val="24"/>
          </w:rPr>
          <w:fldChar w:fldCharType="separate"/>
        </w:r>
        <w:r w:rsidR="00C62248">
          <w:rPr>
            <w:noProof/>
            <w:webHidden/>
            <w:sz w:val="24"/>
            <w:szCs w:val="24"/>
          </w:rPr>
          <w:t>30</w:t>
        </w:r>
        <w:r w:rsidR="00C62248" w:rsidRPr="001A5F3C">
          <w:rPr>
            <w:noProof/>
            <w:webHidden/>
            <w:sz w:val="24"/>
            <w:szCs w:val="24"/>
          </w:rPr>
          <w:fldChar w:fldCharType="end"/>
        </w:r>
      </w:hyperlink>
    </w:p>
    <w:p w:rsidR="00C62248" w:rsidRPr="001A5F3C" w:rsidRDefault="00C62248" w:rsidP="00C62248">
      <w:pPr>
        <w:pStyle w:val="Header"/>
        <w:tabs>
          <w:tab w:val="clear" w:pos="4320"/>
          <w:tab w:val="clear" w:pos="8640"/>
        </w:tabs>
        <w:rPr>
          <w:b/>
          <w:szCs w:val="24"/>
        </w:rPr>
      </w:pPr>
      <w:r w:rsidRPr="001A5F3C">
        <w:rPr>
          <w:bCs/>
          <w:szCs w:val="24"/>
        </w:rPr>
        <w:fldChar w:fldCharType="end"/>
      </w:r>
    </w:p>
    <w:p w:rsidR="00C62248" w:rsidRPr="001A5F3C" w:rsidRDefault="00C62248" w:rsidP="00C62248">
      <w:pPr>
        <w:pStyle w:val="Header"/>
        <w:tabs>
          <w:tab w:val="clear" w:pos="4320"/>
          <w:tab w:val="clear" w:pos="8640"/>
        </w:tabs>
        <w:spacing w:line="360" w:lineRule="auto"/>
        <w:rPr>
          <w:szCs w:val="24"/>
        </w:rPr>
      </w:pPr>
    </w:p>
    <w:p w:rsidR="00C62248" w:rsidRPr="001A5F3C" w:rsidRDefault="00C62248" w:rsidP="00C62248">
      <w:pPr>
        <w:pStyle w:val="Header"/>
        <w:tabs>
          <w:tab w:val="clear" w:pos="4320"/>
          <w:tab w:val="clear" w:pos="8640"/>
        </w:tabs>
        <w:rPr>
          <w:szCs w:val="24"/>
        </w:rPr>
      </w:pPr>
    </w:p>
    <w:p w:rsidR="00C62248" w:rsidRPr="001A5F3C" w:rsidRDefault="00C62248" w:rsidP="00C62248">
      <w:pPr>
        <w:pStyle w:val="Header"/>
        <w:tabs>
          <w:tab w:val="clear" w:pos="4320"/>
          <w:tab w:val="clear" w:pos="8640"/>
        </w:tabs>
        <w:rPr>
          <w:szCs w:val="24"/>
        </w:rPr>
      </w:pPr>
    </w:p>
    <w:p w:rsidR="00C62248" w:rsidRPr="001A5F3C" w:rsidRDefault="00C62248" w:rsidP="00C62248">
      <w:pPr>
        <w:pStyle w:val="Header"/>
        <w:tabs>
          <w:tab w:val="clear" w:pos="4320"/>
          <w:tab w:val="clear" w:pos="8640"/>
        </w:tabs>
        <w:rPr>
          <w:szCs w:val="24"/>
        </w:rPr>
      </w:pPr>
    </w:p>
    <w:p w:rsidR="00C62248" w:rsidRPr="001A5F3C" w:rsidRDefault="00C62248" w:rsidP="00C62248">
      <w:pPr>
        <w:pStyle w:val="Header"/>
        <w:tabs>
          <w:tab w:val="clear" w:pos="4320"/>
          <w:tab w:val="clear" w:pos="8640"/>
        </w:tabs>
        <w:rPr>
          <w:szCs w:val="24"/>
        </w:rPr>
        <w:sectPr w:rsidR="00C62248" w:rsidRPr="001A5F3C" w:rsidSect="00423B11">
          <w:pgSz w:w="11909" w:h="16834" w:code="1"/>
          <w:pgMar w:top="1440" w:right="1440" w:bottom="1440" w:left="1440" w:header="720" w:footer="720" w:gutter="0"/>
          <w:cols w:space="720"/>
        </w:sectPr>
      </w:pPr>
    </w:p>
    <w:p w:rsidR="00C62248" w:rsidRPr="001A5F3C" w:rsidRDefault="00C62248" w:rsidP="00C62248">
      <w:pPr>
        <w:pStyle w:val="body"/>
        <w:jc w:val="left"/>
        <w:outlineLvl w:val="0"/>
        <w:rPr>
          <w:b/>
          <w:szCs w:val="24"/>
        </w:rPr>
      </w:pPr>
      <w:bookmarkStart w:id="0" w:name="_Toc226878255"/>
      <w:r w:rsidRPr="001A5F3C">
        <w:rPr>
          <w:b/>
          <w:szCs w:val="24"/>
        </w:rPr>
        <w:lastRenderedPageBreak/>
        <w:t xml:space="preserve">Section I - Instructions to </w:t>
      </w:r>
      <w:bookmarkEnd w:id="0"/>
      <w:r w:rsidRPr="001A5F3C">
        <w:rPr>
          <w:b/>
          <w:spacing w:val="-2"/>
          <w:szCs w:val="24"/>
        </w:rPr>
        <w:t>Service Providers/ Consulting Firms</w:t>
      </w:r>
    </w:p>
    <w:p w:rsidR="00C62248" w:rsidRPr="001A5F3C" w:rsidRDefault="00C62248" w:rsidP="00C62248">
      <w:pPr>
        <w:pStyle w:val="heading3-body"/>
        <w:rPr>
          <w:szCs w:val="24"/>
        </w:rPr>
      </w:pPr>
      <w:r w:rsidRPr="001A5F3C">
        <w:rPr>
          <w:szCs w:val="24"/>
        </w:rPr>
        <w:t>1.    Introduction</w:t>
      </w:r>
    </w:p>
    <w:p w:rsidR="00C62248" w:rsidRPr="001A5F3C" w:rsidRDefault="00C62248" w:rsidP="00C62248">
      <w:pPr>
        <w:pStyle w:val="heading3-body"/>
        <w:rPr>
          <w:szCs w:val="24"/>
        </w:rPr>
      </w:pPr>
    </w:p>
    <w:p w:rsidR="00C62248" w:rsidRPr="001A5F3C" w:rsidRDefault="00C62248" w:rsidP="00C62248">
      <w:pPr>
        <w:tabs>
          <w:tab w:val="left" w:pos="900"/>
        </w:tabs>
        <w:ind w:left="900" w:hanging="540"/>
        <w:rPr>
          <w:szCs w:val="24"/>
        </w:rPr>
      </w:pPr>
      <w:r w:rsidRPr="001A5F3C">
        <w:rPr>
          <w:szCs w:val="24"/>
        </w:rPr>
        <w:t>1.1</w:t>
      </w:r>
      <w:r w:rsidRPr="001A5F3C">
        <w:rPr>
          <w:szCs w:val="24"/>
        </w:rPr>
        <w:tab/>
        <w:t xml:space="preserve">Only eligible </w:t>
      </w:r>
      <w:r w:rsidRPr="001A5F3C">
        <w:rPr>
          <w:spacing w:val="-2"/>
          <w:szCs w:val="24"/>
        </w:rPr>
        <w:t xml:space="preserve">Service Providers/ Consulting Firms </w:t>
      </w:r>
      <w:r w:rsidRPr="001A5F3C">
        <w:rPr>
          <w:szCs w:val="24"/>
        </w:rPr>
        <w:t>may submit a Technical Proposal and Financial Proposal for the services required. The proposal shall be the basis for contract negotiations and ultimately for a signed contract with the selected Consultant Firm.</w:t>
      </w:r>
    </w:p>
    <w:p w:rsidR="00C62248" w:rsidRPr="001A5F3C" w:rsidRDefault="00C62248" w:rsidP="00C62248">
      <w:pPr>
        <w:tabs>
          <w:tab w:val="left" w:pos="900"/>
        </w:tabs>
        <w:ind w:left="360"/>
        <w:rPr>
          <w:szCs w:val="24"/>
        </w:rPr>
      </w:pPr>
    </w:p>
    <w:p w:rsidR="00C62248" w:rsidRPr="001A5F3C" w:rsidRDefault="00C62248" w:rsidP="00C62248">
      <w:pPr>
        <w:numPr>
          <w:ilvl w:val="1"/>
          <w:numId w:val="18"/>
        </w:numPr>
        <w:tabs>
          <w:tab w:val="clear" w:pos="720"/>
          <w:tab w:val="left" w:pos="900"/>
        </w:tabs>
        <w:ind w:left="900" w:hanging="540"/>
        <w:rPr>
          <w:szCs w:val="24"/>
        </w:rPr>
      </w:pPr>
      <w:r w:rsidRPr="001A5F3C">
        <w:rPr>
          <w:spacing w:val="-2"/>
          <w:szCs w:val="24"/>
        </w:rPr>
        <w:t>Service Providers/ Consulting Firms</w:t>
      </w:r>
      <w:r w:rsidRPr="001A5F3C">
        <w:rPr>
          <w:szCs w:val="24"/>
        </w:rPr>
        <w:t xml:space="preserve"> should familiarize themselves with local conditions and take them into account in preparing the proposal. </w:t>
      </w:r>
      <w:r w:rsidRPr="001A5F3C">
        <w:rPr>
          <w:spacing w:val="-2"/>
          <w:szCs w:val="24"/>
        </w:rPr>
        <w:t>Service Providers/ Consulting Firms</w:t>
      </w:r>
      <w:r w:rsidRPr="001A5F3C">
        <w:rPr>
          <w:szCs w:val="24"/>
        </w:rPr>
        <w:t xml:space="preserve"> are encouraged to visit IOM before submitting a proposal and to attend a pre-proposal conference if is specified in Item 2.3. </w:t>
      </w:r>
      <w:proofErr w:type="gramStart"/>
      <w:r w:rsidRPr="001A5F3C">
        <w:rPr>
          <w:szCs w:val="24"/>
        </w:rPr>
        <w:t>of</w:t>
      </w:r>
      <w:proofErr w:type="gramEnd"/>
      <w:r w:rsidRPr="001A5F3C">
        <w:rPr>
          <w:szCs w:val="24"/>
        </w:rPr>
        <w:t xml:space="preserve"> this Instruction.</w:t>
      </w:r>
    </w:p>
    <w:p w:rsidR="00C62248" w:rsidRPr="001A5F3C" w:rsidRDefault="00C62248" w:rsidP="00C62248">
      <w:pPr>
        <w:tabs>
          <w:tab w:val="left" w:pos="900"/>
        </w:tabs>
        <w:rPr>
          <w:szCs w:val="24"/>
        </w:rPr>
      </w:pPr>
    </w:p>
    <w:p w:rsidR="00C62248" w:rsidRPr="001A5F3C" w:rsidRDefault="00C62248" w:rsidP="00C62248">
      <w:pPr>
        <w:tabs>
          <w:tab w:val="left" w:pos="900"/>
        </w:tabs>
        <w:ind w:left="900" w:hanging="540"/>
        <w:rPr>
          <w:szCs w:val="24"/>
        </w:rPr>
      </w:pPr>
      <w:r w:rsidRPr="001A5F3C">
        <w:rPr>
          <w:szCs w:val="24"/>
        </w:rPr>
        <w:t>1.3</w:t>
      </w:r>
      <w:r w:rsidRPr="001A5F3C">
        <w:rPr>
          <w:szCs w:val="24"/>
        </w:rPr>
        <w:tab/>
        <w:t xml:space="preserve">The </w:t>
      </w:r>
      <w:r w:rsidRPr="001A5F3C">
        <w:rPr>
          <w:spacing w:val="-2"/>
          <w:szCs w:val="24"/>
        </w:rPr>
        <w:t>Service Providers/ Consulting Firms</w:t>
      </w:r>
      <w:r w:rsidRPr="001A5F3C">
        <w:rPr>
          <w:szCs w:val="24"/>
        </w:rPr>
        <w:t xml:space="preserve"> costs of preparing the proposal and of negotiating the contract, including visit/s to the IOM, are not reimbursable as a direct cost of the assignment.</w:t>
      </w:r>
    </w:p>
    <w:p w:rsidR="00C62248" w:rsidRPr="001A5F3C" w:rsidRDefault="00C62248" w:rsidP="00C62248">
      <w:pPr>
        <w:tabs>
          <w:tab w:val="left" w:pos="900"/>
        </w:tabs>
        <w:ind w:left="360"/>
        <w:rPr>
          <w:szCs w:val="24"/>
        </w:rPr>
      </w:pPr>
    </w:p>
    <w:p w:rsidR="00C62248" w:rsidRPr="001A5F3C" w:rsidRDefault="00C62248" w:rsidP="00C62248">
      <w:pPr>
        <w:tabs>
          <w:tab w:val="left" w:pos="900"/>
        </w:tabs>
        <w:ind w:left="900" w:hanging="540"/>
        <w:rPr>
          <w:szCs w:val="24"/>
        </w:rPr>
      </w:pPr>
      <w:r w:rsidRPr="001A5F3C">
        <w:rPr>
          <w:szCs w:val="24"/>
        </w:rPr>
        <w:t>1.4</w:t>
      </w:r>
      <w:r w:rsidRPr="001A5F3C">
        <w:rPr>
          <w:szCs w:val="24"/>
        </w:rPr>
        <w:tab/>
      </w:r>
      <w:r w:rsidRPr="001A5F3C">
        <w:rPr>
          <w:spacing w:val="-2"/>
          <w:szCs w:val="24"/>
        </w:rPr>
        <w:t>Service Providers/ Consulting Firms</w:t>
      </w:r>
      <w:r w:rsidRPr="001A5F3C">
        <w:rPr>
          <w:szCs w:val="24"/>
        </w:rPr>
        <w:t xml:space="preserve"> shall not be hired for any assignment that would be in conflict with their prior or current obligations to other procuring entities, or that may place them in a position of not being able to carry out the assignment in the best interest of the IOM.</w:t>
      </w:r>
    </w:p>
    <w:p w:rsidR="00C62248" w:rsidRPr="001A5F3C" w:rsidRDefault="00C62248" w:rsidP="00C62248">
      <w:pPr>
        <w:tabs>
          <w:tab w:val="left" w:pos="900"/>
        </w:tabs>
        <w:rPr>
          <w:szCs w:val="24"/>
        </w:rPr>
      </w:pPr>
    </w:p>
    <w:p w:rsidR="00C62248" w:rsidRPr="001A5F3C" w:rsidRDefault="00C62248" w:rsidP="00C62248">
      <w:pPr>
        <w:tabs>
          <w:tab w:val="left" w:pos="900"/>
        </w:tabs>
        <w:ind w:left="900" w:hanging="540"/>
        <w:rPr>
          <w:szCs w:val="24"/>
        </w:rPr>
      </w:pPr>
      <w:r w:rsidRPr="001A5F3C">
        <w:rPr>
          <w:szCs w:val="24"/>
        </w:rPr>
        <w:t>1.5</w:t>
      </w:r>
      <w:r w:rsidRPr="001A5F3C">
        <w:rPr>
          <w:szCs w:val="24"/>
        </w:rPr>
        <w:tab/>
        <w:t xml:space="preserve">IOM is not bound to accept any proposal and reserves the right to annul the selection process at any time prior to contract award, without thereby incurring any liability to the </w:t>
      </w:r>
      <w:r w:rsidRPr="001A5F3C">
        <w:rPr>
          <w:spacing w:val="-2"/>
          <w:szCs w:val="24"/>
        </w:rPr>
        <w:t>Service Providers/ Consulting Firms</w:t>
      </w:r>
      <w:r w:rsidRPr="001A5F3C">
        <w:rPr>
          <w:szCs w:val="24"/>
        </w:rPr>
        <w:t>.</w:t>
      </w:r>
    </w:p>
    <w:p w:rsidR="00C62248" w:rsidRPr="001A5F3C" w:rsidRDefault="00C62248" w:rsidP="00C62248">
      <w:pPr>
        <w:tabs>
          <w:tab w:val="left" w:pos="900"/>
        </w:tabs>
        <w:rPr>
          <w:szCs w:val="24"/>
        </w:rPr>
      </w:pPr>
    </w:p>
    <w:p w:rsidR="00C62248" w:rsidRPr="001A5F3C" w:rsidRDefault="00C62248" w:rsidP="00C62248">
      <w:pPr>
        <w:numPr>
          <w:ilvl w:val="1"/>
          <w:numId w:val="17"/>
        </w:numPr>
        <w:tabs>
          <w:tab w:val="clear" w:pos="720"/>
          <w:tab w:val="left" w:pos="900"/>
        </w:tabs>
        <w:ind w:left="900" w:hanging="540"/>
        <w:rPr>
          <w:szCs w:val="24"/>
        </w:rPr>
      </w:pPr>
      <w:r w:rsidRPr="001A5F3C">
        <w:rPr>
          <w:szCs w:val="24"/>
        </w:rPr>
        <w:t xml:space="preserve">IOM shall provide at no cost to the </w:t>
      </w:r>
      <w:r w:rsidRPr="001A5F3C">
        <w:rPr>
          <w:spacing w:val="-2"/>
          <w:szCs w:val="24"/>
        </w:rPr>
        <w:t>Service Provider/ Consulting Firm</w:t>
      </w:r>
      <w:r w:rsidRPr="001A5F3C">
        <w:rPr>
          <w:szCs w:val="24"/>
        </w:rPr>
        <w:t xml:space="preserve"> the necessary inputs and facilities, and assist the Firm in obtaining licenses and permits needed to carry out the services and make available relevant project data and report (see Section V. terms of reference).</w:t>
      </w:r>
    </w:p>
    <w:p w:rsidR="00C62248" w:rsidRPr="001A5F3C" w:rsidRDefault="00C62248" w:rsidP="00C62248">
      <w:pPr>
        <w:tabs>
          <w:tab w:val="left" w:pos="900"/>
        </w:tabs>
        <w:ind w:left="360"/>
        <w:rPr>
          <w:szCs w:val="24"/>
        </w:rPr>
      </w:pPr>
    </w:p>
    <w:p w:rsidR="00C62248" w:rsidRPr="001A5F3C" w:rsidRDefault="00C62248" w:rsidP="00C62248">
      <w:pPr>
        <w:tabs>
          <w:tab w:val="left" w:pos="360"/>
        </w:tabs>
        <w:suppressAutoHyphens/>
        <w:rPr>
          <w:b/>
          <w:spacing w:val="-3"/>
          <w:kern w:val="1"/>
          <w:szCs w:val="24"/>
        </w:rPr>
      </w:pPr>
      <w:r w:rsidRPr="001A5F3C">
        <w:rPr>
          <w:b/>
          <w:spacing w:val="-3"/>
          <w:kern w:val="1"/>
          <w:szCs w:val="24"/>
        </w:rPr>
        <w:t>2.</w:t>
      </w:r>
      <w:r w:rsidRPr="001A5F3C">
        <w:rPr>
          <w:b/>
          <w:spacing w:val="-3"/>
          <w:kern w:val="1"/>
          <w:szCs w:val="24"/>
        </w:rPr>
        <w:tab/>
        <w:t>Corrupt, Fraudulent, and Coercive Practices</w:t>
      </w:r>
    </w:p>
    <w:p w:rsidR="00C62248" w:rsidRPr="001A5F3C" w:rsidRDefault="00C62248" w:rsidP="00C62248">
      <w:pPr>
        <w:tabs>
          <w:tab w:val="left" w:pos="0"/>
        </w:tabs>
        <w:suppressAutoHyphens/>
        <w:rPr>
          <w:b/>
          <w:spacing w:val="-3"/>
          <w:kern w:val="1"/>
          <w:szCs w:val="24"/>
        </w:rPr>
      </w:pPr>
      <w:r w:rsidRPr="001A5F3C">
        <w:rPr>
          <w:b/>
          <w:spacing w:val="-3"/>
          <w:kern w:val="1"/>
          <w:szCs w:val="24"/>
        </w:rPr>
        <w:tab/>
      </w:r>
    </w:p>
    <w:p w:rsidR="00C62248" w:rsidRPr="001A5F3C" w:rsidRDefault="00C62248" w:rsidP="00C62248">
      <w:pPr>
        <w:tabs>
          <w:tab w:val="left" w:pos="900"/>
        </w:tabs>
        <w:suppressAutoHyphens/>
        <w:ind w:left="900" w:hanging="540"/>
        <w:rPr>
          <w:spacing w:val="-3"/>
          <w:kern w:val="1"/>
          <w:szCs w:val="24"/>
        </w:rPr>
      </w:pPr>
      <w:r w:rsidRPr="001A5F3C">
        <w:rPr>
          <w:spacing w:val="-3"/>
          <w:kern w:val="1"/>
          <w:szCs w:val="24"/>
        </w:rPr>
        <w:t>2.1</w:t>
      </w:r>
      <w:r w:rsidRPr="001A5F3C">
        <w:rPr>
          <w:spacing w:val="-3"/>
          <w:kern w:val="1"/>
          <w:szCs w:val="24"/>
        </w:rPr>
        <w:tab/>
        <w:t>IOM Policy requires that all IOM Staff, bidders, manufacturers, suppliers or distributors, observe the highest standard of ethics during the procurement and execution of all contracts. IOM shall reject any proposal put forward by bidders, or where applicable, terminate their contract, if it is determined that they have engaged in corrupt, fraudulent, collusive or coercive practices. In pursuance of this policy, IOM defines for purposes of this paragraph the terms set forth below as follows:</w:t>
      </w:r>
    </w:p>
    <w:p w:rsidR="00C62248" w:rsidRPr="001A5F3C" w:rsidRDefault="00C62248" w:rsidP="00C62248">
      <w:pPr>
        <w:tabs>
          <w:tab w:val="left" w:pos="0"/>
        </w:tabs>
        <w:suppressAutoHyphens/>
        <w:rPr>
          <w:spacing w:val="-3"/>
          <w:kern w:val="1"/>
          <w:szCs w:val="24"/>
        </w:rPr>
      </w:pPr>
    </w:p>
    <w:p w:rsidR="00C62248" w:rsidRPr="001A5F3C" w:rsidRDefault="00C62248" w:rsidP="00C62248">
      <w:pPr>
        <w:numPr>
          <w:ilvl w:val="0"/>
          <w:numId w:val="20"/>
        </w:numPr>
        <w:tabs>
          <w:tab w:val="num" w:pos="1260"/>
        </w:tabs>
        <w:overflowPunct/>
        <w:autoSpaceDE/>
        <w:autoSpaceDN/>
        <w:adjustRightInd/>
        <w:spacing w:line="240" w:lineRule="auto"/>
        <w:ind w:left="1260"/>
        <w:textAlignment w:val="auto"/>
        <w:rPr>
          <w:szCs w:val="24"/>
        </w:rPr>
      </w:pPr>
      <w:r w:rsidRPr="001A5F3C">
        <w:rPr>
          <w:szCs w:val="24"/>
        </w:rPr>
        <w:t xml:space="preserve">Corrupt practice means the offering, giving, receiving or soliciting, directly or indirectly, of </w:t>
      </w:r>
      <w:proofErr w:type="spellStart"/>
      <w:r w:rsidRPr="001A5F3C">
        <w:rPr>
          <w:szCs w:val="24"/>
        </w:rPr>
        <w:t>any thing</w:t>
      </w:r>
      <w:proofErr w:type="spellEnd"/>
      <w:r w:rsidRPr="001A5F3C">
        <w:rPr>
          <w:szCs w:val="24"/>
        </w:rPr>
        <w:t xml:space="preserve"> of value to influence the action of the Procuring/Contracting Entity in the procurement process or in contract execution;</w:t>
      </w:r>
    </w:p>
    <w:p w:rsidR="00C62248" w:rsidRPr="001A5F3C" w:rsidRDefault="00C62248" w:rsidP="00C62248">
      <w:pPr>
        <w:tabs>
          <w:tab w:val="num" w:pos="900"/>
        </w:tabs>
        <w:ind w:left="900" w:hanging="540"/>
        <w:rPr>
          <w:szCs w:val="24"/>
        </w:rPr>
      </w:pPr>
    </w:p>
    <w:p w:rsidR="00C62248" w:rsidRPr="001A5F3C" w:rsidRDefault="00C62248" w:rsidP="00C62248">
      <w:pPr>
        <w:numPr>
          <w:ilvl w:val="4"/>
          <w:numId w:val="19"/>
        </w:numPr>
        <w:tabs>
          <w:tab w:val="clear" w:pos="720"/>
          <w:tab w:val="num" w:pos="1260"/>
        </w:tabs>
        <w:overflowPunct/>
        <w:autoSpaceDE/>
        <w:autoSpaceDN/>
        <w:adjustRightInd/>
        <w:spacing w:line="240" w:lineRule="auto"/>
        <w:ind w:left="1260"/>
        <w:textAlignment w:val="auto"/>
        <w:rPr>
          <w:szCs w:val="24"/>
        </w:rPr>
      </w:pPr>
      <w:r w:rsidRPr="001A5F3C">
        <w:rPr>
          <w:szCs w:val="24"/>
        </w:rPr>
        <w:t>Fraudulent practice is any act or omission, including a misrepresentation, that knowingly or recklessly misleads, or attempts to mislead, the Procuring/Contracting Entity in the procurement process or the execution of a contract, to obtain a financial gain or other benefit to avoid an obligation;</w:t>
      </w:r>
    </w:p>
    <w:p w:rsidR="00C62248" w:rsidRPr="001A5F3C" w:rsidRDefault="00C62248" w:rsidP="00C62248">
      <w:pPr>
        <w:numPr>
          <w:ilvl w:val="4"/>
          <w:numId w:val="19"/>
        </w:numPr>
        <w:tabs>
          <w:tab w:val="clear" w:pos="720"/>
          <w:tab w:val="num" w:pos="1260"/>
        </w:tabs>
        <w:overflowPunct/>
        <w:autoSpaceDE/>
        <w:autoSpaceDN/>
        <w:adjustRightInd/>
        <w:spacing w:line="240" w:lineRule="auto"/>
        <w:ind w:left="1260"/>
        <w:textAlignment w:val="auto"/>
        <w:rPr>
          <w:szCs w:val="24"/>
        </w:rPr>
      </w:pPr>
      <w:r w:rsidRPr="001A5F3C">
        <w:rPr>
          <w:szCs w:val="24"/>
        </w:rPr>
        <w:lastRenderedPageBreak/>
        <w:t>Collusive practice is an undisclosed arrangement between two or more bidders designed to artificially alter the results of the tender procedure to obtain a financial gain or other benefit;</w:t>
      </w:r>
    </w:p>
    <w:p w:rsidR="00C62248" w:rsidRPr="001A5F3C" w:rsidRDefault="00C62248" w:rsidP="00C62248">
      <w:pPr>
        <w:tabs>
          <w:tab w:val="num" w:pos="1260"/>
        </w:tabs>
        <w:ind w:left="1260" w:hanging="360"/>
        <w:rPr>
          <w:szCs w:val="24"/>
        </w:rPr>
      </w:pPr>
    </w:p>
    <w:p w:rsidR="00C62248" w:rsidRPr="001A5F3C" w:rsidRDefault="00C62248" w:rsidP="00C62248">
      <w:pPr>
        <w:numPr>
          <w:ilvl w:val="4"/>
          <w:numId w:val="19"/>
        </w:numPr>
        <w:tabs>
          <w:tab w:val="clear" w:pos="720"/>
          <w:tab w:val="num" w:pos="1260"/>
        </w:tabs>
        <w:overflowPunct/>
        <w:autoSpaceDE/>
        <w:autoSpaceDN/>
        <w:adjustRightInd/>
        <w:spacing w:line="240" w:lineRule="auto"/>
        <w:ind w:left="1260"/>
        <w:textAlignment w:val="auto"/>
        <w:rPr>
          <w:szCs w:val="24"/>
        </w:rPr>
      </w:pPr>
      <w:r w:rsidRPr="001A5F3C">
        <w:rPr>
          <w:szCs w:val="24"/>
        </w:rPr>
        <w:t>Coercive practice is impairing or harming, or threatening to impair or harm, directly or indirectly, any participant in the tender process to influence improperly its activities in a procurement process, or affect the execution of a contract</w:t>
      </w:r>
    </w:p>
    <w:p w:rsidR="00C62248" w:rsidRPr="001A5F3C" w:rsidRDefault="00C62248" w:rsidP="00C62248">
      <w:pPr>
        <w:tabs>
          <w:tab w:val="left" w:pos="0"/>
        </w:tabs>
        <w:suppressAutoHyphens/>
        <w:rPr>
          <w:spacing w:val="-3"/>
          <w:kern w:val="1"/>
          <w:szCs w:val="24"/>
        </w:rPr>
      </w:pPr>
    </w:p>
    <w:p w:rsidR="00C62248" w:rsidRPr="001A5F3C" w:rsidRDefault="00C62248" w:rsidP="00C62248">
      <w:pPr>
        <w:tabs>
          <w:tab w:val="left" w:pos="360"/>
        </w:tabs>
        <w:suppressAutoHyphens/>
        <w:rPr>
          <w:b/>
          <w:spacing w:val="-3"/>
          <w:kern w:val="1"/>
          <w:szCs w:val="24"/>
        </w:rPr>
      </w:pPr>
      <w:r w:rsidRPr="001A5F3C">
        <w:rPr>
          <w:b/>
          <w:spacing w:val="-3"/>
          <w:kern w:val="1"/>
          <w:szCs w:val="24"/>
        </w:rPr>
        <w:t>3.</w:t>
      </w:r>
      <w:r w:rsidRPr="001A5F3C">
        <w:rPr>
          <w:b/>
          <w:spacing w:val="-3"/>
          <w:kern w:val="1"/>
          <w:szCs w:val="24"/>
        </w:rPr>
        <w:tab/>
        <w:t>Conflict of Interest</w:t>
      </w:r>
    </w:p>
    <w:p w:rsidR="00C62248" w:rsidRPr="001A5F3C" w:rsidRDefault="00C62248" w:rsidP="00C62248">
      <w:pPr>
        <w:tabs>
          <w:tab w:val="left" w:pos="0"/>
        </w:tabs>
        <w:suppressAutoHyphens/>
        <w:rPr>
          <w:spacing w:val="-3"/>
          <w:kern w:val="1"/>
          <w:szCs w:val="24"/>
        </w:rPr>
      </w:pPr>
    </w:p>
    <w:p w:rsidR="00C62248" w:rsidRPr="001A5F3C" w:rsidRDefault="00C62248" w:rsidP="00C62248">
      <w:pPr>
        <w:tabs>
          <w:tab w:val="left" w:pos="900"/>
        </w:tabs>
        <w:suppressAutoHyphens/>
        <w:ind w:left="900" w:hanging="540"/>
        <w:rPr>
          <w:spacing w:val="-3"/>
          <w:kern w:val="1"/>
          <w:szCs w:val="24"/>
        </w:rPr>
      </w:pPr>
      <w:r w:rsidRPr="001A5F3C">
        <w:rPr>
          <w:spacing w:val="-3"/>
          <w:kern w:val="1"/>
          <w:szCs w:val="24"/>
        </w:rPr>
        <w:t>3.1</w:t>
      </w:r>
      <w:r w:rsidRPr="001A5F3C">
        <w:rPr>
          <w:spacing w:val="-3"/>
          <w:kern w:val="1"/>
          <w:szCs w:val="24"/>
        </w:rPr>
        <w:tab/>
        <w:t>All bidders found to have conflicting interests shall be disqualified to participate in the procurement at hand. A bidder may be considered to have conflicting interest under any of the circumstances set forth below:</w:t>
      </w:r>
    </w:p>
    <w:p w:rsidR="00C62248" w:rsidRPr="001A5F3C" w:rsidRDefault="00C62248" w:rsidP="00C62248">
      <w:pPr>
        <w:tabs>
          <w:tab w:val="left" w:pos="360"/>
        </w:tabs>
        <w:suppressAutoHyphens/>
        <w:ind w:firstLine="360"/>
        <w:rPr>
          <w:spacing w:val="-3"/>
          <w:kern w:val="1"/>
          <w:szCs w:val="24"/>
        </w:rPr>
      </w:pPr>
    </w:p>
    <w:p w:rsidR="00C62248" w:rsidRPr="001A5F3C" w:rsidRDefault="00C62248" w:rsidP="00C62248">
      <w:pPr>
        <w:numPr>
          <w:ilvl w:val="0"/>
          <w:numId w:val="21"/>
        </w:numPr>
        <w:tabs>
          <w:tab w:val="clear" w:pos="1420"/>
          <w:tab w:val="left" w:pos="360"/>
          <w:tab w:val="num" w:pos="1260"/>
        </w:tabs>
        <w:suppressAutoHyphens/>
        <w:overflowPunct/>
        <w:autoSpaceDE/>
        <w:autoSpaceDN/>
        <w:adjustRightInd/>
        <w:spacing w:line="240" w:lineRule="auto"/>
        <w:ind w:left="1260"/>
        <w:textAlignment w:val="auto"/>
        <w:rPr>
          <w:spacing w:val="-3"/>
          <w:kern w:val="1"/>
          <w:szCs w:val="24"/>
        </w:rPr>
      </w:pPr>
      <w:r w:rsidRPr="001A5F3C">
        <w:rPr>
          <w:spacing w:val="-3"/>
          <w:kern w:val="1"/>
          <w:szCs w:val="24"/>
        </w:rPr>
        <w:t>A Bidder has controlling shareholders in common with another Bidder;</w:t>
      </w:r>
    </w:p>
    <w:p w:rsidR="00C62248" w:rsidRPr="001A5F3C" w:rsidRDefault="00C62248" w:rsidP="00C62248">
      <w:pPr>
        <w:tabs>
          <w:tab w:val="left" w:pos="360"/>
          <w:tab w:val="num" w:pos="1260"/>
        </w:tabs>
        <w:suppressAutoHyphens/>
        <w:ind w:left="1260" w:hanging="360"/>
        <w:rPr>
          <w:spacing w:val="-3"/>
          <w:kern w:val="1"/>
          <w:szCs w:val="24"/>
        </w:rPr>
      </w:pPr>
    </w:p>
    <w:p w:rsidR="00C62248" w:rsidRPr="001A5F3C" w:rsidRDefault="00C62248" w:rsidP="00C62248">
      <w:pPr>
        <w:numPr>
          <w:ilvl w:val="0"/>
          <w:numId w:val="21"/>
        </w:numPr>
        <w:tabs>
          <w:tab w:val="clear" w:pos="1420"/>
          <w:tab w:val="num" w:pos="1260"/>
        </w:tabs>
        <w:suppressAutoHyphens/>
        <w:overflowPunct/>
        <w:autoSpaceDE/>
        <w:autoSpaceDN/>
        <w:adjustRightInd/>
        <w:spacing w:line="240" w:lineRule="auto"/>
        <w:ind w:left="1260"/>
        <w:textAlignment w:val="auto"/>
        <w:rPr>
          <w:spacing w:val="-3"/>
          <w:kern w:val="1"/>
          <w:szCs w:val="24"/>
        </w:rPr>
      </w:pPr>
      <w:r w:rsidRPr="001A5F3C">
        <w:rPr>
          <w:spacing w:val="-3"/>
          <w:kern w:val="1"/>
          <w:szCs w:val="24"/>
        </w:rPr>
        <w:t>A Bidder receives or has received any direct or indirect subsidy from another Bidder;</w:t>
      </w:r>
    </w:p>
    <w:p w:rsidR="00C62248" w:rsidRPr="001A5F3C" w:rsidRDefault="00C62248" w:rsidP="00C62248">
      <w:pPr>
        <w:tabs>
          <w:tab w:val="num" w:pos="720"/>
          <w:tab w:val="num" w:pos="1260"/>
        </w:tabs>
        <w:suppressAutoHyphens/>
        <w:ind w:left="1260" w:hanging="360"/>
        <w:rPr>
          <w:spacing w:val="-3"/>
          <w:kern w:val="1"/>
          <w:szCs w:val="24"/>
        </w:rPr>
      </w:pPr>
    </w:p>
    <w:p w:rsidR="00C62248" w:rsidRPr="001A5F3C" w:rsidRDefault="00C62248" w:rsidP="00C62248">
      <w:pPr>
        <w:numPr>
          <w:ilvl w:val="0"/>
          <w:numId w:val="21"/>
        </w:numPr>
        <w:tabs>
          <w:tab w:val="clear" w:pos="1420"/>
          <w:tab w:val="num" w:pos="1260"/>
        </w:tabs>
        <w:suppressAutoHyphens/>
        <w:overflowPunct/>
        <w:autoSpaceDE/>
        <w:autoSpaceDN/>
        <w:adjustRightInd/>
        <w:spacing w:line="240" w:lineRule="auto"/>
        <w:ind w:left="1260"/>
        <w:textAlignment w:val="auto"/>
        <w:rPr>
          <w:spacing w:val="-3"/>
          <w:kern w:val="1"/>
          <w:szCs w:val="24"/>
        </w:rPr>
      </w:pPr>
      <w:r w:rsidRPr="001A5F3C">
        <w:rPr>
          <w:spacing w:val="-3"/>
          <w:kern w:val="1"/>
          <w:szCs w:val="24"/>
        </w:rPr>
        <w:t>A Bidder has the same representative as that of another Bidder for purposes of this bid;</w:t>
      </w:r>
    </w:p>
    <w:p w:rsidR="00C62248" w:rsidRPr="001A5F3C" w:rsidRDefault="00C62248" w:rsidP="00C62248">
      <w:pPr>
        <w:tabs>
          <w:tab w:val="num" w:pos="1260"/>
        </w:tabs>
        <w:suppressAutoHyphens/>
        <w:overflowPunct/>
        <w:autoSpaceDE/>
        <w:autoSpaceDN/>
        <w:adjustRightInd/>
        <w:spacing w:line="240" w:lineRule="auto"/>
        <w:ind w:left="1260" w:hanging="360"/>
        <w:textAlignment w:val="auto"/>
        <w:rPr>
          <w:spacing w:val="-3"/>
          <w:kern w:val="1"/>
          <w:szCs w:val="24"/>
        </w:rPr>
      </w:pPr>
    </w:p>
    <w:p w:rsidR="00C62248" w:rsidRPr="001A5F3C" w:rsidRDefault="00C62248" w:rsidP="00C62248">
      <w:pPr>
        <w:numPr>
          <w:ilvl w:val="0"/>
          <w:numId w:val="21"/>
        </w:numPr>
        <w:tabs>
          <w:tab w:val="clear" w:pos="1420"/>
          <w:tab w:val="num" w:pos="1260"/>
        </w:tabs>
        <w:suppressAutoHyphens/>
        <w:overflowPunct/>
        <w:autoSpaceDE/>
        <w:autoSpaceDN/>
        <w:adjustRightInd/>
        <w:spacing w:line="240" w:lineRule="auto"/>
        <w:ind w:left="1260"/>
        <w:textAlignment w:val="auto"/>
        <w:rPr>
          <w:spacing w:val="-3"/>
          <w:kern w:val="1"/>
          <w:szCs w:val="24"/>
        </w:rPr>
      </w:pPr>
      <w:r w:rsidRPr="001A5F3C">
        <w:rPr>
          <w:spacing w:val="-3"/>
          <w:kern w:val="1"/>
          <w:szCs w:val="24"/>
        </w:rPr>
        <w:t xml:space="preserve">A Bidder has a relationship, directly or through third parties, that puts them in a position to have access to information about or influence on the Bid of another or influence the decisions of the Mission/procuring Entity regarding this bidding process; </w:t>
      </w:r>
    </w:p>
    <w:p w:rsidR="00C62248" w:rsidRPr="001A5F3C" w:rsidRDefault="00C62248" w:rsidP="00C62248">
      <w:pPr>
        <w:tabs>
          <w:tab w:val="num" w:pos="1260"/>
        </w:tabs>
        <w:suppressAutoHyphens/>
        <w:ind w:left="1260" w:hanging="360"/>
        <w:rPr>
          <w:spacing w:val="-3"/>
          <w:kern w:val="1"/>
          <w:szCs w:val="24"/>
        </w:rPr>
      </w:pPr>
    </w:p>
    <w:p w:rsidR="00C62248" w:rsidRPr="001A5F3C" w:rsidRDefault="00C62248" w:rsidP="00C62248">
      <w:pPr>
        <w:numPr>
          <w:ilvl w:val="0"/>
          <w:numId w:val="21"/>
        </w:numPr>
        <w:tabs>
          <w:tab w:val="clear" w:pos="1420"/>
          <w:tab w:val="num" w:pos="1260"/>
        </w:tabs>
        <w:suppressAutoHyphens/>
        <w:overflowPunct/>
        <w:autoSpaceDE/>
        <w:autoSpaceDN/>
        <w:adjustRightInd/>
        <w:spacing w:line="240" w:lineRule="auto"/>
        <w:ind w:left="1260"/>
        <w:textAlignment w:val="auto"/>
        <w:rPr>
          <w:spacing w:val="-3"/>
          <w:kern w:val="1"/>
          <w:szCs w:val="24"/>
        </w:rPr>
      </w:pPr>
      <w:r w:rsidRPr="001A5F3C">
        <w:rPr>
          <w:spacing w:val="-3"/>
          <w:kern w:val="1"/>
          <w:szCs w:val="24"/>
        </w:rPr>
        <w:t>A Bidder submits more than one bid in this bidding process;</w:t>
      </w:r>
    </w:p>
    <w:p w:rsidR="00C62248" w:rsidRPr="001A5F3C" w:rsidRDefault="00C62248" w:rsidP="00C62248">
      <w:pPr>
        <w:tabs>
          <w:tab w:val="num" w:pos="1260"/>
        </w:tabs>
        <w:suppressAutoHyphens/>
        <w:ind w:left="1260" w:hanging="360"/>
        <w:rPr>
          <w:spacing w:val="-3"/>
          <w:kern w:val="1"/>
          <w:szCs w:val="24"/>
        </w:rPr>
      </w:pPr>
    </w:p>
    <w:p w:rsidR="00C62248" w:rsidRPr="001A5F3C" w:rsidRDefault="00C62248" w:rsidP="00C62248">
      <w:pPr>
        <w:numPr>
          <w:ilvl w:val="0"/>
          <w:numId w:val="21"/>
        </w:numPr>
        <w:tabs>
          <w:tab w:val="clear" w:pos="1420"/>
          <w:tab w:val="num" w:pos="1260"/>
        </w:tabs>
        <w:suppressAutoHyphens/>
        <w:overflowPunct/>
        <w:autoSpaceDE/>
        <w:autoSpaceDN/>
        <w:adjustRightInd/>
        <w:spacing w:line="240" w:lineRule="auto"/>
        <w:ind w:left="1260"/>
        <w:textAlignment w:val="auto"/>
        <w:rPr>
          <w:spacing w:val="-3"/>
          <w:kern w:val="1"/>
          <w:szCs w:val="24"/>
        </w:rPr>
      </w:pPr>
      <w:r w:rsidRPr="001A5F3C">
        <w:rPr>
          <w:spacing w:val="-3"/>
          <w:kern w:val="1"/>
          <w:szCs w:val="24"/>
        </w:rPr>
        <w:t>A Bidder who participated as a consultant in the preparation of the design or technical specifications of the Goods and related services that are subject of the bid.</w:t>
      </w:r>
    </w:p>
    <w:p w:rsidR="00C62248" w:rsidRPr="001A5F3C" w:rsidRDefault="00C62248" w:rsidP="00C62248">
      <w:pPr>
        <w:tabs>
          <w:tab w:val="left" w:pos="900"/>
        </w:tabs>
        <w:rPr>
          <w:szCs w:val="24"/>
        </w:rPr>
      </w:pPr>
    </w:p>
    <w:p w:rsidR="00C62248" w:rsidRPr="001A5F3C" w:rsidRDefault="00C62248" w:rsidP="00C62248">
      <w:pPr>
        <w:ind w:left="360" w:hanging="360"/>
        <w:rPr>
          <w:b/>
          <w:szCs w:val="24"/>
        </w:rPr>
      </w:pPr>
      <w:r w:rsidRPr="001A5F3C">
        <w:rPr>
          <w:b/>
          <w:szCs w:val="24"/>
        </w:rPr>
        <w:t>4. Clarifications and Amendments to RFP Documents</w:t>
      </w:r>
    </w:p>
    <w:p w:rsidR="00C62248" w:rsidRPr="001A5F3C" w:rsidRDefault="00C62248" w:rsidP="00C62248">
      <w:pPr>
        <w:pStyle w:val="heading3-body"/>
        <w:rPr>
          <w:szCs w:val="24"/>
        </w:rPr>
      </w:pPr>
    </w:p>
    <w:p w:rsidR="00C62248" w:rsidRPr="001A5F3C" w:rsidRDefault="00C62248" w:rsidP="00C62248">
      <w:pPr>
        <w:pStyle w:val="heading3-body"/>
        <w:rPr>
          <w:szCs w:val="24"/>
        </w:rPr>
      </w:pPr>
      <w:r w:rsidRPr="001A5F3C">
        <w:rPr>
          <w:szCs w:val="24"/>
        </w:rPr>
        <w:tab/>
        <w:t>4.1</w:t>
      </w:r>
      <w:r w:rsidRPr="001A5F3C">
        <w:rPr>
          <w:szCs w:val="24"/>
        </w:rPr>
        <w:tab/>
        <w:t xml:space="preserve">At any time before the submission of the proposals, IOM may, for any reason, whether at its own initiative or in response to a clarification amend the RFP. Any amendment made will be made available to all </w:t>
      </w:r>
      <w:r w:rsidRPr="001A5F3C">
        <w:rPr>
          <w:spacing w:val="-2"/>
          <w:szCs w:val="24"/>
        </w:rPr>
        <w:t>Service Providers/ Consulting Firms</w:t>
      </w:r>
      <w:r w:rsidRPr="001A5F3C">
        <w:rPr>
          <w:szCs w:val="24"/>
        </w:rPr>
        <w:t xml:space="preserve">. </w:t>
      </w:r>
    </w:p>
    <w:p w:rsidR="00C62248" w:rsidRPr="001A5F3C" w:rsidRDefault="00C62248" w:rsidP="00C62248">
      <w:pPr>
        <w:pStyle w:val="heading3-body"/>
        <w:rPr>
          <w:szCs w:val="24"/>
        </w:rPr>
      </w:pPr>
    </w:p>
    <w:p w:rsidR="00C62248" w:rsidRPr="001A5F3C" w:rsidRDefault="00C62248" w:rsidP="00C62248">
      <w:pPr>
        <w:pStyle w:val="heading3-body"/>
        <w:rPr>
          <w:szCs w:val="24"/>
        </w:rPr>
      </w:pPr>
      <w:r w:rsidRPr="001A5F3C">
        <w:rPr>
          <w:szCs w:val="24"/>
        </w:rPr>
        <w:tab/>
        <w:t>4.2.</w:t>
      </w:r>
      <w:r w:rsidRPr="001A5F3C">
        <w:rPr>
          <w:szCs w:val="24"/>
        </w:rPr>
        <w:tab/>
      </w:r>
      <w:r w:rsidRPr="001A5F3C">
        <w:rPr>
          <w:spacing w:val="-2"/>
          <w:szCs w:val="24"/>
        </w:rPr>
        <w:t>Service Providers/ Consulting Firms</w:t>
      </w:r>
      <w:r w:rsidRPr="001A5F3C">
        <w:rPr>
          <w:szCs w:val="24"/>
        </w:rPr>
        <w:t xml:space="preserve"> may request for clarification(s) on any part of the RFP. The request must be sent in writing or by standard electronic means and submitted to IOM at the address indicated in the invitation at least </w:t>
      </w:r>
      <w:r>
        <w:rPr>
          <w:i/>
          <w:color w:val="0000FF"/>
          <w:szCs w:val="24"/>
        </w:rPr>
        <w:t>three</w:t>
      </w:r>
      <w:r w:rsidRPr="008B75EC">
        <w:rPr>
          <w:i/>
          <w:color w:val="0000FF"/>
          <w:szCs w:val="24"/>
        </w:rPr>
        <w:t xml:space="preserve"> (</w:t>
      </w:r>
      <w:r>
        <w:rPr>
          <w:i/>
          <w:color w:val="0000FF"/>
          <w:szCs w:val="24"/>
        </w:rPr>
        <w:t>3</w:t>
      </w:r>
      <w:r w:rsidRPr="008B75EC">
        <w:rPr>
          <w:i/>
          <w:color w:val="0000FF"/>
          <w:szCs w:val="24"/>
        </w:rPr>
        <w:t>) calendar days</w:t>
      </w:r>
      <w:r w:rsidRPr="008B75EC">
        <w:rPr>
          <w:color w:val="0000FF"/>
          <w:szCs w:val="24"/>
        </w:rPr>
        <w:t xml:space="preserve"> </w:t>
      </w:r>
      <w:r w:rsidRPr="001A5F3C">
        <w:rPr>
          <w:szCs w:val="24"/>
        </w:rPr>
        <w:t xml:space="preserve">before the set deadline for the submission and receipt of Proposals. </w:t>
      </w:r>
      <w:r w:rsidRPr="00C539E9">
        <w:rPr>
          <w:color w:val="0000FF"/>
          <w:szCs w:val="24"/>
        </w:rPr>
        <w:t>IOM’s responses will be made available on IOM’s website in relevant section of the tender announcement</w:t>
      </w:r>
      <w:r w:rsidRPr="002923B0">
        <w:rPr>
          <w:szCs w:val="24"/>
        </w:rPr>
        <w:t xml:space="preserve">    without identifying the source of the inquiry.</w:t>
      </w:r>
      <w:r w:rsidRPr="001A5F3C">
        <w:rPr>
          <w:szCs w:val="24"/>
        </w:rPr>
        <w:t xml:space="preserve">  </w:t>
      </w:r>
    </w:p>
    <w:p w:rsidR="00C62248" w:rsidRPr="001A5F3C" w:rsidRDefault="00C62248" w:rsidP="00C62248">
      <w:pPr>
        <w:tabs>
          <w:tab w:val="left" w:pos="900"/>
          <w:tab w:val="num" w:pos="1440"/>
        </w:tabs>
        <w:ind w:hanging="540"/>
        <w:rPr>
          <w:szCs w:val="24"/>
        </w:rPr>
      </w:pPr>
    </w:p>
    <w:p w:rsidR="00C62248" w:rsidRPr="001A5F3C" w:rsidRDefault="00C62248" w:rsidP="00C62248">
      <w:pPr>
        <w:tabs>
          <w:tab w:val="num" w:pos="360"/>
        </w:tabs>
        <w:rPr>
          <w:b/>
          <w:szCs w:val="24"/>
        </w:rPr>
      </w:pPr>
      <w:r w:rsidRPr="001A5F3C">
        <w:rPr>
          <w:b/>
          <w:szCs w:val="24"/>
        </w:rPr>
        <w:t xml:space="preserve">5. </w:t>
      </w:r>
      <w:r w:rsidRPr="001A5F3C">
        <w:rPr>
          <w:b/>
          <w:szCs w:val="24"/>
        </w:rPr>
        <w:tab/>
        <w:t>Preparation of the Proposal</w:t>
      </w:r>
    </w:p>
    <w:p w:rsidR="00C62248" w:rsidRPr="001A5F3C" w:rsidRDefault="00C62248" w:rsidP="00C62248">
      <w:pPr>
        <w:tabs>
          <w:tab w:val="num" w:pos="360"/>
        </w:tabs>
        <w:rPr>
          <w:b/>
          <w:szCs w:val="24"/>
        </w:rPr>
      </w:pPr>
    </w:p>
    <w:p w:rsidR="00C62248" w:rsidRPr="001A5F3C" w:rsidRDefault="00C62248" w:rsidP="00C62248">
      <w:pPr>
        <w:ind w:left="900" w:hanging="540"/>
        <w:rPr>
          <w:szCs w:val="24"/>
        </w:rPr>
      </w:pPr>
      <w:r w:rsidRPr="001A5F3C">
        <w:rPr>
          <w:szCs w:val="24"/>
        </w:rPr>
        <w:t xml:space="preserve">5.1  </w:t>
      </w:r>
      <w:r w:rsidRPr="001A5F3C">
        <w:rPr>
          <w:szCs w:val="24"/>
        </w:rPr>
        <w:tab/>
        <w:t xml:space="preserve">A </w:t>
      </w:r>
      <w:r w:rsidRPr="001A5F3C">
        <w:rPr>
          <w:spacing w:val="-2"/>
          <w:szCs w:val="24"/>
        </w:rPr>
        <w:t>Service Provider/ Consulting Firm</w:t>
      </w:r>
      <w:r w:rsidRPr="001A5F3C">
        <w:rPr>
          <w:szCs w:val="24"/>
        </w:rPr>
        <w:t xml:space="preserve"> Proposal shall have two (2) components:      </w:t>
      </w:r>
    </w:p>
    <w:p w:rsidR="00C62248" w:rsidRPr="001A5F3C" w:rsidRDefault="00C62248" w:rsidP="00C62248">
      <w:pPr>
        <w:tabs>
          <w:tab w:val="left" w:pos="900"/>
        </w:tabs>
        <w:ind w:left="1440" w:hanging="720"/>
        <w:jc w:val="left"/>
        <w:rPr>
          <w:szCs w:val="24"/>
        </w:rPr>
      </w:pPr>
      <w:r w:rsidRPr="001A5F3C">
        <w:rPr>
          <w:szCs w:val="24"/>
        </w:rPr>
        <w:lastRenderedPageBreak/>
        <w:tab/>
      </w:r>
    </w:p>
    <w:p w:rsidR="00C62248" w:rsidRPr="001A5F3C" w:rsidRDefault="00C62248" w:rsidP="00C62248">
      <w:pPr>
        <w:tabs>
          <w:tab w:val="left" w:pos="900"/>
          <w:tab w:val="left" w:pos="1260"/>
        </w:tabs>
        <w:ind w:left="1440" w:hanging="720"/>
        <w:jc w:val="left"/>
        <w:rPr>
          <w:szCs w:val="24"/>
        </w:rPr>
      </w:pPr>
      <w:r w:rsidRPr="001A5F3C">
        <w:rPr>
          <w:szCs w:val="24"/>
        </w:rPr>
        <w:tab/>
        <w:t xml:space="preserve">a) </w:t>
      </w:r>
      <w:r w:rsidRPr="001A5F3C">
        <w:rPr>
          <w:szCs w:val="24"/>
        </w:rPr>
        <w:tab/>
      </w:r>
      <w:proofErr w:type="gramStart"/>
      <w:r w:rsidRPr="001A5F3C">
        <w:rPr>
          <w:szCs w:val="24"/>
        </w:rPr>
        <w:t>the</w:t>
      </w:r>
      <w:proofErr w:type="gramEnd"/>
      <w:r w:rsidRPr="001A5F3C">
        <w:rPr>
          <w:szCs w:val="24"/>
        </w:rPr>
        <w:t xml:space="preserve"> Technical Proposal, and</w:t>
      </w:r>
    </w:p>
    <w:p w:rsidR="00C62248" w:rsidRPr="001A5F3C" w:rsidRDefault="00C62248" w:rsidP="00C62248">
      <w:pPr>
        <w:tabs>
          <w:tab w:val="left" w:pos="1260"/>
          <w:tab w:val="left" w:pos="1440"/>
        </w:tabs>
        <w:ind w:left="900"/>
        <w:rPr>
          <w:szCs w:val="24"/>
        </w:rPr>
      </w:pPr>
      <w:r w:rsidRPr="001A5F3C">
        <w:rPr>
          <w:szCs w:val="24"/>
        </w:rPr>
        <w:t>b)</w:t>
      </w:r>
      <w:r w:rsidRPr="001A5F3C">
        <w:rPr>
          <w:szCs w:val="24"/>
        </w:rPr>
        <w:tab/>
      </w:r>
      <w:proofErr w:type="gramStart"/>
      <w:r w:rsidRPr="001A5F3C">
        <w:rPr>
          <w:szCs w:val="24"/>
        </w:rPr>
        <w:t>the</w:t>
      </w:r>
      <w:proofErr w:type="gramEnd"/>
      <w:r w:rsidRPr="001A5F3C">
        <w:rPr>
          <w:szCs w:val="24"/>
        </w:rPr>
        <w:t xml:space="preserve"> Financial Proposal.</w:t>
      </w:r>
    </w:p>
    <w:p w:rsidR="00C62248" w:rsidRPr="001A5F3C" w:rsidRDefault="00C62248" w:rsidP="00C62248">
      <w:pPr>
        <w:tabs>
          <w:tab w:val="left" w:pos="1260"/>
        </w:tabs>
        <w:ind w:left="900"/>
        <w:rPr>
          <w:szCs w:val="24"/>
        </w:rPr>
      </w:pPr>
    </w:p>
    <w:p w:rsidR="00C62248" w:rsidRPr="001A5F3C" w:rsidRDefault="00C62248" w:rsidP="00C62248">
      <w:pPr>
        <w:ind w:left="900" w:hanging="540"/>
        <w:rPr>
          <w:szCs w:val="24"/>
        </w:rPr>
      </w:pPr>
      <w:r w:rsidRPr="001A5F3C">
        <w:rPr>
          <w:szCs w:val="24"/>
        </w:rPr>
        <w:t xml:space="preserve">5.2 </w:t>
      </w:r>
      <w:r w:rsidRPr="001A5F3C">
        <w:rPr>
          <w:szCs w:val="24"/>
        </w:rPr>
        <w:tab/>
        <w:t xml:space="preserve">The Proposal, and all related correspondence exchanged by the </w:t>
      </w:r>
      <w:r w:rsidRPr="001A5F3C">
        <w:rPr>
          <w:spacing w:val="-2"/>
          <w:szCs w:val="24"/>
        </w:rPr>
        <w:t>Service Providers/ Consulting Firms</w:t>
      </w:r>
      <w:r w:rsidRPr="001A5F3C">
        <w:rPr>
          <w:szCs w:val="24"/>
        </w:rPr>
        <w:t xml:space="preserve"> and IOM, shall be in </w:t>
      </w:r>
      <w:r w:rsidRPr="001A5F3C">
        <w:rPr>
          <w:i/>
          <w:color w:val="0000FF"/>
          <w:szCs w:val="24"/>
        </w:rPr>
        <w:t>English</w:t>
      </w:r>
      <w:r w:rsidRPr="001A5F3C">
        <w:rPr>
          <w:szCs w:val="24"/>
        </w:rPr>
        <w:t xml:space="preserve">.  All reports prepared by the contracted </w:t>
      </w:r>
      <w:r w:rsidRPr="001A5F3C">
        <w:rPr>
          <w:spacing w:val="-2"/>
          <w:szCs w:val="24"/>
        </w:rPr>
        <w:t xml:space="preserve">Service Provider/ Consulting Firm </w:t>
      </w:r>
      <w:r w:rsidRPr="001A5F3C">
        <w:rPr>
          <w:szCs w:val="24"/>
        </w:rPr>
        <w:t xml:space="preserve">shall be in </w:t>
      </w:r>
      <w:r w:rsidRPr="001A5F3C">
        <w:rPr>
          <w:i/>
          <w:color w:val="0000FF"/>
          <w:szCs w:val="24"/>
        </w:rPr>
        <w:t>English</w:t>
      </w:r>
      <w:r w:rsidRPr="001A5F3C">
        <w:rPr>
          <w:szCs w:val="24"/>
        </w:rPr>
        <w:t xml:space="preserve">. </w:t>
      </w:r>
    </w:p>
    <w:p w:rsidR="00C62248" w:rsidRPr="001A5F3C" w:rsidRDefault="00C62248" w:rsidP="00C62248">
      <w:pPr>
        <w:ind w:left="900" w:hanging="540"/>
        <w:rPr>
          <w:szCs w:val="24"/>
        </w:rPr>
      </w:pPr>
    </w:p>
    <w:p w:rsidR="00C62248" w:rsidRPr="001A5F3C" w:rsidRDefault="00C62248" w:rsidP="00C62248">
      <w:pPr>
        <w:ind w:left="900" w:hanging="540"/>
        <w:rPr>
          <w:szCs w:val="24"/>
        </w:rPr>
      </w:pPr>
      <w:r w:rsidRPr="001A5F3C">
        <w:rPr>
          <w:szCs w:val="24"/>
        </w:rPr>
        <w:t xml:space="preserve">5.3 </w:t>
      </w:r>
      <w:r w:rsidRPr="001A5F3C">
        <w:rPr>
          <w:szCs w:val="24"/>
        </w:rPr>
        <w:tab/>
        <w:t xml:space="preserve">The </w:t>
      </w:r>
      <w:r w:rsidRPr="001A5F3C">
        <w:rPr>
          <w:spacing w:val="-2"/>
          <w:szCs w:val="24"/>
        </w:rPr>
        <w:t>Service Providers/ Consulting Firms</w:t>
      </w:r>
      <w:r w:rsidRPr="001A5F3C">
        <w:rPr>
          <w:szCs w:val="24"/>
        </w:rPr>
        <w:t xml:space="preserve"> are expected to examine in detail the documents constituting this Request for Proposal (RFP). Material deficiencies in providing the information requested may result in rejection of a proposal. </w:t>
      </w:r>
    </w:p>
    <w:p w:rsidR="00C62248" w:rsidRPr="001A5F3C" w:rsidRDefault="00C62248" w:rsidP="00C62248">
      <w:pPr>
        <w:ind w:left="900" w:hanging="540"/>
        <w:rPr>
          <w:szCs w:val="24"/>
        </w:rPr>
      </w:pPr>
    </w:p>
    <w:p w:rsidR="00C62248" w:rsidRPr="001A5F3C" w:rsidRDefault="00C62248" w:rsidP="00C62248">
      <w:pPr>
        <w:ind w:left="360" w:hanging="360"/>
        <w:rPr>
          <w:b/>
          <w:szCs w:val="24"/>
        </w:rPr>
      </w:pPr>
      <w:r w:rsidRPr="001A5F3C">
        <w:rPr>
          <w:b/>
          <w:szCs w:val="24"/>
        </w:rPr>
        <w:t>6.</w:t>
      </w:r>
      <w:r w:rsidRPr="001A5F3C">
        <w:rPr>
          <w:b/>
          <w:szCs w:val="24"/>
        </w:rPr>
        <w:tab/>
        <w:t>Technical Proposal</w:t>
      </w:r>
    </w:p>
    <w:p w:rsidR="00C62248" w:rsidRPr="001A5F3C" w:rsidRDefault="00C62248" w:rsidP="00C62248">
      <w:pPr>
        <w:ind w:left="1440" w:hanging="720"/>
        <w:rPr>
          <w:szCs w:val="24"/>
        </w:rPr>
      </w:pPr>
    </w:p>
    <w:p w:rsidR="00C62248" w:rsidRPr="001A5F3C" w:rsidRDefault="00C62248" w:rsidP="00C62248">
      <w:pPr>
        <w:tabs>
          <w:tab w:val="left" w:pos="900"/>
        </w:tabs>
        <w:ind w:left="360"/>
        <w:rPr>
          <w:szCs w:val="24"/>
        </w:rPr>
      </w:pPr>
      <w:r w:rsidRPr="001A5F3C">
        <w:rPr>
          <w:szCs w:val="24"/>
        </w:rPr>
        <w:t>6.1</w:t>
      </w:r>
      <w:r w:rsidRPr="001A5F3C">
        <w:rPr>
          <w:szCs w:val="24"/>
        </w:rPr>
        <w:tab/>
        <w:t xml:space="preserve">When preparing the Technical Proposal, </w:t>
      </w:r>
      <w:r w:rsidRPr="001A5F3C">
        <w:rPr>
          <w:spacing w:val="-2"/>
          <w:szCs w:val="24"/>
        </w:rPr>
        <w:t>Service Providers/ Consulting Firms</w:t>
      </w:r>
      <w:r w:rsidRPr="001A5F3C">
        <w:rPr>
          <w:szCs w:val="24"/>
        </w:rPr>
        <w:t xml:space="preserve"> must give particular attention</w:t>
      </w:r>
      <w:r>
        <w:rPr>
          <w:szCs w:val="24"/>
        </w:rPr>
        <w:t xml:space="preserve"> </w:t>
      </w:r>
      <w:r w:rsidRPr="001A5F3C">
        <w:rPr>
          <w:szCs w:val="24"/>
        </w:rPr>
        <w:t>to the following:</w:t>
      </w:r>
    </w:p>
    <w:p w:rsidR="00C62248" w:rsidRPr="001A5F3C" w:rsidRDefault="00C62248" w:rsidP="00C62248">
      <w:pPr>
        <w:ind w:left="1260"/>
        <w:rPr>
          <w:szCs w:val="24"/>
        </w:rPr>
      </w:pPr>
    </w:p>
    <w:p w:rsidR="00C62248" w:rsidRPr="001A5F3C" w:rsidRDefault="00C62248" w:rsidP="00C62248">
      <w:pPr>
        <w:numPr>
          <w:ilvl w:val="1"/>
          <w:numId w:val="43"/>
        </w:numPr>
        <w:ind w:left="720"/>
        <w:rPr>
          <w:szCs w:val="24"/>
        </w:rPr>
      </w:pPr>
      <w:r w:rsidRPr="001A5F3C">
        <w:rPr>
          <w:szCs w:val="24"/>
        </w:rPr>
        <w:t xml:space="preserve">For assignment of the staff, the proposal shall be based on the number of professional </w:t>
      </w:r>
      <w:r w:rsidRPr="002923B0">
        <w:rPr>
          <w:szCs w:val="24"/>
        </w:rPr>
        <w:t>man-days</w:t>
      </w:r>
      <w:r w:rsidRPr="001A5F3C">
        <w:rPr>
          <w:szCs w:val="24"/>
        </w:rPr>
        <w:t xml:space="preserve"> estimated by the firm, no alternative professional staff shall be proposed. </w:t>
      </w:r>
    </w:p>
    <w:p w:rsidR="00C62248" w:rsidRPr="001A5F3C" w:rsidRDefault="00C62248" w:rsidP="00C62248">
      <w:pPr>
        <w:rPr>
          <w:szCs w:val="24"/>
        </w:rPr>
      </w:pPr>
    </w:p>
    <w:p w:rsidR="00C62248" w:rsidRPr="001A5F3C" w:rsidRDefault="00C62248" w:rsidP="00C62248">
      <w:pPr>
        <w:numPr>
          <w:ilvl w:val="0"/>
          <w:numId w:val="43"/>
        </w:numPr>
        <w:rPr>
          <w:szCs w:val="24"/>
        </w:rPr>
      </w:pPr>
      <w:r w:rsidRPr="001A5F3C">
        <w:rPr>
          <w:szCs w:val="24"/>
        </w:rPr>
        <w:t>It is desirable that the majority of the key professional staff proposed is permanent employees of the firm or have an extended and stable working relationship with it.</w:t>
      </w:r>
    </w:p>
    <w:p w:rsidR="00C62248" w:rsidRPr="001A5F3C" w:rsidRDefault="00C62248" w:rsidP="00C62248">
      <w:pPr>
        <w:rPr>
          <w:szCs w:val="24"/>
        </w:rPr>
      </w:pPr>
    </w:p>
    <w:p w:rsidR="00C62248" w:rsidRPr="001A5F3C" w:rsidRDefault="00C62248" w:rsidP="00C62248">
      <w:pPr>
        <w:numPr>
          <w:ilvl w:val="0"/>
          <w:numId w:val="43"/>
        </w:numPr>
        <w:rPr>
          <w:spacing w:val="-4"/>
          <w:szCs w:val="24"/>
        </w:rPr>
      </w:pPr>
      <w:r w:rsidRPr="001A5F3C">
        <w:rPr>
          <w:szCs w:val="24"/>
        </w:rPr>
        <w:t xml:space="preserve">Proposed professional staff must, at a minimum, have the experience of at least </w:t>
      </w:r>
      <w:r>
        <w:rPr>
          <w:i/>
          <w:color w:val="0000FF"/>
          <w:szCs w:val="24"/>
        </w:rPr>
        <w:t>three</w:t>
      </w:r>
      <w:r w:rsidRPr="001A5F3C">
        <w:rPr>
          <w:i/>
          <w:color w:val="0000FF"/>
          <w:szCs w:val="24"/>
        </w:rPr>
        <w:t xml:space="preserve"> years</w:t>
      </w:r>
      <w:r w:rsidRPr="001A5F3C">
        <w:rPr>
          <w:szCs w:val="24"/>
        </w:rPr>
        <w:t>, preferably working under conditions similar to those prevailing in the country of the assignment.</w:t>
      </w:r>
    </w:p>
    <w:p w:rsidR="00C62248" w:rsidRPr="001A5F3C" w:rsidRDefault="00C62248" w:rsidP="00C62248">
      <w:pPr>
        <w:rPr>
          <w:spacing w:val="-4"/>
          <w:szCs w:val="24"/>
        </w:rPr>
      </w:pPr>
    </w:p>
    <w:p w:rsidR="00C62248" w:rsidRPr="001A5F3C" w:rsidRDefault="00C62248" w:rsidP="00C62248">
      <w:pPr>
        <w:numPr>
          <w:ilvl w:val="1"/>
          <w:numId w:val="24"/>
        </w:numPr>
        <w:tabs>
          <w:tab w:val="clear" w:pos="720"/>
          <w:tab w:val="num" w:pos="900"/>
        </w:tabs>
        <w:ind w:left="900" w:hanging="540"/>
        <w:rPr>
          <w:spacing w:val="-4"/>
          <w:szCs w:val="24"/>
        </w:rPr>
      </w:pPr>
      <w:r w:rsidRPr="001A5F3C">
        <w:rPr>
          <w:szCs w:val="24"/>
        </w:rPr>
        <w:t>The Technical Proposal shall provide the following information using the attached Technical Proposal Standard Forms TPF 1 to TPF 6 (Section III).</w:t>
      </w:r>
    </w:p>
    <w:p w:rsidR="00C62248" w:rsidRPr="001A5F3C" w:rsidRDefault="00C62248" w:rsidP="00C62248">
      <w:pPr>
        <w:ind w:left="360"/>
        <w:rPr>
          <w:spacing w:val="-4"/>
          <w:szCs w:val="24"/>
        </w:rPr>
      </w:pPr>
    </w:p>
    <w:p w:rsidR="00C62248" w:rsidRPr="002923B0" w:rsidRDefault="00C62248" w:rsidP="00C62248">
      <w:pPr>
        <w:pStyle w:val="e4"/>
        <w:keepLines w:val="0"/>
        <w:numPr>
          <w:ilvl w:val="0"/>
          <w:numId w:val="25"/>
        </w:numPr>
        <w:pBdr>
          <w:bottom w:val="none" w:sz="0" w:space="0" w:color="auto"/>
          <w:between w:val="none" w:sz="0" w:space="0" w:color="auto"/>
        </w:pBdr>
        <w:spacing w:after="0"/>
        <w:jc w:val="both"/>
        <w:rPr>
          <w:szCs w:val="24"/>
        </w:rPr>
      </w:pPr>
      <w:r w:rsidRPr="002923B0">
        <w:rPr>
          <w:szCs w:val="24"/>
        </w:rPr>
        <w:t xml:space="preserve">A brief description of the </w:t>
      </w:r>
      <w:r w:rsidRPr="002923B0">
        <w:rPr>
          <w:spacing w:val="-2"/>
          <w:szCs w:val="24"/>
        </w:rPr>
        <w:t>Service Providers/ Consulting Firms</w:t>
      </w:r>
      <w:r w:rsidRPr="002923B0">
        <w:rPr>
          <w:szCs w:val="24"/>
        </w:rPr>
        <w:t xml:space="preserve"> organization and an outline of recent experience on assignments of a similar nature (TPF-2), if it is a joint venture, for each partner. For each assignment, the outline should indicate the profiles of the staff proposed, duration of the assignment, contract amount, and firm’s involvement.</w:t>
      </w:r>
    </w:p>
    <w:p w:rsidR="00C62248" w:rsidRPr="001A5F3C" w:rsidRDefault="00C62248" w:rsidP="00C62248">
      <w:pPr>
        <w:pStyle w:val="body"/>
        <w:spacing w:after="0"/>
        <w:rPr>
          <w:szCs w:val="24"/>
        </w:rPr>
      </w:pPr>
    </w:p>
    <w:p w:rsidR="00C62248" w:rsidRPr="001A5F3C" w:rsidRDefault="00C62248" w:rsidP="00C62248">
      <w:pPr>
        <w:numPr>
          <w:ilvl w:val="0"/>
          <w:numId w:val="25"/>
        </w:numPr>
        <w:tabs>
          <w:tab w:val="left" w:pos="1260"/>
        </w:tabs>
        <w:rPr>
          <w:szCs w:val="24"/>
        </w:rPr>
      </w:pPr>
      <w:r w:rsidRPr="001A5F3C">
        <w:rPr>
          <w:szCs w:val="24"/>
        </w:rPr>
        <w:t>A description of the approach, methodology and work plan for performing the assignment (TPF-3). This should normally consist of maximum of ten (10) pages including charts, diagrams, and comments and suggestions, if any, on Terms of Reference and counterpart staff and facilities. The work plan should be consistent with the work schedule (TPF-7)</w:t>
      </w:r>
    </w:p>
    <w:p w:rsidR="00C62248" w:rsidRPr="001A5F3C" w:rsidRDefault="00C62248" w:rsidP="00C62248">
      <w:pPr>
        <w:tabs>
          <w:tab w:val="left" w:pos="1440"/>
        </w:tabs>
        <w:rPr>
          <w:szCs w:val="24"/>
        </w:rPr>
      </w:pPr>
    </w:p>
    <w:p w:rsidR="00C62248" w:rsidRPr="001A5F3C" w:rsidRDefault="00C62248" w:rsidP="00C62248">
      <w:pPr>
        <w:numPr>
          <w:ilvl w:val="0"/>
          <w:numId w:val="25"/>
        </w:numPr>
        <w:tabs>
          <w:tab w:val="left" w:pos="1260"/>
        </w:tabs>
        <w:rPr>
          <w:szCs w:val="24"/>
        </w:rPr>
      </w:pPr>
      <w:r w:rsidRPr="001A5F3C">
        <w:rPr>
          <w:szCs w:val="24"/>
        </w:rPr>
        <w:t>The list of proposed Professional Staff team by area of expertise, the position and tasks that would be assigned to each staff team members (TPF-4).</w:t>
      </w:r>
    </w:p>
    <w:p w:rsidR="00C62248" w:rsidRPr="001A5F3C" w:rsidRDefault="00C62248" w:rsidP="00C62248">
      <w:pPr>
        <w:tabs>
          <w:tab w:val="left" w:pos="1440"/>
        </w:tabs>
        <w:rPr>
          <w:szCs w:val="24"/>
        </w:rPr>
      </w:pPr>
    </w:p>
    <w:p w:rsidR="00C62248" w:rsidRPr="001A5F3C" w:rsidRDefault="00C62248" w:rsidP="00C62248">
      <w:pPr>
        <w:numPr>
          <w:ilvl w:val="0"/>
          <w:numId w:val="25"/>
        </w:numPr>
        <w:tabs>
          <w:tab w:val="left" w:pos="1260"/>
        </w:tabs>
        <w:rPr>
          <w:szCs w:val="24"/>
        </w:rPr>
      </w:pPr>
      <w:r w:rsidRPr="001A5F3C">
        <w:rPr>
          <w:szCs w:val="24"/>
        </w:rPr>
        <w:t xml:space="preserve">Latest CVs signed by the proposed professional staff and the authorized  representative submitting the proposal (TPF-5) Key information should include number of years working for the firm and degree of responsibility held in various assignments during  the last </w:t>
      </w:r>
      <w:r w:rsidRPr="001A5F3C">
        <w:rPr>
          <w:i/>
          <w:color w:val="0000FF"/>
          <w:szCs w:val="24"/>
        </w:rPr>
        <w:t>five years.</w:t>
      </w:r>
    </w:p>
    <w:p w:rsidR="00C62248" w:rsidRPr="001A5F3C" w:rsidRDefault="00C62248" w:rsidP="00C62248">
      <w:pPr>
        <w:tabs>
          <w:tab w:val="left" w:pos="1440"/>
        </w:tabs>
        <w:rPr>
          <w:szCs w:val="24"/>
        </w:rPr>
      </w:pPr>
    </w:p>
    <w:p w:rsidR="00C62248" w:rsidRPr="001A5F3C" w:rsidRDefault="00C62248" w:rsidP="00C62248">
      <w:pPr>
        <w:numPr>
          <w:ilvl w:val="0"/>
          <w:numId w:val="25"/>
        </w:numPr>
        <w:rPr>
          <w:szCs w:val="24"/>
        </w:rPr>
      </w:pPr>
      <w:r w:rsidRPr="001A5F3C">
        <w:rPr>
          <w:szCs w:val="24"/>
        </w:rPr>
        <w:lastRenderedPageBreak/>
        <w:t>A time schedule estimates of the total staff input (Professional and Support Staff, staff time needed to carry out the assignment, supported by a bar chart diagram showing the time proposed for each Professional and Staff team members (TPF–6). The schedule shall also indicate when experts are working in the project office and when they are working at locations away from the project office.</w:t>
      </w:r>
    </w:p>
    <w:p w:rsidR="00C62248" w:rsidRPr="001A5F3C" w:rsidRDefault="00C62248" w:rsidP="00C62248">
      <w:pPr>
        <w:tabs>
          <w:tab w:val="left" w:pos="1440"/>
          <w:tab w:val="num" w:pos="2592"/>
        </w:tabs>
        <w:rPr>
          <w:szCs w:val="24"/>
        </w:rPr>
      </w:pPr>
    </w:p>
    <w:p w:rsidR="00C62248" w:rsidRPr="001A5F3C" w:rsidRDefault="00C62248" w:rsidP="00C62248">
      <w:pPr>
        <w:numPr>
          <w:ilvl w:val="0"/>
          <w:numId w:val="25"/>
        </w:numPr>
        <w:tabs>
          <w:tab w:val="left" w:pos="1260"/>
        </w:tabs>
        <w:rPr>
          <w:szCs w:val="24"/>
        </w:rPr>
      </w:pPr>
      <w:r w:rsidRPr="001A5F3C">
        <w:rPr>
          <w:szCs w:val="24"/>
        </w:rPr>
        <w:t>A time schedule (bar chart) showing the time proposed to undertake that the activities indicated in the work plan (TPF-7).</w:t>
      </w:r>
    </w:p>
    <w:p w:rsidR="00C62248" w:rsidRPr="001A5F3C" w:rsidRDefault="00C62248" w:rsidP="00C62248">
      <w:pPr>
        <w:tabs>
          <w:tab w:val="left" w:pos="1440"/>
          <w:tab w:val="num" w:pos="2592"/>
        </w:tabs>
        <w:rPr>
          <w:szCs w:val="24"/>
        </w:rPr>
      </w:pPr>
    </w:p>
    <w:p w:rsidR="00C62248" w:rsidRPr="001A5F3C" w:rsidRDefault="00C62248" w:rsidP="00C62248">
      <w:pPr>
        <w:numPr>
          <w:ilvl w:val="0"/>
          <w:numId w:val="25"/>
        </w:numPr>
        <w:tabs>
          <w:tab w:val="left" w:pos="1260"/>
        </w:tabs>
        <w:rPr>
          <w:szCs w:val="24"/>
        </w:rPr>
      </w:pPr>
      <w:r w:rsidRPr="001A5F3C">
        <w:rPr>
          <w:szCs w:val="24"/>
        </w:rPr>
        <w:t>A detailed description of the proposed methodology and staffing for training if the RFP specifies training as specific component of the assignment.</w:t>
      </w:r>
    </w:p>
    <w:p w:rsidR="00C62248" w:rsidRPr="001A5F3C" w:rsidRDefault="00C62248" w:rsidP="00C62248">
      <w:pPr>
        <w:tabs>
          <w:tab w:val="left" w:pos="1440"/>
        </w:tabs>
        <w:rPr>
          <w:szCs w:val="24"/>
        </w:rPr>
      </w:pPr>
    </w:p>
    <w:p w:rsidR="00C62248" w:rsidRPr="001A5F3C" w:rsidRDefault="00C62248" w:rsidP="00C62248">
      <w:pPr>
        <w:tabs>
          <w:tab w:val="left" w:pos="360"/>
          <w:tab w:val="left" w:pos="900"/>
        </w:tabs>
        <w:rPr>
          <w:szCs w:val="24"/>
        </w:rPr>
      </w:pPr>
      <w:r w:rsidRPr="001A5F3C">
        <w:rPr>
          <w:szCs w:val="24"/>
        </w:rPr>
        <w:tab/>
        <w:t>6.3</w:t>
      </w:r>
      <w:r w:rsidRPr="001A5F3C">
        <w:rPr>
          <w:szCs w:val="24"/>
        </w:rPr>
        <w:tab/>
        <w:t>The technical proposal shall not include any financial information.</w:t>
      </w:r>
    </w:p>
    <w:p w:rsidR="00C62248" w:rsidRPr="001A5F3C" w:rsidRDefault="00C62248" w:rsidP="00C62248">
      <w:pPr>
        <w:tabs>
          <w:tab w:val="left" w:pos="1440"/>
        </w:tabs>
        <w:rPr>
          <w:szCs w:val="24"/>
        </w:rPr>
      </w:pPr>
    </w:p>
    <w:p w:rsidR="00C62248" w:rsidRPr="001A5F3C" w:rsidRDefault="00C62248" w:rsidP="00C62248">
      <w:pPr>
        <w:ind w:left="360" w:hanging="360"/>
        <w:rPr>
          <w:b/>
          <w:szCs w:val="24"/>
        </w:rPr>
      </w:pPr>
      <w:r w:rsidRPr="001A5F3C">
        <w:rPr>
          <w:b/>
          <w:szCs w:val="24"/>
        </w:rPr>
        <w:t>7.</w:t>
      </w:r>
      <w:r w:rsidRPr="001A5F3C">
        <w:rPr>
          <w:b/>
          <w:szCs w:val="24"/>
        </w:rPr>
        <w:tab/>
        <w:t>Financial Proposal</w:t>
      </w:r>
    </w:p>
    <w:p w:rsidR="00C62248" w:rsidRPr="001A5F3C" w:rsidRDefault="00C62248" w:rsidP="00C62248">
      <w:pPr>
        <w:spacing w:line="240" w:lineRule="auto"/>
        <w:ind w:left="1260" w:hanging="540"/>
        <w:rPr>
          <w:szCs w:val="24"/>
        </w:rPr>
      </w:pPr>
    </w:p>
    <w:p w:rsidR="00C62248" w:rsidRPr="001A5F3C" w:rsidRDefault="00C62248" w:rsidP="00C62248">
      <w:pPr>
        <w:tabs>
          <w:tab w:val="left" w:pos="900"/>
        </w:tabs>
        <w:spacing w:line="240" w:lineRule="auto"/>
        <w:ind w:left="900" w:hanging="540"/>
        <w:rPr>
          <w:szCs w:val="24"/>
        </w:rPr>
      </w:pPr>
      <w:r w:rsidRPr="001A5F3C">
        <w:rPr>
          <w:szCs w:val="24"/>
        </w:rPr>
        <w:t xml:space="preserve">7.1 </w:t>
      </w:r>
      <w:r w:rsidRPr="001A5F3C">
        <w:rPr>
          <w:szCs w:val="24"/>
        </w:rPr>
        <w:tab/>
        <w:t xml:space="preserve">In preparing the Financial Proposal, consultants are expected to take into         account the requirements and conditions outlined in the RFP. The Financial           Proposal shall follow the Financial Proposal Standard Forms FPF 1 to FPF </w:t>
      </w:r>
      <w:r w:rsidRPr="002923B0">
        <w:rPr>
          <w:szCs w:val="24"/>
        </w:rPr>
        <w:t>3</w:t>
      </w:r>
      <w:r w:rsidRPr="001A5F3C">
        <w:rPr>
          <w:szCs w:val="24"/>
        </w:rPr>
        <w:t xml:space="preserve"> (Section IV). </w:t>
      </w:r>
    </w:p>
    <w:p w:rsidR="00C62248" w:rsidRPr="001A5F3C" w:rsidRDefault="00C62248" w:rsidP="00C62248">
      <w:pPr>
        <w:spacing w:line="240" w:lineRule="auto"/>
        <w:ind w:left="900" w:hanging="540"/>
        <w:rPr>
          <w:szCs w:val="24"/>
        </w:rPr>
      </w:pPr>
    </w:p>
    <w:p w:rsidR="00C62248" w:rsidRPr="001A5F3C" w:rsidRDefault="00C62248" w:rsidP="00C62248">
      <w:pPr>
        <w:spacing w:line="240" w:lineRule="auto"/>
        <w:ind w:left="900" w:hanging="540"/>
        <w:rPr>
          <w:szCs w:val="24"/>
        </w:rPr>
      </w:pPr>
      <w:r w:rsidRPr="001A5F3C">
        <w:rPr>
          <w:szCs w:val="24"/>
        </w:rPr>
        <w:t>7.2</w:t>
      </w:r>
      <w:r w:rsidRPr="001A5F3C">
        <w:rPr>
          <w:szCs w:val="24"/>
        </w:rPr>
        <w:tab/>
        <w:t>The Financial proposal shall include all costs associated with the assignment, including (</w:t>
      </w:r>
      <w:proofErr w:type="spellStart"/>
      <w:r w:rsidRPr="001A5F3C">
        <w:rPr>
          <w:szCs w:val="24"/>
        </w:rPr>
        <w:t>i</w:t>
      </w:r>
      <w:proofErr w:type="spellEnd"/>
      <w:r w:rsidRPr="001A5F3C">
        <w:rPr>
          <w:szCs w:val="24"/>
        </w:rPr>
        <w:t>) remuneration for staff (FPF–</w:t>
      </w:r>
      <w:r>
        <w:rPr>
          <w:szCs w:val="24"/>
        </w:rPr>
        <w:t>3</w:t>
      </w:r>
      <w:r w:rsidRPr="001A5F3C">
        <w:rPr>
          <w:szCs w:val="24"/>
        </w:rPr>
        <w:t>) (ii) reimbursable expenses (FPF-</w:t>
      </w:r>
      <w:r>
        <w:rPr>
          <w:szCs w:val="24"/>
        </w:rPr>
        <w:t>3</w:t>
      </w:r>
      <w:r w:rsidRPr="001A5F3C">
        <w:rPr>
          <w:szCs w:val="24"/>
        </w:rPr>
        <w:t>) such as</w:t>
      </w:r>
      <w:r>
        <w:rPr>
          <w:szCs w:val="24"/>
        </w:rPr>
        <w:t xml:space="preserve"> visa expenses, travel and local transportation expenses, daily subsistence allowance</w:t>
      </w:r>
      <w:r w:rsidRPr="001A5F3C">
        <w:rPr>
          <w:szCs w:val="24"/>
        </w:rPr>
        <w:t>. If appropriate, these costs should be broken down by activity. All items and activities described in the Technical proposal must be priced separately; activities and items in the Technical Proposal but not priced shall be assumed to be included in the prices of other activities or items.</w:t>
      </w:r>
    </w:p>
    <w:p w:rsidR="00C62248" w:rsidRPr="001A5F3C" w:rsidRDefault="00C62248" w:rsidP="00C62248">
      <w:pPr>
        <w:spacing w:line="240" w:lineRule="auto"/>
        <w:ind w:left="900" w:hanging="540"/>
        <w:rPr>
          <w:szCs w:val="24"/>
        </w:rPr>
      </w:pPr>
    </w:p>
    <w:p w:rsidR="00C62248" w:rsidRPr="001A5F3C" w:rsidRDefault="00C62248" w:rsidP="00C62248">
      <w:pPr>
        <w:spacing w:line="240" w:lineRule="auto"/>
        <w:ind w:left="900" w:hanging="540"/>
        <w:rPr>
          <w:szCs w:val="24"/>
        </w:rPr>
      </w:pPr>
      <w:r w:rsidRPr="001A5F3C">
        <w:rPr>
          <w:szCs w:val="24"/>
        </w:rPr>
        <w:t>7.</w:t>
      </w:r>
      <w:r>
        <w:rPr>
          <w:szCs w:val="24"/>
        </w:rPr>
        <w:t>3</w:t>
      </w:r>
      <w:r w:rsidRPr="001A5F3C">
        <w:rPr>
          <w:szCs w:val="24"/>
        </w:rPr>
        <w:t>.</w:t>
      </w:r>
      <w:r w:rsidRPr="001A5F3C">
        <w:rPr>
          <w:szCs w:val="24"/>
        </w:rPr>
        <w:tab/>
      </w:r>
      <w:r w:rsidRPr="001A5F3C">
        <w:rPr>
          <w:spacing w:val="-2"/>
          <w:szCs w:val="24"/>
        </w:rPr>
        <w:t>Service Providers/ Consulting Firms</w:t>
      </w:r>
      <w:r w:rsidRPr="001A5F3C">
        <w:rPr>
          <w:szCs w:val="24"/>
        </w:rPr>
        <w:t xml:space="preserve"> shall express the price of their services in </w:t>
      </w:r>
      <w:r>
        <w:rPr>
          <w:i/>
          <w:color w:val="0000FF"/>
          <w:szCs w:val="24"/>
        </w:rPr>
        <w:t xml:space="preserve">US Dollars. </w:t>
      </w:r>
      <w:r w:rsidRPr="002923B0">
        <w:rPr>
          <w:bCs/>
          <w:spacing w:val="-2"/>
          <w:szCs w:val="24"/>
        </w:rPr>
        <w:t xml:space="preserve">Payments will be made in currency of invoice at the IOM Operational Rate of Exchange on the day of payment </w:t>
      </w:r>
      <w:r w:rsidRPr="002923B0">
        <w:rPr>
          <w:bCs/>
          <w:spacing w:val="-2"/>
          <w:szCs w:val="24"/>
          <w:lang w:val="uk-UA"/>
        </w:rPr>
        <w:t>(</w:t>
      </w:r>
      <w:r w:rsidRPr="002923B0">
        <w:rPr>
          <w:bCs/>
          <w:spacing w:val="-2"/>
          <w:szCs w:val="24"/>
          <w:lang w:val="en-GB"/>
        </w:rPr>
        <w:t>link to the website with rates</w:t>
      </w:r>
      <w:r>
        <w:rPr>
          <w:b/>
          <w:bCs/>
          <w:spacing w:val="-2"/>
          <w:szCs w:val="24"/>
          <w:lang w:val="en-GB"/>
        </w:rPr>
        <w:t xml:space="preserve"> </w:t>
      </w:r>
      <w:hyperlink r:id="rId13" w:history="1">
        <w:r>
          <w:rPr>
            <w:rStyle w:val="Hyperlink"/>
            <w:color w:val="0039A6"/>
            <w:szCs w:val="24"/>
            <w:bdr w:val="none" w:sz="0" w:space="0" w:color="auto" w:frame="1"/>
            <w:shd w:val="clear" w:color="auto" w:fill="FFFFFF"/>
          </w:rPr>
          <w:t>http://treasury.un.org/operationalrates/OperationalRates.aspx</w:t>
        </w:r>
      </w:hyperlink>
      <w:r>
        <w:rPr>
          <w:szCs w:val="24"/>
          <w:lang w:val="uk-UA"/>
        </w:rPr>
        <w:t>)</w:t>
      </w:r>
      <w:r>
        <w:rPr>
          <w:szCs w:val="24"/>
        </w:rPr>
        <w:t>.</w:t>
      </w:r>
    </w:p>
    <w:p w:rsidR="00C62248" w:rsidRPr="001A5F3C" w:rsidRDefault="00C62248" w:rsidP="00C62248">
      <w:pPr>
        <w:spacing w:line="240" w:lineRule="auto"/>
        <w:ind w:left="900" w:hanging="540"/>
        <w:rPr>
          <w:szCs w:val="24"/>
        </w:rPr>
      </w:pPr>
    </w:p>
    <w:p w:rsidR="00C62248" w:rsidRPr="001A5F3C" w:rsidRDefault="00C62248" w:rsidP="00C62248">
      <w:pPr>
        <w:tabs>
          <w:tab w:val="left" w:pos="-720"/>
        </w:tabs>
        <w:ind w:left="900" w:hanging="540"/>
        <w:rPr>
          <w:szCs w:val="24"/>
        </w:rPr>
      </w:pPr>
      <w:r w:rsidRPr="001A5F3C">
        <w:rPr>
          <w:szCs w:val="24"/>
        </w:rPr>
        <w:t>7.</w:t>
      </w:r>
      <w:r>
        <w:rPr>
          <w:szCs w:val="24"/>
        </w:rPr>
        <w:t>4</w:t>
      </w:r>
      <w:r w:rsidRPr="001A5F3C">
        <w:rPr>
          <w:szCs w:val="24"/>
        </w:rPr>
        <w:tab/>
        <w:t>The Financial Proposal shall be valid for</w:t>
      </w:r>
      <w:r w:rsidRPr="001B08DA">
        <w:rPr>
          <w:szCs w:val="24"/>
        </w:rPr>
        <w:t xml:space="preserve"> </w:t>
      </w:r>
      <w:r w:rsidRPr="002923B0">
        <w:rPr>
          <w:i/>
          <w:color w:val="0000FF"/>
          <w:szCs w:val="24"/>
        </w:rPr>
        <w:t>60 calendar days</w:t>
      </w:r>
      <w:r w:rsidRPr="002923B0">
        <w:rPr>
          <w:color w:val="8DB3E2"/>
          <w:szCs w:val="24"/>
        </w:rPr>
        <w:t>.</w:t>
      </w:r>
      <w:r w:rsidRPr="001B08DA">
        <w:rPr>
          <w:szCs w:val="24"/>
        </w:rPr>
        <w:t xml:space="preserve"> </w:t>
      </w:r>
      <w:r w:rsidRPr="001A5F3C">
        <w:rPr>
          <w:szCs w:val="24"/>
        </w:rPr>
        <w:t xml:space="preserve">During this period, the </w:t>
      </w:r>
      <w:r w:rsidRPr="001A5F3C">
        <w:rPr>
          <w:spacing w:val="-2"/>
          <w:szCs w:val="24"/>
        </w:rPr>
        <w:t>Service Provider/ Consulting Firm</w:t>
      </w:r>
      <w:r w:rsidRPr="001A5F3C">
        <w:rPr>
          <w:szCs w:val="24"/>
        </w:rPr>
        <w:t xml:space="preserve"> </w:t>
      </w:r>
      <w:proofErr w:type="gramStart"/>
      <w:r w:rsidRPr="001A5F3C">
        <w:rPr>
          <w:szCs w:val="24"/>
        </w:rPr>
        <w:t>is</w:t>
      </w:r>
      <w:proofErr w:type="gramEnd"/>
      <w:r w:rsidRPr="001A5F3C">
        <w:rPr>
          <w:szCs w:val="24"/>
        </w:rPr>
        <w:t xml:space="preserve"> expected to keep available the professional staff for the assignment</w:t>
      </w:r>
      <w:r w:rsidRPr="001647FB">
        <w:rPr>
          <w:sz w:val="20"/>
        </w:rPr>
        <w:t>.</w:t>
      </w:r>
      <w:r w:rsidRPr="001A5F3C">
        <w:rPr>
          <w:szCs w:val="24"/>
        </w:rPr>
        <w:t xml:space="preserve"> IOM will make its best effort to complete negotiations and determine the award within the validity period. If IOM wishes to extend the validity period of the proposals, the </w:t>
      </w:r>
      <w:r w:rsidRPr="001A5F3C">
        <w:rPr>
          <w:spacing w:val="-2"/>
          <w:szCs w:val="24"/>
        </w:rPr>
        <w:t>Service Provider/ Consulting Firm</w:t>
      </w:r>
      <w:r w:rsidRPr="001A5F3C">
        <w:rPr>
          <w:szCs w:val="24"/>
        </w:rPr>
        <w:t xml:space="preserve"> has the right not to extend the validity of the proposals. </w:t>
      </w:r>
    </w:p>
    <w:p w:rsidR="00C62248" w:rsidRPr="001A5F3C" w:rsidRDefault="00C62248" w:rsidP="00C62248">
      <w:pPr>
        <w:rPr>
          <w:szCs w:val="24"/>
        </w:rPr>
      </w:pPr>
    </w:p>
    <w:p w:rsidR="00C62248" w:rsidRPr="001A5F3C" w:rsidRDefault="00C62248" w:rsidP="00C62248">
      <w:pPr>
        <w:ind w:left="360" w:hanging="360"/>
        <w:rPr>
          <w:b/>
          <w:szCs w:val="24"/>
        </w:rPr>
      </w:pPr>
      <w:r w:rsidRPr="001A5F3C">
        <w:rPr>
          <w:b/>
          <w:szCs w:val="24"/>
        </w:rPr>
        <w:t xml:space="preserve">8. </w:t>
      </w:r>
      <w:r w:rsidRPr="001A5F3C">
        <w:rPr>
          <w:b/>
          <w:szCs w:val="24"/>
        </w:rPr>
        <w:tab/>
        <w:t xml:space="preserve">Submission, Receipt, and Opening of Proposals  </w:t>
      </w:r>
    </w:p>
    <w:p w:rsidR="00C62248" w:rsidRPr="001A5F3C" w:rsidRDefault="00C62248" w:rsidP="00C62248">
      <w:pPr>
        <w:pStyle w:val="heading3-body"/>
        <w:rPr>
          <w:szCs w:val="24"/>
        </w:rPr>
      </w:pPr>
    </w:p>
    <w:p w:rsidR="00C62248" w:rsidRPr="001A5F3C" w:rsidRDefault="00C62248" w:rsidP="00C62248">
      <w:pPr>
        <w:pStyle w:val="heading3-body"/>
        <w:rPr>
          <w:szCs w:val="24"/>
        </w:rPr>
      </w:pPr>
      <w:r w:rsidRPr="001A5F3C">
        <w:rPr>
          <w:szCs w:val="24"/>
        </w:rPr>
        <w:tab/>
        <w:t>8.1</w:t>
      </w:r>
      <w:r w:rsidRPr="001A5F3C">
        <w:rPr>
          <w:szCs w:val="24"/>
        </w:rPr>
        <w:tab/>
      </w:r>
      <w:r w:rsidRPr="001A5F3C">
        <w:rPr>
          <w:spacing w:val="-2"/>
          <w:szCs w:val="24"/>
        </w:rPr>
        <w:t>Service Providers/ Consulting Firms</w:t>
      </w:r>
      <w:r w:rsidRPr="001A5F3C">
        <w:rPr>
          <w:szCs w:val="24"/>
        </w:rPr>
        <w:t xml:space="preserve"> may only submit one proposal. If a </w:t>
      </w:r>
      <w:r w:rsidRPr="001A5F3C">
        <w:rPr>
          <w:spacing w:val="-2"/>
          <w:szCs w:val="24"/>
        </w:rPr>
        <w:t>Service Provider/ Consulting Firm</w:t>
      </w:r>
      <w:r w:rsidRPr="001A5F3C">
        <w:rPr>
          <w:szCs w:val="24"/>
        </w:rPr>
        <w:t xml:space="preserve"> submits or participates in more than one proposal such proposal shall be disqualified.</w:t>
      </w:r>
    </w:p>
    <w:p w:rsidR="00C62248" w:rsidRPr="001A5F3C" w:rsidRDefault="00C62248" w:rsidP="00C62248">
      <w:pPr>
        <w:tabs>
          <w:tab w:val="left" w:pos="900"/>
        </w:tabs>
        <w:rPr>
          <w:szCs w:val="24"/>
        </w:rPr>
      </w:pPr>
    </w:p>
    <w:p w:rsidR="00C62248" w:rsidRPr="001A5F3C" w:rsidRDefault="00C62248" w:rsidP="00C62248">
      <w:pPr>
        <w:tabs>
          <w:tab w:val="left" w:pos="900"/>
        </w:tabs>
        <w:ind w:left="900" w:hanging="540"/>
        <w:rPr>
          <w:szCs w:val="24"/>
        </w:rPr>
      </w:pPr>
      <w:r w:rsidRPr="001A5F3C">
        <w:rPr>
          <w:szCs w:val="24"/>
        </w:rPr>
        <w:t>8.2</w:t>
      </w:r>
      <w:r w:rsidRPr="001A5F3C">
        <w:rPr>
          <w:szCs w:val="24"/>
        </w:rPr>
        <w:tab/>
        <w:t xml:space="preserve">The original Proposal (both Technical and Financial Proposals) shall be </w:t>
      </w:r>
      <w:r w:rsidRPr="001A5F3C">
        <w:rPr>
          <w:szCs w:val="24"/>
        </w:rPr>
        <w:tab/>
        <w:t xml:space="preserve">prepared in indelible ink. It shall contain no overwriting, except as necessary to correct errors </w:t>
      </w:r>
      <w:r w:rsidRPr="001A5F3C">
        <w:rPr>
          <w:szCs w:val="24"/>
        </w:rPr>
        <w:lastRenderedPageBreak/>
        <w:t xml:space="preserve">made by the </w:t>
      </w:r>
      <w:r w:rsidRPr="001A5F3C">
        <w:rPr>
          <w:spacing w:val="-2"/>
          <w:szCs w:val="24"/>
        </w:rPr>
        <w:t>Service Providers/ Consulting Firms</w:t>
      </w:r>
      <w:r w:rsidRPr="001A5F3C">
        <w:rPr>
          <w:szCs w:val="24"/>
        </w:rPr>
        <w:t xml:space="preserve"> themselves. Any such corrections or overwriting must be initialed by the person(s) who signed the Proposal.</w:t>
      </w:r>
    </w:p>
    <w:p w:rsidR="00C62248" w:rsidRPr="001A5F3C" w:rsidRDefault="00C62248" w:rsidP="00C62248">
      <w:pPr>
        <w:tabs>
          <w:tab w:val="left" w:pos="900"/>
          <w:tab w:val="num" w:pos="1260"/>
        </w:tabs>
        <w:ind w:left="360"/>
        <w:rPr>
          <w:szCs w:val="24"/>
        </w:rPr>
      </w:pPr>
    </w:p>
    <w:p w:rsidR="00C62248" w:rsidRPr="001A5F3C" w:rsidRDefault="00C62248" w:rsidP="00C62248">
      <w:pPr>
        <w:numPr>
          <w:ilvl w:val="1"/>
          <w:numId w:val="28"/>
        </w:numPr>
        <w:tabs>
          <w:tab w:val="clear" w:pos="720"/>
          <w:tab w:val="left" w:pos="900"/>
        </w:tabs>
        <w:ind w:left="900" w:hanging="540"/>
        <w:rPr>
          <w:szCs w:val="24"/>
        </w:rPr>
      </w:pPr>
      <w:r w:rsidRPr="001A5F3C">
        <w:rPr>
          <w:szCs w:val="24"/>
        </w:rPr>
        <w:t xml:space="preserve">The </w:t>
      </w:r>
      <w:r w:rsidRPr="001A5F3C">
        <w:rPr>
          <w:spacing w:val="-2"/>
          <w:szCs w:val="24"/>
        </w:rPr>
        <w:t>Service Providers/ Consulting Firms</w:t>
      </w:r>
      <w:r w:rsidRPr="001A5F3C">
        <w:rPr>
          <w:szCs w:val="24"/>
        </w:rPr>
        <w:t xml:space="preserve"> shall submit one original and one copy of the Proposal. Each Technical Proposal and Financial Proposal shall be marked “Original” or “Copy” as appropriate. If there are any discrepancies between the original and the copies of the Proposal, the original governs.</w:t>
      </w:r>
    </w:p>
    <w:p w:rsidR="00C62248" w:rsidRPr="001A5F3C" w:rsidRDefault="00C62248" w:rsidP="00C62248">
      <w:pPr>
        <w:tabs>
          <w:tab w:val="left" w:pos="900"/>
          <w:tab w:val="num" w:pos="1260"/>
        </w:tabs>
        <w:rPr>
          <w:szCs w:val="24"/>
        </w:rPr>
      </w:pPr>
    </w:p>
    <w:p w:rsidR="00C62248" w:rsidRPr="001A5F3C" w:rsidRDefault="00C62248" w:rsidP="00C62248">
      <w:pPr>
        <w:tabs>
          <w:tab w:val="left" w:pos="900"/>
          <w:tab w:val="num" w:pos="1440"/>
        </w:tabs>
        <w:ind w:left="900" w:hanging="540"/>
        <w:rPr>
          <w:szCs w:val="24"/>
        </w:rPr>
      </w:pPr>
      <w:r w:rsidRPr="001A5F3C">
        <w:rPr>
          <w:szCs w:val="24"/>
        </w:rPr>
        <w:t>8.4</w:t>
      </w:r>
      <w:r w:rsidRPr="001A5F3C">
        <w:rPr>
          <w:szCs w:val="24"/>
        </w:rPr>
        <w:tab/>
        <w:t xml:space="preserve">The original and all copies of the Technical Proposal shall be placed in a sealed envelope clearly marked “TECHNICAL PROPOSAL.” Similarly, the original Financial Proposal shall be placed in a sealed envelope clearly marked “FINANCIAL PROPOSAL” and with a warning “DO NOT OPEN WITH THE TECHNICAL PROPOSAL.”  Both envelopes shall be placed into an outer envelope and sealed. The outer envelope shall be labeled with the submission address, reference number and title of the project and the name of the </w:t>
      </w:r>
      <w:r w:rsidRPr="001A5F3C">
        <w:rPr>
          <w:spacing w:val="-2"/>
          <w:szCs w:val="24"/>
        </w:rPr>
        <w:t>Service Provider/ Consulting Firm</w:t>
      </w:r>
      <w:r w:rsidRPr="001A5F3C">
        <w:rPr>
          <w:szCs w:val="24"/>
        </w:rPr>
        <w:t xml:space="preserve">.  </w:t>
      </w:r>
    </w:p>
    <w:p w:rsidR="00C62248" w:rsidRPr="001A5F3C" w:rsidRDefault="00C62248" w:rsidP="00C62248">
      <w:pPr>
        <w:tabs>
          <w:tab w:val="left" w:pos="900"/>
          <w:tab w:val="num" w:pos="1440"/>
        </w:tabs>
        <w:rPr>
          <w:szCs w:val="24"/>
        </w:rPr>
      </w:pPr>
    </w:p>
    <w:p w:rsidR="00C62248" w:rsidRPr="001A5F3C" w:rsidRDefault="00C62248" w:rsidP="00C62248">
      <w:pPr>
        <w:tabs>
          <w:tab w:val="left" w:pos="900"/>
          <w:tab w:val="num" w:pos="1440"/>
        </w:tabs>
        <w:ind w:left="900" w:hanging="540"/>
        <w:rPr>
          <w:szCs w:val="24"/>
        </w:rPr>
      </w:pPr>
      <w:r w:rsidRPr="001A5F3C">
        <w:rPr>
          <w:szCs w:val="24"/>
        </w:rPr>
        <w:t xml:space="preserve">8.5   Proposals must be received by IOM at the place, date and time indicated in the invitation to submit proposal or any new place and date established by the IOM. Any Proposal submitted by the </w:t>
      </w:r>
      <w:r w:rsidRPr="001A5F3C">
        <w:rPr>
          <w:spacing w:val="-2"/>
          <w:szCs w:val="24"/>
        </w:rPr>
        <w:t>Service Provider/ Consulting Firm</w:t>
      </w:r>
      <w:r w:rsidRPr="001A5F3C">
        <w:rPr>
          <w:szCs w:val="24"/>
        </w:rPr>
        <w:t xml:space="preserve"> after the deadline for receipt of Proposals prescribed by IOM shall be declared “Late,” and shall not be accepted by the IOM and returned to the consultant unopened.</w:t>
      </w:r>
    </w:p>
    <w:p w:rsidR="00C62248" w:rsidRPr="001A5F3C" w:rsidRDefault="00C62248" w:rsidP="00C62248">
      <w:pPr>
        <w:tabs>
          <w:tab w:val="left" w:pos="900"/>
          <w:tab w:val="num" w:pos="1440"/>
        </w:tabs>
        <w:ind w:left="900" w:hanging="540"/>
        <w:rPr>
          <w:szCs w:val="24"/>
        </w:rPr>
      </w:pPr>
    </w:p>
    <w:p w:rsidR="00C62248" w:rsidRPr="001A5F3C" w:rsidRDefault="00C62248" w:rsidP="00C62248">
      <w:pPr>
        <w:tabs>
          <w:tab w:val="left" w:pos="900"/>
        </w:tabs>
        <w:ind w:left="900" w:hanging="540"/>
        <w:rPr>
          <w:szCs w:val="24"/>
        </w:rPr>
      </w:pPr>
      <w:r w:rsidRPr="001A5F3C">
        <w:rPr>
          <w:szCs w:val="24"/>
        </w:rPr>
        <w:t xml:space="preserve">8.6 </w:t>
      </w:r>
      <w:r w:rsidRPr="001A5F3C">
        <w:rPr>
          <w:szCs w:val="24"/>
        </w:rPr>
        <w:tab/>
        <w:t>After the deadline for the submission of Proposals, all the Technical Proposal                            shall be opened first by the BEAC. The Financial Proposal shall remain sealed until all submitted Technical Proposals are opened and evaluated. The BEAC has the option to open the proposals publicly or not.</w:t>
      </w:r>
    </w:p>
    <w:p w:rsidR="00C62248" w:rsidRPr="001A5F3C" w:rsidRDefault="00C62248" w:rsidP="00C62248">
      <w:pPr>
        <w:tabs>
          <w:tab w:val="left" w:pos="900"/>
        </w:tabs>
        <w:ind w:left="900" w:hanging="540"/>
        <w:rPr>
          <w:szCs w:val="24"/>
        </w:rPr>
      </w:pPr>
    </w:p>
    <w:p w:rsidR="00C62248" w:rsidRPr="001A5F3C" w:rsidRDefault="00C62248" w:rsidP="00C62248">
      <w:pPr>
        <w:ind w:left="360" w:hanging="360"/>
        <w:rPr>
          <w:b/>
          <w:szCs w:val="24"/>
        </w:rPr>
      </w:pPr>
      <w:r w:rsidRPr="001A5F3C">
        <w:rPr>
          <w:b/>
          <w:szCs w:val="24"/>
        </w:rPr>
        <w:t>9.</w:t>
      </w:r>
      <w:r w:rsidRPr="001A5F3C">
        <w:rPr>
          <w:b/>
          <w:szCs w:val="24"/>
        </w:rPr>
        <w:tab/>
        <w:t>Evaluation of Proposals</w:t>
      </w:r>
    </w:p>
    <w:p w:rsidR="00C62248" w:rsidRPr="001A5F3C" w:rsidRDefault="00C62248" w:rsidP="00C62248">
      <w:pPr>
        <w:rPr>
          <w:b/>
          <w:szCs w:val="24"/>
        </w:rPr>
      </w:pPr>
    </w:p>
    <w:p w:rsidR="00C62248" w:rsidRPr="001A5F3C" w:rsidRDefault="00C62248" w:rsidP="00C62248">
      <w:pPr>
        <w:pStyle w:val="heading3-body"/>
        <w:rPr>
          <w:szCs w:val="24"/>
        </w:rPr>
      </w:pPr>
      <w:r w:rsidRPr="001A5F3C">
        <w:rPr>
          <w:szCs w:val="24"/>
        </w:rPr>
        <w:tab/>
        <w:t>9.1</w:t>
      </w:r>
      <w:r w:rsidRPr="001A5F3C">
        <w:rPr>
          <w:szCs w:val="24"/>
        </w:rPr>
        <w:tab/>
        <w:t xml:space="preserve">After the Proposals have been submitted to the BEAC and during the evaluation     period, </w:t>
      </w:r>
      <w:r w:rsidRPr="001A5F3C">
        <w:rPr>
          <w:spacing w:val="-2"/>
          <w:szCs w:val="24"/>
        </w:rPr>
        <w:t>Service Providers/ Consulting Firms</w:t>
      </w:r>
      <w:r w:rsidRPr="001A5F3C">
        <w:rPr>
          <w:szCs w:val="24"/>
        </w:rPr>
        <w:t xml:space="preserve"> that have submitted their Proposals are prohibited from making any kind of communication with any BEAC member, as well as its Secretariat regarding matters connected to their Proposals. Any effort by the </w:t>
      </w:r>
      <w:r w:rsidRPr="001A5F3C">
        <w:rPr>
          <w:spacing w:val="-2"/>
          <w:szCs w:val="24"/>
        </w:rPr>
        <w:t>Service Providers/ Consulting Firms</w:t>
      </w:r>
      <w:r w:rsidRPr="001A5F3C">
        <w:rPr>
          <w:szCs w:val="24"/>
        </w:rPr>
        <w:t xml:space="preserve"> to influence IOM in the examination, evaluation, ranking of Proposal, and recommendation for the award of contract may result in the rejection of the </w:t>
      </w:r>
      <w:r w:rsidRPr="001A5F3C">
        <w:rPr>
          <w:spacing w:val="-2"/>
          <w:szCs w:val="24"/>
        </w:rPr>
        <w:t>Service Providers/ Consulting Firms</w:t>
      </w:r>
      <w:r w:rsidRPr="001A5F3C">
        <w:rPr>
          <w:szCs w:val="24"/>
        </w:rPr>
        <w:t xml:space="preserve"> Proposal.</w:t>
      </w:r>
    </w:p>
    <w:p w:rsidR="00C62248" w:rsidRPr="001A5F3C" w:rsidRDefault="00C62248" w:rsidP="00C62248">
      <w:pPr>
        <w:pStyle w:val="heading3-body"/>
        <w:rPr>
          <w:szCs w:val="24"/>
        </w:rPr>
      </w:pPr>
    </w:p>
    <w:p w:rsidR="00C62248" w:rsidRPr="001A5F3C" w:rsidRDefault="00C62248" w:rsidP="00C62248">
      <w:pPr>
        <w:pStyle w:val="heading3-body"/>
        <w:rPr>
          <w:b/>
          <w:szCs w:val="24"/>
        </w:rPr>
      </w:pPr>
      <w:r w:rsidRPr="001A5F3C">
        <w:rPr>
          <w:b/>
          <w:szCs w:val="24"/>
        </w:rPr>
        <w:t>10. Technical Evaluation</w:t>
      </w:r>
    </w:p>
    <w:p w:rsidR="00C62248" w:rsidRPr="001A5F3C" w:rsidRDefault="00C62248" w:rsidP="00C62248">
      <w:pPr>
        <w:pStyle w:val="heading3-body"/>
        <w:rPr>
          <w:szCs w:val="24"/>
        </w:rPr>
      </w:pPr>
    </w:p>
    <w:p w:rsidR="00C62248" w:rsidRPr="001A5F3C" w:rsidRDefault="00C62248" w:rsidP="00C62248">
      <w:pPr>
        <w:tabs>
          <w:tab w:val="left" w:pos="1080"/>
          <w:tab w:val="num" w:pos="3960"/>
        </w:tabs>
        <w:ind w:left="1080" w:hanging="720"/>
        <w:rPr>
          <w:szCs w:val="24"/>
        </w:rPr>
      </w:pPr>
      <w:r w:rsidRPr="001A5F3C">
        <w:rPr>
          <w:snapToGrid w:val="0"/>
          <w:szCs w:val="24"/>
        </w:rPr>
        <w:t xml:space="preserve">10.1  </w:t>
      </w:r>
      <w:r w:rsidRPr="001A5F3C">
        <w:rPr>
          <w:snapToGrid w:val="0"/>
          <w:szCs w:val="24"/>
        </w:rPr>
        <w:tab/>
        <w:t>The entire evaluation process, including the</w:t>
      </w:r>
      <w:r>
        <w:rPr>
          <w:snapToGrid w:val="0"/>
          <w:szCs w:val="24"/>
        </w:rPr>
        <w:t xml:space="preserve"> submission of the results and </w:t>
      </w:r>
      <w:r w:rsidRPr="001A5F3C">
        <w:rPr>
          <w:snapToGrid w:val="0"/>
          <w:szCs w:val="24"/>
        </w:rPr>
        <w:t xml:space="preserve">approval by the approving authority, shall be completed in not more than </w:t>
      </w:r>
      <w:r>
        <w:rPr>
          <w:i/>
          <w:snapToGrid w:val="0"/>
          <w:color w:val="0000FF"/>
          <w:szCs w:val="24"/>
        </w:rPr>
        <w:t>eighteen</w:t>
      </w:r>
      <w:r w:rsidRPr="001A5F3C">
        <w:rPr>
          <w:i/>
          <w:snapToGrid w:val="0"/>
          <w:color w:val="0000FF"/>
          <w:szCs w:val="24"/>
        </w:rPr>
        <w:t xml:space="preserve"> (</w:t>
      </w:r>
      <w:r>
        <w:rPr>
          <w:i/>
          <w:snapToGrid w:val="0"/>
          <w:color w:val="0000FF"/>
          <w:szCs w:val="24"/>
        </w:rPr>
        <w:t>18</w:t>
      </w:r>
      <w:r w:rsidRPr="001A5F3C">
        <w:rPr>
          <w:i/>
          <w:snapToGrid w:val="0"/>
          <w:color w:val="0000FF"/>
          <w:szCs w:val="24"/>
        </w:rPr>
        <w:t>) calendar da</w:t>
      </w:r>
      <w:r>
        <w:rPr>
          <w:i/>
          <w:snapToGrid w:val="0"/>
          <w:color w:val="0000FF"/>
          <w:szCs w:val="24"/>
        </w:rPr>
        <w:t>ys</w:t>
      </w:r>
      <w:r w:rsidRPr="001A5F3C">
        <w:rPr>
          <w:snapToGrid w:val="0"/>
          <w:szCs w:val="24"/>
        </w:rPr>
        <w:t xml:space="preserve"> after the deadline for receipt of proposals. </w:t>
      </w:r>
    </w:p>
    <w:p w:rsidR="00C62248" w:rsidRPr="001A5F3C" w:rsidRDefault="00C62248" w:rsidP="00C62248">
      <w:pPr>
        <w:tabs>
          <w:tab w:val="left" w:pos="900"/>
          <w:tab w:val="num" w:pos="3960"/>
        </w:tabs>
        <w:ind w:left="900" w:hanging="540"/>
        <w:rPr>
          <w:snapToGrid w:val="0"/>
          <w:szCs w:val="24"/>
        </w:rPr>
      </w:pPr>
    </w:p>
    <w:p w:rsidR="00C62248" w:rsidRPr="001A5F3C" w:rsidRDefault="00C62248" w:rsidP="00C62248">
      <w:pPr>
        <w:tabs>
          <w:tab w:val="left" w:pos="1080"/>
          <w:tab w:val="num" w:pos="3960"/>
        </w:tabs>
        <w:ind w:left="1080" w:hanging="720"/>
        <w:rPr>
          <w:snapToGrid w:val="0"/>
          <w:szCs w:val="24"/>
        </w:rPr>
      </w:pPr>
      <w:r w:rsidRPr="001A5F3C">
        <w:rPr>
          <w:szCs w:val="24"/>
        </w:rPr>
        <w:t xml:space="preserve">10.2 </w:t>
      </w:r>
      <w:r w:rsidRPr="001A5F3C">
        <w:rPr>
          <w:szCs w:val="24"/>
        </w:rPr>
        <w:tab/>
        <w:t>The BEAC shall evaluate the Proposals on the basis of their responsiveness to the   Terms of Reference, compliance to the requirements of the RFP and by applying an evaluation criteria, sub criteria and point system</w:t>
      </w:r>
      <w:r w:rsidRPr="001A5F3C">
        <w:rPr>
          <w:rStyle w:val="FootnoteReference"/>
          <w:szCs w:val="24"/>
        </w:rPr>
        <w:footnoteReference w:id="1"/>
      </w:r>
      <w:r w:rsidRPr="001A5F3C">
        <w:rPr>
          <w:szCs w:val="24"/>
        </w:rPr>
        <w:t xml:space="preserve">. Each responsive proposal </w:t>
      </w:r>
      <w:r w:rsidRPr="001A5F3C">
        <w:rPr>
          <w:szCs w:val="24"/>
        </w:rPr>
        <w:lastRenderedPageBreak/>
        <w:t xml:space="preserve">shall be given a technical score (St). </w:t>
      </w:r>
      <w:r w:rsidRPr="001A5F3C">
        <w:rPr>
          <w:snapToGrid w:val="0"/>
          <w:szCs w:val="24"/>
        </w:rPr>
        <w:t>The proposal with the highest score or rank shall be identified as the Highest Rated/Ranked Proposal.</w:t>
      </w:r>
    </w:p>
    <w:p w:rsidR="00C62248" w:rsidRPr="001A5F3C" w:rsidRDefault="00C62248" w:rsidP="00C62248">
      <w:pPr>
        <w:tabs>
          <w:tab w:val="left" w:pos="900"/>
          <w:tab w:val="num" w:pos="3960"/>
        </w:tabs>
        <w:ind w:left="900" w:hanging="540"/>
        <w:rPr>
          <w:snapToGrid w:val="0"/>
          <w:szCs w:val="24"/>
        </w:rPr>
      </w:pPr>
    </w:p>
    <w:p w:rsidR="00C62248" w:rsidRPr="001A5F3C" w:rsidRDefault="00C62248" w:rsidP="00C62248">
      <w:pPr>
        <w:tabs>
          <w:tab w:val="left" w:pos="1080"/>
          <w:tab w:val="num" w:pos="3960"/>
        </w:tabs>
        <w:ind w:left="1080" w:hanging="720"/>
        <w:rPr>
          <w:i/>
          <w:color w:val="0000FF"/>
          <w:szCs w:val="24"/>
        </w:rPr>
      </w:pPr>
      <w:r w:rsidRPr="001A5F3C">
        <w:rPr>
          <w:szCs w:val="24"/>
        </w:rPr>
        <w:t xml:space="preserve">10.3  </w:t>
      </w:r>
      <w:r w:rsidRPr="001A5F3C">
        <w:rPr>
          <w:szCs w:val="24"/>
        </w:rPr>
        <w:tab/>
        <w:t xml:space="preserve">A proposal shall be rejected at this stage if it does not respond to important aspects of the TOR or if it fails to achieve the minimum technical qualifying score which is </w:t>
      </w:r>
      <w:r>
        <w:rPr>
          <w:i/>
          <w:color w:val="0000FF"/>
          <w:szCs w:val="24"/>
        </w:rPr>
        <w:t xml:space="preserve">70 </w:t>
      </w:r>
      <w:proofErr w:type="gramStart"/>
      <w:r>
        <w:rPr>
          <w:i/>
          <w:color w:val="0000FF"/>
          <w:szCs w:val="24"/>
        </w:rPr>
        <w:t xml:space="preserve">% </w:t>
      </w:r>
      <w:r w:rsidRPr="001A5F3C">
        <w:rPr>
          <w:i/>
          <w:color w:val="0000FF"/>
          <w:szCs w:val="24"/>
        </w:rPr>
        <w:t>.</w:t>
      </w:r>
      <w:proofErr w:type="gramEnd"/>
    </w:p>
    <w:p w:rsidR="00C62248" w:rsidRPr="001A5F3C" w:rsidRDefault="00C62248" w:rsidP="00C62248">
      <w:pPr>
        <w:tabs>
          <w:tab w:val="num" w:pos="3960"/>
        </w:tabs>
        <w:ind w:left="900" w:hanging="540"/>
        <w:rPr>
          <w:snapToGrid w:val="0"/>
          <w:szCs w:val="24"/>
        </w:rPr>
      </w:pPr>
      <w:r w:rsidRPr="001A5F3C">
        <w:rPr>
          <w:szCs w:val="24"/>
        </w:rPr>
        <w:t xml:space="preserve"> </w:t>
      </w:r>
    </w:p>
    <w:p w:rsidR="00C62248" w:rsidRPr="001A5F3C" w:rsidRDefault="00C62248" w:rsidP="00C62248">
      <w:pPr>
        <w:tabs>
          <w:tab w:val="left" w:pos="1080"/>
          <w:tab w:val="num" w:pos="3960"/>
        </w:tabs>
        <w:ind w:left="1080" w:hanging="720"/>
        <w:rPr>
          <w:snapToGrid w:val="0"/>
          <w:szCs w:val="24"/>
        </w:rPr>
      </w:pPr>
      <w:r w:rsidRPr="001A5F3C">
        <w:rPr>
          <w:snapToGrid w:val="0"/>
          <w:szCs w:val="24"/>
        </w:rPr>
        <w:t>10.4</w:t>
      </w:r>
      <w:r w:rsidRPr="001A5F3C">
        <w:rPr>
          <w:snapToGrid w:val="0"/>
          <w:szCs w:val="24"/>
        </w:rPr>
        <w:tab/>
        <w:t xml:space="preserve">The technical proposals of </w:t>
      </w:r>
      <w:r w:rsidRPr="001A5F3C">
        <w:rPr>
          <w:spacing w:val="-2"/>
          <w:szCs w:val="24"/>
        </w:rPr>
        <w:t>Service Providers/ Consulting Firms</w:t>
      </w:r>
      <w:r w:rsidRPr="001A5F3C">
        <w:rPr>
          <w:snapToGrid w:val="0"/>
          <w:szCs w:val="24"/>
        </w:rPr>
        <w:t xml:space="preserve"> shall be evaluated based on the following criteria and sub-criteria:</w:t>
      </w:r>
    </w:p>
    <w:p w:rsidR="00C62248" w:rsidRPr="001A5F3C" w:rsidRDefault="00C62248" w:rsidP="00C62248">
      <w:pPr>
        <w:tabs>
          <w:tab w:val="center" w:pos="6804"/>
        </w:tabs>
        <w:ind w:left="-72"/>
        <w:rPr>
          <w:szCs w:val="24"/>
          <w:lang w:val="en-GB"/>
        </w:rPr>
      </w:pPr>
      <w:r w:rsidRPr="001A5F3C">
        <w:rPr>
          <w:szCs w:val="24"/>
          <w:lang w:val="en-GB"/>
        </w:rPr>
        <w:tab/>
      </w:r>
      <w:r w:rsidRPr="001A5F3C">
        <w:rPr>
          <w:szCs w:val="24"/>
          <w:lang w:val="en-GB"/>
        </w:rPr>
        <w:tab/>
        <w:t xml:space="preserve">        </w:t>
      </w:r>
      <w:r w:rsidRPr="001A5F3C">
        <w:rPr>
          <w:szCs w:val="24"/>
          <w:lang w:val="en-GB"/>
        </w:rPr>
        <w:tab/>
        <w:t xml:space="preserve">  </w:t>
      </w:r>
      <w:r w:rsidRPr="001A5F3C">
        <w:rPr>
          <w:szCs w:val="24"/>
          <w:u w:val="single"/>
          <w:lang w:val="en-GB"/>
        </w:rPr>
        <w:t>Points</w:t>
      </w:r>
    </w:p>
    <w:p w:rsidR="00C62248" w:rsidRPr="001A5F3C" w:rsidRDefault="00C62248" w:rsidP="00C62248">
      <w:pPr>
        <w:tabs>
          <w:tab w:val="left" w:pos="720"/>
          <w:tab w:val="left" w:pos="993"/>
          <w:tab w:val="left" w:pos="6480"/>
        </w:tabs>
        <w:spacing w:line="120" w:lineRule="exact"/>
        <w:ind w:left="-74"/>
        <w:rPr>
          <w:szCs w:val="24"/>
          <w:lang w:val="en-GB"/>
        </w:rPr>
      </w:pPr>
    </w:p>
    <w:p w:rsidR="00C62248" w:rsidRDefault="00C62248" w:rsidP="00C62248">
      <w:pPr>
        <w:tabs>
          <w:tab w:val="left" w:pos="1080"/>
          <w:tab w:val="left" w:pos="1620"/>
          <w:tab w:val="left" w:pos="7560"/>
        </w:tabs>
        <w:ind w:left="466" w:firstLine="74"/>
        <w:rPr>
          <w:szCs w:val="24"/>
          <w:lang w:val="en-GB"/>
        </w:rPr>
      </w:pPr>
      <w:r w:rsidRPr="001A5F3C">
        <w:rPr>
          <w:szCs w:val="24"/>
          <w:lang w:val="en-GB"/>
        </w:rPr>
        <w:tab/>
        <w:t>(</w:t>
      </w:r>
      <w:proofErr w:type="spellStart"/>
      <w:r w:rsidRPr="001A5F3C">
        <w:rPr>
          <w:szCs w:val="24"/>
          <w:lang w:val="en-GB"/>
        </w:rPr>
        <w:t>i</w:t>
      </w:r>
      <w:proofErr w:type="spellEnd"/>
      <w:r w:rsidRPr="001A5F3C">
        <w:rPr>
          <w:szCs w:val="24"/>
          <w:lang w:val="en-GB"/>
        </w:rPr>
        <w:t>)</w:t>
      </w:r>
      <w:r w:rsidRPr="001A5F3C">
        <w:rPr>
          <w:szCs w:val="24"/>
          <w:lang w:val="en-GB"/>
        </w:rPr>
        <w:tab/>
        <w:t xml:space="preserve">Specific experience of the </w:t>
      </w:r>
      <w:r w:rsidRPr="001A5F3C">
        <w:rPr>
          <w:spacing w:val="-2"/>
          <w:szCs w:val="24"/>
        </w:rPr>
        <w:t>Service Providers/ Consulting Firms</w:t>
      </w:r>
      <w:r w:rsidRPr="001A5F3C">
        <w:rPr>
          <w:szCs w:val="24"/>
          <w:lang w:val="en-GB"/>
        </w:rPr>
        <w:t xml:space="preserve"> relevant to </w:t>
      </w:r>
    </w:p>
    <w:p w:rsidR="00C62248" w:rsidRPr="001B08DA" w:rsidRDefault="00C62248" w:rsidP="00C62248">
      <w:pPr>
        <w:tabs>
          <w:tab w:val="left" w:pos="1620"/>
          <w:tab w:val="left" w:pos="7560"/>
        </w:tabs>
        <w:ind w:left="1620" w:hanging="1080"/>
        <w:rPr>
          <w:szCs w:val="24"/>
          <w:lang w:val="en-GB"/>
        </w:rPr>
      </w:pPr>
      <w:r>
        <w:rPr>
          <w:szCs w:val="24"/>
          <w:lang w:val="en-GB"/>
        </w:rPr>
        <w:tab/>
      </w:r>
      <w:proofErr w:type="gramStart"/>
      <w:r w:rsidRPr="001A5F3C">
        <w:rPr>
          <w:szCs w:val="24"/>
          <w:lang w:val="en-GB"/>
        </w:rPr>
        <w:t>the</w:t>
      </w:r>
      <w:proofErr w:type="gramEnd"/>
      <w:r w:rsidRPr="001A5F3C">
        <w:rPr>
          <w:szCs w:val="24"/>
          <w:lang w:val="en-GB"/>
        </w:rPr>
        <w:t xml:space="preserve"> assignment:</w:t>
      </w:r>
      <w:r w:rsidRPr="001A5F3C">
        <w:rPr>
          <w:szCs w:val="24"/>
          <w:lang w:val="en-GB"/>
        </w:rPr>
        <w:tab/>
      </w:r>
      <w:r w:rsidRPr="002923B0">
        <w:rPr>
          <w:color w:val="0000FF"/>
          <w:szCs w:val="24"/>
          <w:lang w:val="en-GB"/>
        </w:rPr>
        <w:t>max 10</w:t>
      </w:r>
    </w:p>
    <w:p w:rsidR="00C62248" w:rsidRPr="008B75EC" w:rsidRDefault="00C62248" w:rsidP="00C62248">
      <w:pPr>
        <w:tabs>
          <w:tab w:val="left" w:pos="1620"/>
          <w:tab w:val="right" w:pos="7218"/>
        </w:tabs>
        <w:spacing w:line="240" w:lineRule="auto"/>
        <w:ind w:left="461" w:firstLine="72"/>
        <w:rPr>
          <w:color w:val="0000FF"/>
          <w:szCs w:val="24"/>
          <w:lang w:val="en-GB"/>
        </w:rPr>
      </w:pPr>
      <w:r w:rsidRPr="001A5F3C">
        <w:rPr>
          <w:szCs w:val="24"/>
          <w:lang w:val="en-GB"/>
        </w:rPr>
        <w:tab/>
      </w:r>
    </w:p>
    <w:p w:rsidR="00C62248" w:rsidRPr="001A5F3C" w:rsidRDefault="00C62248" w:rsidP="00C62248">
      <w:pPr>
        <w:tabs>
          <w:tab w:val="left" w:pos="1620"/>
          <w:tab w:val="right" w:pos="7218"/>
        </w:tabs>
        <w:spacing w:line="240" w:lineRule="auto"/>
        <w:rPr>
          <w:i/>
          <w:iCs/>
          <w:szCs w:val="24"/>
          <w:lang w:val="en-GB"/>
        </w:rPr>
      </w:pPr>
    </w:p>
    <w:p w:rsidR="00C62248" w:rsidRPr="001A5F3C" w:rsidRDefault="00C62248" w:rsidP="00C62248">
      <w:pPr>
        <w:tabs>
          <w:tab w:val="left" w:pos="1080"/>
          <w:tab w:val="left" w:pos="1620"/>
          <w:tab w:val="right" w:pos="7218"/>
        </w:tabs>
        <w:ind w:left="466" w:firstLine="74"/>
        <w:rPr>
          <w:szCs w:val="24"/>
          <w:lang w:val="en-GB"/>
        </w:rPr>
      </w:pPr>
      <w:r w:rsidRPr="001A5F3C">
        <w:rPr>
          <w:szCs w:val="24"/>
          <w:lang w:val="en-GB"/>
        </w:rPr>
        <w:tab/>
        <w:t>(ii)</w:t>
      </w:r>
      <w:r w:rsidRPr="001A5F3C">
        <w:rPr>
          <w:szCs w:val="24"/>
          <w:lang w:val="en-GB"/>
        </w:rPr>
        <w:tab/>
      </w:r>
      <w:r w:rsidRPr="001A5F3C">
        <w:rPr>
          <w:szCs w:val="24"/>
          <w:lang w:val="en-GB"/>
        </w:rPr>
        <w:tab/>
        <w:t xml:space="preserve">Adequacy of the proposed methodology and work plan in response to the </w:t>
      </w:r>
    </w:p>
    <w:p w:rsidR="00C62248" w:rsidRPr="001A5F3C" w:rsidRDefault="00C62248" w:rsidP="00C62248">
      <w:pPr>
        <w:tabs>
          <w:tab w:val="left" w:pos="1080"/>
          <w:tab w:val="left" w:pos="1620"/>
          <w:tab w:val="right" w:pos="7218"/>
        </w:tabs>
        <w:ind w:left="466" w:firstLine="74"/>
        <w:rPr>
          <w:szCs w:val="24"/>
          <w:lang w:val="en-GB"/>
        </w:rPr>
      </w:pPr>
      <w:r w:rsidRPr="001A5F3C">
        <w:rPr>
          <w:szCs w:val="24"/>
          <w:lang w:val="en-GB"/>
        </w:rPr>
        <w:tab/>
      </w:r>
      <w:r w:rsidRPr="001A5F3C">
        <w:rPr>
          <w:szCs w:val="24"/>
          <w:lang w:val="en-GB"/>
        </w:rPr>
        <w:tab/>
        <w:t>Terms of Reference:</w:t>
      </w:r>
    </w:p>
    <w:p w:rsidR="00C62248" w:rsidRPr="001A5F3C" w:rsidRDefault="00C62248" w:rsidP="00C62248">
      <w:pPr>
        <w:tabs>
          <w:tab w:val="left" w:pos="1080"/>
          <w:tab w:val="right" w:pos="7218"/>
        </w:tabs>
        <w:spacing w:line="80" w:lineRule="exact"/>
        <w:ind w:left="466" w:firstLine="74"/>
        <w:rPr>
          <w:szCs w:val="24"/>
          <w:lang w:val="en-GB"/>
        </w:rPr>
      </w:pPr>
    </w:p>
    <w:p w:rsidR="00C62248" w:rsidRPr="001A5F3C" w:rsidRDefault="00C62248" w:rsidP="00C62248">
      <w:pPr>
        <w:tabs>
          <w:tab w:val="left" w:pos="737"/>
          <w:tab w:val="left" w:pos="1080"/>
          <w:tab w:val="left" w:pos="1620"/>
          <w:tab w:val="left" w:pos="1980"/>
          <w:tab w:val="left" w:pos="7020"/>
        </w:tabs>
        <w:ind w:left="466" w:firstLine="74"/>
        <w:rPr>
          <w:szCs w:val="24"/>
          <w:lang w:val="en-GB"/>
        </w:rPr>
      </w:pPr>
      <w:r w:rsidRPr="001A5F3C">
        <w:rPr>
          <w:szCs w:val="24"/>
          <w:lang w:val="en-GB"/>
        </w:rPr>
        <w:tab/>
      </w:r>
      <w:r w:rsidRPr="001A5F3C">
        <w:rPr>
          <w:szCs w:val="24"/>
          <w:lang w:val="en-GB"/>
        </w:rPr>
        <w:tab/>
      </w:r>
      <w:r w:rsidRPr="001A5F3C">
        <w:rPr>
          <w:szCs w:val="24"/>
          <w:lang w:val="en-GB"/>
        </w:rPr>
        <w:tab/>
        <w:t>a)</w:t>
      </w:r>
      <w:r w:rsidRPr="001A5F3C">
        <w:rPr>
          <w:szCs w:val="24"/>
          <w:lang w:val="en-GB"/>
        </w:rPr>
        <w:tab/>
        <w:t>Technical approach and methodology</w:t>
      </w:r>
      <w:r w:rsidRPr="001A5F3C">
        <w:rPr>
          <w:szCs w:val="24"/>
          <w:lang w:val="en-GB"/>
        </w:rPr>
        <w:tab/>
      </w:r>
      <w:r w:rsidRPr="001A5F3C">
        <w:rPr>
          <w:szCs w:val="24"/>
          <w:lang w:val="en-GB"/>
        </w:rPr>
        <w:tab/>
        <w:t xml:space="preserve">  </w:t>
      </w:r>
      <w:r w:rsidRPr="007A79F5">
        <w:rPr>
          <w:color w:val="0000FF"/>
          <w:szCs w:val="24"/>
          <w:lang w:val="en-GB"/>
        </w:rPr>
        <w:t>max</w:t>
      </w:r>
      <w:r w:rsidRPr="001A5F3C">
        <w:rPr>
          <w:szCs w:val="24"/>
          <w:lang w:val="en-GB"/>
        </w:rPr>
        <w:t xml:space="preserve"> </w:t>
      </w:r>
      <w:r>
        <w:rPr>
          <w:i/>
          <w:iCs/>
          <w:color w:val="0000FF"/>
          <w:szCs w:val="24"/>
          <w:lang w:val="en-GB"/>
        </w:rPr>
        <w:t>15</w:t>
      </w:r>
    </w:p>
    <w:p w:rsidR="00C62248" w:rsidRPr="001A5F3C" w:rsidRDefault="00C62248" w:rsidP="00C62248">
      <w:pPr>
        <w:tabs>
          <w:tab w:val="left" w:pos="737"/>
          <w:tab w:val="left" w:pos="1080"/>
          <w:tab w:val="left" w:pos="1620"/>
          <w:tab w:val="left" w:pos="1980"/>
          <w:tab w:val="left" w:pos="7020"/>
        </w:tabs>
        <w:ind w:left="466" w:firstLine="74"/>
        <w:rPr>
          <w:szCs w:val="24"/>
          <w:lang w:val="en-GB"/>
        </w:rPr>
      </w:pPr>
      <w:r w:rsidRPr="001A5F3C">
        <w:rPr>
          <w:szCs w:val="24"/>
          <w:lang w:val="en-GB"/>
        </w:rPr>
        <w:tab/>
      </w:r>
      <w:r w:rsidRPr="001A5F3C">
        <w:rPr>
          <w:szCs w:val="24"/>
          <w:lang w:val="en-GB"/>
        </w:rPr>
        <w:tab/>
      </w:r>
      <w:r w:rsidRPr="001A5F3C">
        <w:rPr>
          <w:szCs w:val="24"/>
          <w:lang w:val="en-GB"/>
        </w:rPr>
        <w:tab/>
        <w:t>b)</w:t>
      </w:r>
      <w:r w:rsidRPr="001A5F3C">
        <w:rPr>
          <w:szCs w:val="24"/>
          <w:lang w:val="en-GB"/>
        </w:rPr>
        <w:tab/>
        <w:t>Work plan</w:t>
      </w:r>
      <w:r w:rsidRPr="001A5F3C">
        <w:rPr>
          <w:szCs w:val="24"/>
          <w:lang w:val="en-GB"/>
        </w:rPr>
        <w:tab/>
      </w:r>
      <w:r w:rsidRPr="008B75EC">
        <w:rPr>
          <w:color w:val="0000FF"/>
          <w:szCs w:val="24"/>
          <w:lang w:val="en-GB"/>
        </w:rPr>
        <w:t xml:space="preserve">     </w:t>
      </w:r>
      <w:r>
        <w:rPr>
          <w:color w:val="0000FF"/>
          <w:szCs w:val="24"/>
          <w:lang w:val="en-GB"/>
        </w:rPr>
        <w:t xml:space="preserve">max </w:t>
      </w:r>
      <w:r>
        <w:rPr>
          <w:i/>
          <w:iCs/>
          <w:color w:val="0000FF"/>
          <w:szCs w:val="24"/>
          <w:lang w:val="en-GB"/>
        </w:rPr>
        <w:t>10</w:t>
      </w:r>
    </w:p>
    <w:p w:rsidR="00C62248" w:rsidRDefault="00C62248" w:rsidP="00C62248">
      <w:pPr>
        <w:tabs>
          <w:tab w:val="left" w:pos="737"/>
          <w:tab w:val="left" w:pos="1080"/>
          <w:tab w:val="left" w:pos="1620"/>
          <w:tab w:val="left" w:pos="1980"/>
          <w:tab w:val="left" w:pos="7020"/>
        </w:tabs>
        <w:ind w:left="466" w:firstLine="74"/>
        <w:rPr>
          <w:i/>
          <w:iCs/>
          <w:color w:val="0000FF"/>
          <w:szCs w:val="24"/>
          <w:lang w:val="en-GB"/>
        </w:rPr>
      </w:pPr>
      <w:r w:rsidRPr="001A5F3C">
        <w:rPr>
          <w:szCs w:val="24"/>
          <w:lang w:val="en-GB"/>
        </w:rPr>
        <w:tab/>
      </w:r>
      <w:r w:rsidRPr="001A5F3C">
        <w:rPr>
          <w:szCs w:val="24"/>
          <w:lang w:val="en-GB"/>
        </w:rPr>
        <w:tab/>
      </w:r>
      <w:r w:rsidRPr="001A5F3C">
        <w:rPr>
          <w:szCs w:val="24"/>
          <w:lang w:val="en-GB"/>
        </w:rPr>
        <w:tab/>
        <w:t>c)</w:t>
      </w:r>
      <w:r w:rsidRPr="001A5F3C">
        <w:rPr>
          <w:szCs w:val="24"/>
          <w:lang w:val="en-GB"/>
        </w:rPr>
        <w:tab/>
        <w:t>Organization and staffing</w:t>
      </w:r>
      <w:r w:rsidRPr="001A5F3C">
        <w:rPr>
          <w:szCs w:val="24"/>
          <w:lang w:val="en-GB"/>
        </w:rPr>
        <w:tab/>
        <w:t xml:space="preserve">     </w:t>
      </w:r>
      <w:r w:rsidRPr="007A79F5">
        <w:rPr>
          <w:color w:val="0000FF"/>
          <w:szCs w:val="24"/>
          <w:lang w:val="en-GB"/>
        </w:rPr>
        <w:t>max</w:t>
      </w:r>
      <w:r>
        <w:rPr>
          <w:color w:val="0000FF"/>
          <w:szCs w:val="24"/>
          <w:lang w:val="en-GB"/>
        </w:rPr>
        <w:t xml:space="preserve"> </w:t>
      </w:r>
      <w:r>
        <w:rPr>
          <w:i/>
          <w:iCs/>
          <w:color w:val="0000FF"/>
          <w:szCs w:val="24"/>
          <w:lang w:val="en-GB"/>
        </w:rPr>
        <w:t>15</w:t>
      </w:r>
    </w:p>
    <w:p w:rsidR="00C62248" w:rsidRPr="001A5F3C" w:rsidRDefault="00C62248" w:rsidP="00C62248">
      <w:pPr>
        <w:tabs>
          <w:tab w:val="left" w:pos="737"/>
          <w:tab w:val="left" w:pos="1080"/>
          <w:tab w:val="left" w:pos="1620"/>
          <w:tab w:val="left" w:pos="1980"/>
          <w:tab w:val="left" w:pos="7020"/>
        </w:tabs>
        <w:ind w:left="466" w:firstLine="74"/>
        <w:rPr>
          <w:szCs w:val="24"/>
          <w:lang w:val="en-GB"/>
        </w:rPr>
      </w:pPr>
    </w:p>
    <w:p w:rsidR="00C62248" w:rsidRDefault="00C62248" w:rsidP="00C62248">
      <w:pPr>
        <w:tabs>
          <w:tab w:val="left" w:pos="1080"/>
          <w:tab w:val="left" w:pos="1620"/>
          <w:tab w:val="right" w:pos="6120"/>
          <w:tab w:val="right" w:pos="7200"/>
          <w:tab w:val="left" w:pos="7560"/>
        </w:tabs>
        <w:spacing w:line="240" w:lineRule="auto"/>
        <w:ind w:left="461" w:firstLine="72"/>
        <w:rPr>
          <w:i/>
          <w:iCs/>
          <w:color w:val="0000FF"/>
          <w:szCs w:val="24"/>
          <w:lang w:val="en-GB"/>
        </w:rPr>
      </w:pPr>
      <w:r w:rsidRPr="001A5F3C">
        <w:rPr>
          <w:szCs w:val="24"/>
          <w:lang w:val="en-GB"/>
        </w:rPr>
        <w:tab/>
      </w:r>
      <w:r w:rsidRPr="001A5F3C">
        <w:rPr>
          <w:szCs w:val="24"/>
          <w:lang w:val="en-GB"/>
        </w:rPr>
        <w:tab/>
        <w:t xml:space="preserve">Total </w:t>
      </w:r>
      <w:r>
        <w:rPr>
          <w:szCs w:val="24"/>
          <w:lang w:val="en-GB"/>
        </w:rPr>
        <w:t xml:space="preserve">maximum </w:t>
      </w:r>
      <w:r w:rsidRPr="001A5F3C">
        <w:rPr>
          <w:szCs w:val="24"/>
          <w:lang w:val="en-GB"/>
        </w:rPr>
        <w:t>points for criterion (ii):</w:t>
      </w:r>
      <w:r w:rsidRPr="001A5F3C">
        <w:rPr>
          <w:szCs w:val="24"/>
          <w:lang w:val="en-GB"/>
        </w:rPr>
        <w:tab/>
      </w:r>
      <w:r>
        <w:rPr>
          <w:szCs w:val="24"/>
          <w:lang w:val="en-GB"/>
        </w:rPr>
        <w:t xml:space="preserve">                                        </w:t>
      </w:r>
      <w:r w:rsidRPr="006B38AE">
        <w:rPr>
          <w:i/>
          <w:iCs/>
          <w:color w:val="0000FF"/>
          <w:szCs w:val="24"/>
          <w:lang w:val="en-GB"/>
        </w:rPr>
        <w:t>40</w:t>
      </w:r>
      <w:r w:rsidRPr="006B38AE">
        <w:rPr>
          <w:i/>
          <w:iCs/>
          <w:color w:val="0000FF"/>
          <w:szCs w:val="24"/>
          <w:lang w:val="en-GB"/>
        </w:rPr>
        <w:tab/>
      </w:r>
    </w:p>
    <w:p w:rsidR="00C62248" w:rsidRPr="001A5F3C" w:rsidRDefault="00C62248" w:rsidP="00C62248">
      <w:pPr>
        <w:tabs>
          <w:tab w:val="left" w:pos="1080"/>
          <w:tab w:val="left" w:pos="1620"/>
          <w:tab w:val="right" w:pos="6120"/>
          <w:tab w:val="right" w:pos="7200"/>
          <w:tab w:val="left" w:pos="7560"/>
        </w:tabs>
        <w:spacing w:line="240" w:lineRule="auto"/>
        <w:ind w:left="461" w:firstLine="72"/>
        <w:rPr>
          <w:szCs w:val="24"/>
          <w:lang w:val="en-GB"/>
        </w:rPr>
      </w:pPr>
    </w:p>
    <w:p w:rsidR="00C62248" w:rsidRPr="001A5F3C" w:rsidRDefault="00C62248" w:rsidP="00C62248">
      <w:pPr>
        <w:tabs>
          <w:tab w:val="left" w:pos="1080"/>
          <w:tab w:val="left" w:pos="1620"/>
          <w:tab w:val="right" w:pos="7218"/>
        </w:tabs>
        <w:ind w:left="466" w:firstLine="74"/>
        <w:rPr>
          <w:szCs w:val="24"/>
          <w:lang w:val="en-GB"/>
        </w:rPr>
      </w:pPr>
      <w:r w:rsidRPr="001A5F3C">
        <w:rPr>
          <w:szCs w:val="24"/>
          <w:lang w:val="en-GB"/>
        </w:rPr>
        <w:tab/>
        <w:t>(iii)</w:t>
      </w:r>
      <w:r w:rsidRPr="001A5F3C">
        <w:rPr>
          <w:szCs w:val="24"/>
          <w:lang w:val="en-GB"/>
        </w:rPr>
        <w:tab/>
        <w:t xml:space="preserve">  Key professional staff qualifications and competence for the assignment:</w:t>
      </w:r>
    </w:p>
    <w:p w:rsidR="00C62248" w:rsidRPr="001A5F3C" w:rsidRDefault="00C62248" w:rsidP="00C62248">
      <w:pPr>
        <w:tabs>
          <w:tab w:val="left" w:pos="1080"/>
          <w:tab w:val="right" w:pos="7218"/>
        </w:tabs>
        <w:spacing w:line="80" w:lineRule="exact"/>
        <w:ind w:left="466" w:firstLine="74"/>
        <w:rPr>
          <w:szCs w:val="24"/>
          <w:lang w:val="en-GB"/>
        </w:rPr>
      </w:pPr>
    </w:p>
    <w:p w:rsidR="00C62248" w:rsidRPr="001A5F3C" w:rsidRDefault="00C62248" w:rsidP="00C62248">
      <w:pPr>
        <w:tabs>
          <w:tab w:val="left" w:pos="1080"/>
          <w:tab w:val="left" w:pos="1620"/>
          <w:tab w:val="right" w:pos="6120"/>
          <w:tab w:val="right" w:pos="7200"/>
          <w:tab w:val="left" w:pos="7380"/>
        </w:tabs>
        <w:ind w:left="466" w:firstLine="74"/>
        <w:rPr>
          <w:szCs w:val="24"/>
          <w:lang w:val="en-GB"/>
        </w:rPr>
      </w:pPr>
      <w:r w:rsidRPr="001A5F3C">
        <w:rPr>
          <w:szCs w:val="24"/>
          <w:lang w:val="en-GB"/>
        </w:rPr>
        <w:tab/>
      </w:r>
      <w:r w:rsidRPr="001A5F3C">
        <w:rPr>
          <w:szCs w:val="24"/>
          <w:lang w:val="en-GB"/>
        </w:rPr>
        <w:tab/>
        <w:t xml:space="preserve">Total </w:t>
      </w:r>
      <w:r>
        <w:rPr>
          <w:szCs w:val="24"/>
          <w:lang w:val="en-GB"/>
        </w:rPr>
        <w:t xml:space="preserve">maximum </w:t>
      </w:r>
      <w:r w:rsidRPr="001A5F3C">
        <w:rPr>
          <w:szCs w:val="24"/>
          <w:lang w:val="en-GB"/>
        </w:rPr>
        <w:t>points for criterion (iii):</w:t>
      </w:r>
      <w:r w:rsidRPr="001A5F3C">
        <w:rPr>
          <w:szCs w:val="24"/>
          <w:lang w:val="en-GB"/>
        </w:rPr>
        <w:tab/>
      </w:r>
      <w:r w:rsidRPr="001A5F3C">
        <w:rPr>
          <w:szCs w:val="24"/>
          <w:lang w:val="en-GB"/>
        </w:rPr>
        <w:tab/>
      </w:r>
      <w:r w:rsidRPr="001A5F3C">
        <w:rPr>
          <w:szCs w:val="24"/>
          <w:lang w:val="en-GB"/>
        </w:rPr>
        <w:tab/>
        <w:t xml:space="preserve">        </w:t>
      </w:r>
      <w:r>
        <w:rPr>
          <w:i/>
          <w:color w:val="0000FF"/>
          <w:szCs w:val="24"/>
          <w:lang w:val="en-GB"/>
        </w:rPr>
        <w:t>50</w:t>
      </w:r>
    </w:p>
    <w:p w:rsidR="00C62248" w:rsidRPr="001A5F3C" w:rsidRDefault="00C62248" w:rsidP="00C62248">
      <w:pPr>
        <w:pStyle w:val="BankNormal"/>
        <w:tabs>
          <w:tab w:val="right" w:pos="7218"/>
        </w:tabs>
        <w:spacing w:after="0"/>
        <w:jc w:val="both"/>
        <w:rPr>
          <w:szCs w:val="24"/>
          <w:lang w:val="en-GB" w:eastAsia="it-IT"/>
        </w:rPr>
      </w:pPr>
    </w:p>
    <w:p w:rsidR="00C62248" w:rsidRPr="001A5F3C" w:rsidRDefault="00C62248" w:rsidP="00C62248">
      <w:pPr>
        <w:pStyle w:val="BankNormal"/>
        <w:tabs>
          <w:tab w:val="left" w:pos="1620"/>
          <w:tab w:val="right" w:pos="7218"/>
        </w:tabs>
        <w:spacing w:after="0"/>
        <w:ind w:left="466"/>
        <w:rPr>
          <w:szCs w:val="24"/>
          <w:lang w:val="en-GB" w:eastAsia="it-IT"/>
        </w:rPr>
      </w:pPr>
      <w:r w:rsidRPr="001A5F3C">
        <w:rPr>
          <w:szCs w:val="24"/>
          <w:lang w:val="en-GB" w:eastAsia="it-IT"/>
        </w:rPr>
        <w:tab/>
        <w:t>The number of points to be assigned to the above position</w:t>
      </w:r>
      <w:r>
        <w:rPr>
          <w:szCs w:val="24"/>
          <w:lang w:val="en-GB" w:eastAsia="it-IT"/>
        </w:rPr>
        <w:t xml:space="preserve"> </w:t>
      </w:r>
      <w:r w:rsidRPr="001A5F3C">
        <w:rPr>
          <w:szCs w:val="24"/>
          <w:lang w:val="en-GB" w:eastAsia="it-IT"/>
        </w:rPr>
        <w:t>shall</w:t>
      </w:r>
      <w:r>
        <w:rPr>
          <w:szCs w:val="24"/>
          <w:lang w:val="en-GB" w:eastAsia="it-IT"/>
        </w:rPr>
        <w:t xml:space="preserve"> </w:t>
      </w:r>
      <w:r w:rsidRPr="001A5F3C">
        <w:rPr>
          <w:szCs w:val="24"/>
          <w:lang w:val="en-GB" w:eastAsia="it-IT"/>
        </w:rPr>
        <w:t xml:space="preserve">be determined considering the following three sub-criteria and relevant </w:t>
      </w:r>
      <w:r>
        <w:rPr>
          <w:szCs w:val="24"/>
          <w:lang w:val="en-GB" w:eastAsia="it-IT"/>
        </w:rPr>
        <w:t>points</w:t>
      </w:r>
      <w:r w:rsidRPr="001A5F3C">
        <w:rPr>
          <w:szCs w:val="24"/>
          <w:lang w:val="en-GB" w:eastAsia="it-IT"/>
        </w:rPr>
        <w:t>:</w:t>
      </w:r>
    </w:p>
    <w:p w:rsidR="00C62248" w:rsidRPr="001A5F3C" w:rsidRDefault="00C62248" w:rsidP="00C62248">
      <w:pPr>
        <w:pStyle w:val="BankNormal"/>
        <w:tabs>
          <w:tab w:val="right" w:pos="7218"/>
        </w:tabs>
        <w:spacing w:after="0"/>
        <w:jc w:val="both"/>
        <w:rPr>
          <w:szCs w:val="24"/>
          <w:lang w:val="en-GB" w:eastAsia="it-IT"/>
        </w:rPr>
      </w:pPr>
    </w:p>
    <w:p w:rsidR="00C62248" w:rsidRPr="001A5F3C" w:rsidRDefault="00C62248" w:rsidP="00C62248">
      <w:pPr>
        <w:tabs>
          <w:tab w:val="left" w:pos="826"/>
          <w:tab w:val="left" w:pos="1080"/>
          <w:tab w:val="left" w:pos="1620"/>
          <w:tab w:val="left" w:pos="1980"/>
          <w:tab w:val="left" w:pos="5040"/>
          <w:tab w:val="right" w:pos="7218"/>
        </w:tabs>
        <w:ind w:left="466"/>
        <w:rPr>
          <w:szCs w:val="24"/>
          <w:lang w:val="en-GB"/>
        </w:rPr>
      </w:pPr>
      <w:r w:rsidRPr="001A5F3C">
        <w:rPr>
          <w:szCs w:val="24"/>
          <w:lang w:val="en-GB"/>
        </w:rPr>
        <w:tab/>
      </w:r>
      <w:r w:rsidRPr="001A5F3C">
        <w:rPr>
          <w:szCs w:val="24"/>
          <w:lang w:val="en-GB"/>
        </w:rPr>
        <w:tab/>
      </w:r>
      <w:r w:rsidRPr="001A5F3C">
        <w:rPr>
          <w:szCs w:val="24"/>
          <w:lang w:val="en-GB"/>
        </w:rPr>
        <w:tab/>
        <w:t>1)</w:t>
      </w:r>
      <w:r w:rsidRPr="001A5F3C">
        <w:rPr>
          <w:szCs w:val="24"/>
          <w:lang w:val="en-GB"/>
        </w:rPr>
        <w:tab/>
        <w:t>General qualifications</w:t>
      </w:r>
      <w:r>
        <w:rPr>
          <w:szCs w:val="24"/>
          <w:lang w:val="en-GB"/>
        </w:rPr>
        <w:t xml:space="preserve">                       </w:t>
      </w:r>
      <w:r w:rsidRPr="001A5F3C">
        <w:rPr>
          <w:szCs w:val="24"/>
          <w:lang w:val="en-GB"/>
        </w:rPr>
        <w:tab/>
      </w:r>
      <w:r>
        <w:rPr>
          <w:szCs w:val="24"/>
          <w:lang w:val="en-GB"/>
        </w:rPr>
        <w:t xml:space="preserve">max </w:t>
      </w:r>
      <w:r>
        <w:rPr>
          <w:i/>
          <w:iCs/>
          <w:color w:val="0000FF"/>
          <w:szCs w:val="24"/>
          <w:lang w:val="en-GB"/>
        </w:rPr>
        <w:t>10</w:t>
      </w:r>
      <w:r w:rsidRPr="008B75EC">
        <w:rPr>
          <w:i/>
          <w:iCs/>
          <w:color w:val="0000FF"/>
          <w:szCs w:val="24"/>
          <w:lang w:val="en-GB"/>
        </w:rPr>
        <w:t xml:space="preserve"> </w:t>
      </w:r>
    </w:p>
    <w:p w:rsidR="00C62248" w:rsidRPr="006B38AE" w:rsidRDefault="00C62248" w:rsidP="00C62248">
      <w:pPr>
        <w:tabs>
          <w:tab w:val="left" w:pos="1080"/>
          <w:tab w:val="left" w:pos="1620"/>
          <w:tab w:val="left" w:pos="1980"/>
          <w:tab w:val="left" w:pos="5040"/>
          <w:tab w:val="right" w:pos="7218"/>
        </w:tabs>
        <w:ind w:left="466"/>
        <w:rPr>
          <w:i/>
          <w:iCs/>
          <w:color w:val="0000FF"/>
          <w:szCs w:val="24"/>
          <w:lang w:val="en-GB"/>
        </w:rPr>
      </w:pPr>
      <w:r w:rsidRPr="001A5F3C">
        <w:rPr>
          <w:szCs w:val="24"/>
          <w:lang w:val="en-GB"/>
        </w:rPr>
        <w:tab/>
      </w:r>
      <w:r w:rsidRPr="001A5F3C">
        <w:rPr>
          <w:szCs w:val="24"/>
          <w:lang w:val="en-GB"/>
        </w:rPr>
        <w:tab/>
        <w:t>2)</w:t>
      </w:r>
      <w:r w:rsidRPr="001A5F3C">
        <w:rPr>
          <w:szCs w:val="24"/>
          <w:lang w:val="en-GB"/>
        </w:rPr>
        <w:tab/>
        <w:t xml:space="preserve">Adequacy for the assignment </w:t>
      </w:r>
      <w:r w:rsidRPr="001A5F3C">
        <w:rPr>
          <w:szCs w:val="24"/>
          <w:lang w:val="en-GB"/>
        </w:rPr>
        <w:tab/>
        <w:t xml:space="preserve">      </w:t>
      </w:r>
      <w:r>
        <w:rPr>
          <w:szCs w:val="24"/>
          <w:lang w:val="en-GB"/>
        </w:rPr>
        <w:t xml:space="preserve">                  </w:t>
      </w:r>
      <w:proofErr w:type="gramStart"/>
      <w:r>
        <w:rPr>
          <w:szCs w:val="24"/>
          <w:lang w:val="en-GB"/>
        </w:rPr>
        <w:t xml:space="preserve">max  </w:t>
      </w:r>
      <w:r>
        <w:rPr>
          <w:i/>
          <w:iCs/>
          <w:color w:val="0000FF"/>
          <w:szCs w:val="24"/>
          <w:lang w:val="en-GB"/>
        </w:rPr>
        <w:t>20</w:t>
      </w:r>
      <w:proofErr w:type="gramEnd"/>
    </w:p>
    <w:p w:rsidR="00C62248" w:rsidRPr="0034309F" w:rsidRDefault="00C62248" w:rsidP="00C62248">
      <w:pPr>
        <w:tabs>
          <w:tab w:val="left" w:pos="826"/>
          <w:tab w:val="left" w:pos="1080"/>
          <w:tab w:val="left" w:pos="1620"/>
          <w:tab w:val="left" w:pos="1980"/>
          <w:tab w:val="left" w:pos="5040"/>
          <w:tab w:val="right" w:pos="7218"/>
        </w:tabs>
        <w:ind w:left="720" w:hanging="254"/>
        <w:rPr>
          <w:i/>
          <w:iCs/>
          <w:color w:val="0000FF"/>
          <w:szCs w:val="24"/>
          <w:lang w:val="en-GB"/>
        </w:rPr>
      </w:pPr>
      <w:r>
        <w:rPr>
          <w:szCs w:val="24"/>
          <w:lang w:val="en-GB"/>
        </w:rPr>
        <w:tab/>
      </w:r>
      <w:r w:rsidRPr="001A5F3C">
        <w:rPr>
          <w:szCs w:val="24"/>
          <w:lang w:val="en-GB"/>
        </w:rPr>
        <w:tab/>
      </w:r>
      <w:r w:rsidRPr="001A5F3C">
        <w:rPr>
          <w:szCs w:val="24"/>
          <w:lang w:val="en-GB"/>
        </w:rPr>
        <w:tab/>
      </w:r>
      <w:r w:rsidRPr="001A5F3C">
        <w:rPr>
          <w:szCs w:val="24"/>
          <w:lang w:val="en-GB"/>
        </w:rPr>
        <w:tab/>
        <w:t>3)</w:t>
      </w:r>
      <w:r w:rsidRPr="001A5F3C">
        <w:rPr>
          <w:szCs w:val="24"/>
          <w:lang w:val="en-GB"/>
        </w:rPr>
        <w:tab/>
        <w:t>Experi</w:t>
      </w:r>
      <w:r>
        <w:rPr>
          <w:szCs w:val="24"/>
          <w:lang w:val="en-GB"/>
        </w:rPr>
        <w:t>ence in region and language</w:t>
      </w:r>
      <w:r w:rsidRPr="001A5F3C">
        <w:rPr>
          <w:szCs w:val="24"/>
          <w:lang w:val="en-GB"/>
        </w:rPr>
        <w:t xml:space="preserve">  </w:t>
      </w:r>
      <w:r>
        <w:rPr>
          <w:szCs w:val="24"/>
          <w:lang w:val="en-GB"/>
        </w:rPr>
        <w:t xml:space="preserve">                  </w:t>
      </w:r>
      <w:proofErr w:type="gramStart"/>
      <w:r>
        <w:rPr>
          <w:szCs w:val="24"/>
          <w:lang w:val="en-GB"/>
        </w:rPr>
        <w:t xml:space="preserve">max  </w:t>
      </w:r>
      <w:r>
        <w:rPr>
          <w:i/>
          <w:iCs/>
          <w:color w:val="0000FF"/>
          <w:szCs w:val="24"/>
          <w:lang w:val="en-GB"/>
        </w:rPr>
        <w:t>20</w:t>
      </w:r>
      <w:proofErr w:type="gramEnd"/>
    </w:p>
    <w:p w:rsidR="00C62248" w:rsidRPr="001A5F3C" w:rsidRDefault="00C62248" w:rsidP="00C62248">
      <w:pPr>
        <w:tabs>
          <w:tab w:val="left" w:pos="1620"/>
          <w:tab w:val="right" w:pos="6120"/>
          <w:tab w:val="right" w:pos="7200"/>
        </w:tabs>
        <w:ind w:left="-72"/>
        <w:rPr>
          <w:szCs w:val="24"/>
          <w:lang w:val="en-GB"/>
        </w:rPr>
      </w:pPr>
    </w:p>
    <w:p w:rsidR="00C62248" w:rsidRDefault="00C62248" w:rsidP="00C62248">
      <w:pPr>
        <w:ind w:left="1080"/>
        <w:rPr>
          <w:color w:val="0000FF"/>
          <w:szCs w:val="24"/>
        </w:rPr>
      </w:pPr>
      <w:r w:rsidRPr="001A5F3C">
        <w:rPr>
          <w:szCs w:val="24"/>
        </w:rPr>
        <w:t>The minimum technical score St required to pass is</w:t>
      </w:r>
      <w:r w:rsidRPr="0034309F">
        <w:rPr>
          <w:color w:val="0000FF"/>
          <w:szCs w:val="24"/>
          <w:u w:val="single"/>
        </w:rPr>
        <w:t xml:space="preserve">:   70    </w:t>
      </w:r>
      <w:r w:rsidRPr="0034309F">
        <w:rPr>
          <w:color w:val="0000FF"/>
          <w:szCs w:val="24"/>
        </w:rPr>
        <w:t xml:space="preserve"> Points</w:t>
      </w:r>
    </w:p>
    <w:p w:rsidR="00C62248" w:rsidRPr="001A5F3C" w:rsidRDefault="00C62248" w:rsidP="00C62248">
      <w:pPr>
        <w:ind w:left="1080"/>
        <w:rPr>
          <w:snapToGrid w:val="0"/>
          <w:szCs w:val="24"/>
        </w:rPr>
      </w:pPr>
    </w:p>
    <w:p w:rsidR="00C62248" w:rsidRPr="001A5F3C" w:rsidRDefault="00C62248" w:rsidP="00C62248">
      <w:pPr>
        <w:tabs>
          <w:tab w:val="left" w:pos="1080"/>
        </w:tabs>
        <w:ind w:left="1080" w:hanging="720"/>
        <w:rPr>
          <w:szCs w:val="24"/>
        </w:rPr>
      </w:pPr>
      <w:r w:rsidRPr="001A5F3C">
        <w:rPr>
          <w:szCs w:val="24"/>
        </w:rPr>
        <w:t>10.5</w:t>
      </w:r>
      <w:r w:rsidRPr="001A5F3C">
        <w:rPr>
          <w:szCs w:val="24"/>
        </w:rPr>
        <w:tab/>
        <w:t>Technical Proposal shall not be considered for evaluation in any of the following cases:</w:t>
      </w:r>
    </w:p>
    <w:p w:rsidR="00C62248" w:rsidRPr="001A5F3C" w:rsidRDefault="00C62248" w:rsidP="00C62248">
      <w:pPr>
        <w:ind w:left="1080" w:hanging="720"/>
        <w:rPr>
          <w:szCs w:val="24"/>
        </w:rPr>
      </w:pPr>
    </w:p>
    <w:p w:rsidR="00C62248" w:rsidRPr="001A5F3C" w:rsidRDefault="00C62248" w:rsidP="00C62248">
      <w:pPr>
        <w:tabs>
          <w:tab w:val="left" w:pos="1440"/>
        </w:tabs>
        <w:ind w:left="1440" w:hanging="360"/>
        <w:rPr>
          <w:szCs w:val="24"/>
        </w:rPr>
      </w:pPr>
      <w:r w:rsidRPr="001A5F3C">
        <w:rPr>
          <w:szCs w:val="24"/>
        </w:rPr>
        <w:t>a)</w:t>
      </w:r>
      <w:r w:rsidRPr="001A5F3C">
        <w:rPr>
          <w:szCs w:val="24"/>
        </w:rPr>
        <w:tab/>
      </w:r>
      <w:proofErr w:type="gramStart"/>
      <w:r w:rsidRPr="001A5F3C">
        <w:rPr>
          <w:szCs w:val="24"/>
        </w:rPr>
        <w:t>late</w:t>
      </w:r>
      <w:proofErr w:type="gramEnd"/>
      <w:r w:rsidRPr="001A5F3C">
        <w:rPr>
          <w:szCs w:val="24"/>
        </w:rPr>
        <w:t xml:space="preserve"> submission, </w:t>
      </w:r>
      <w:r w:rsidRPr="001A5F3C">
        <w:rPr>
          <w:i/>
          <w:szCs w:val="24"/>
        </w:rPr>
        <w:t>i.e.</w:t>
      </w:r>
      <w:r w:rsidRPr="001A5F3C">
        <w:rPr>
          <w:szCs w:val="24"/>
        </w:rPr>
        <w:t>, after the deadline set</w:t>
      </w:r>
    </w:p>
    <w:p w:rsidR="00C62248" w:rsidRPr="001A5F3C" w:rsidRDefault="00C62248" w:rsidP="00C62248">
      <w:pPr>
        <w:tabs>
          <w:tab w:val="left" w:pos="1440"/>
        </w:tabs>
        <w:ind w:left="1440" w:hanging="360"/>
        <w:rPr>
          <w:szCs w:val="24"/>
        </w:rPr>
      </w:pPr>
      <w:r w:rsidRPr="001A5F3C">
        <w:rPr>
          <w:szCs w:val="24"/>
        </w:rPr>
        <w:t>b)</w:t>
      </w:r>
      <w:r w:rsidRPr="001A5F3C">
        <w:rPr>
          <w:szCs w:val="24"/>
        </w:rPr>
        <w:tab/>
      </w:r>
      <w:proofErr w:type="gramStart"/>
      <w:r w:rsidRPr="001A5F3C">
        <w:rPr>
          <w:szCs w:val="24"/>
        </w:rPr>
        <w:t>failure</w:t>
      </w:r>
      <w:proofErr w:type="gramEnd"/>
      <w:r w:rsidRPr="001A5F3C">
        <w:rPr>
          <w:szCs w:val="24"/>
        </w:rPr>
        <w:t xml:space="preserve"> to submit any of the technical requirements and provisions provided under the  Instruction to </w:t>
      </w:r>
      <w:r w:rsidRPr="001A5F3C">
        <w:rPr>
          <w:spacing w:val="-2"/>
          <w:szCs w:val="24"/>
        </w:rPr>
        <w:t>Service Provider/ Consulting Firm</w:t>
      </w:r>
      <w:r w:rsidRPr="001A5F3C">
        <w:rPr>
          <w:szCs w:val="24"/>
        </w:rPr>
        <w:t xml:space="preserve"> (ITC) and Terms of Reference (TOR);</w:t>
      </w:r>
    </w:p>
    <w:p w:rsidR="00C62248" w:rsidRPr="001A5F3C" w:rsidRDefault="00C62248" w:rsidP="00C62248">
      <w:pPr>
        <w:tabs>
          <w:tab w:val="num" w:pos="1800"/>
        </w:tabs>
        <w:ind w:left="1440"/>
        <w:rPr>
          <w:szCs w:val="24"/>
        </w:rPr>
      </w:pPr>
    </w:p>
    <w:p w:rsidR="00C62248" w:rsidRPr="001A5F3C" w:rsidRDefault="00C62248" w:rsidP="00C62248">
      <w:pPr>
        <w:tabs>
          <w:tab w:val="left" w:pos="540"/>
        </w:tabs>
        <w:rPr>
          <w:b/>
          <w:szCs w:val="24"/>
        </w:rPr>
      </w:pPr>
      <w:r w:rsidRPr="001A5F3C">
        <w:rPr>
          <w:b/>
          <w:szCs w:val="24"/>
        </w:rPr>
        <w:t>11.</w:t>
      </w:r>
      <w:r w:rsidRPr="001A5F3C">
        <w:rPr>
          <w:b/>
          <w:szCs w:val="24"/>
        </w:rPr>
        <w:tab/>
        <w:t>Financial Evaluation</w:t>
      </w:r>
    </w:p>
    <w:p w:rsidR="00C62248" w:rsidRPr="001A5F3C" w:rsidRDefault="00C62248" w:rsidP="00C62248">
      <w:pPr>
        <w:rPr>
          <w:b/>
          <w:szCs w:val="24"/>
        </w:rPr>
      </w:pPr>
    </w:p>
    <w:p w:rsidR="00C62248" w:rsidRPr="001A5F3C" w:rsidRDefault="00C62248" w:rsidP="00C62248">
      <w:pPr>
        <w:tabs>
          <w:tab w:val="left" w:pos="1080"/>
        </w:tabs>
        <w:ind w:left="1080" w:hanging="720"/>
        <w:rPr>
          <w:szCs w:val="24"/>
        </w:rPr>
      </w:pPr>
      <w:r w:rsidRPr="001A5F3C">
        <w:rPr>
          <w:szCs w:val="24"/>
        </w:rPr>
        <w:t xml:space="preserve">11.1 </w:t>
      </w:r>
      <w:r w:rsidRPr="001A5F3C">
        <w:rPr>
          <w:szCs w:val="24"/>
        </w:rPr>
        <w:tab/>
        <w:t xml:space="preserve">After completion of the Technical Proposal evaluation, IOM shall notify those </w:t>
      </w:r>
      <w:r w:rsidRPr="001A5F3C">
        <w:rPr>
          <w:spacing w:val="-2"/>
          <w:szCs w:val="24"/>
        </w:rPr>
        <w:t>Service Providers/ Consulting Firms</w:t>
      </w:r>
      <w:r w:rsidRPr="001A5F3C">
        <w:rPr>
          <w:szCs w:val="24"/>
        </w:rPr>
        <w:t xml:space="preserve"> whose proposal did not meet the minimum qualifying score or were considered non responsive based on the requirements in the RFP, indicating that their Financial Proposals shall be returned unopened after the completion of  the selection process. </w:t>
      </w:r>
    </w:p>
    <w:p w:rsidR="00C62248" w:rsidRPr="001A5F3C" w:rsidRDefault="00C62248" w:rsidP="00C62248">
      <w:pPr>
        <w:ind w:left="1080" w:hanging="720"/>
        <w:rPr>
          <w:szCs w:val="24"/>
        </w:rPr>
      </w:pPr>
    </w:p>
    <w:p w:rsidR="00C62248" w:rsidRPr="001A5F3C" w:rsidRDefault="00C62248" w:rsidP="00C62248">
      <w:pPr>
        <w:ind w:left="1080" w:hanging="720"/>
        <w:rPr>
          <w:szCs w:val="24"/>
        </w:rPr>
      </w:pPr>
      <w:r w:rsidRPr="001A5F3C">
        <w:rPr>
          <w:szCs w:val="24"/>
        </w:rPr>
        <w:t>11.2</w:t>
      </w:r>
      <w:r w:rsidRPr="001A5F3C">
        <w:rPr>
          <w:szCs w:val="24"/>
        </w:rPr>
        <w:tab/>
        <w:t xml:space="preserve">IOM shall simultaneously notify the </w:t>
      </w:r>
      <w:r w:rsidRPr="001A5F3C">
        <w:rPr>
          <w:spacing w:val="-2"/>
          <w:szCs w:val="24"/>
        </w:rPr>
        <w:t>Service Providers/ Consulting Firms</w:t>
      </w:r>
      <w:r w:rsidRPr="001A5F3C">
        <w:rPr>
          <w:szCs w:val="24"/>
        </w:rPr>
        <w:t xml:space="preserve"> that have passed the minimum qualifying score indicating the date and opening of the Financial Proposal. The BEAC has the option to open the </w:t>
      </w:r>
      <w:proofErr w:type="gramStart"/>
      <w:r w:rsidRPr="001A5F3C">
        <w:rPr>
          <w:szCs w:val="24"/>
        </w:rPr>
        <w:t>Financial</w:t>
      </w:r>
      <w:proofErr w:type="gramEnd"/>
      <w:r w:rsidRPr="001A5F3C">
        <w:rPr>
          <w:szCs w:val="24"/>
        </w:rPr>
        <w:t xml:space="preserve"> proposals publicly or not. </w:t>
      </w:r>
    </w:p>
    <w:p w:rsidR="00C62248" w:rsidRPr="001A5F3C" w:rsidRDefault="00C62248" w:rsidP="00C62248">
      <w:pPr>
        <w:rPr>
          <w:szCs w:val="24"/>
        </w:rPr>
      </w:pPr>
    </w:p>
    <w:p w:rsidR="00C62248" w:rsidRPr="001A5F3C" w:rsidRDefault="00C62248" w:rsidP="00C62248">
      <w:pPr>
        <w:tabs>
          <w:tab w:val="left" w:pos="1080"/>
        </w:tabs>
        <w:ind w:left="1080" w:hanging="720"/>
        <w:rPr>
          <w:szCs w:val="24"/>
        </w:rPr>
      </w:pPr>
      <w:r w:rsidRPr="001A5F3C">
        <w:rPr>
          <w:szCs w:val="24"/>
        </w:rPr>
        <w:t>11.3</w:t>
      </w:r>
      <w:r w:rsidRPr="001A5F3C">
        <w:rPr>
          <w:szCs w:val="24"/>
        </w:rPr>
        <w:tab/>
        <w:t>The BEAC shall determine the completeness of the Financial Proposal whether   all the Forms are present and the required to be priced are so priced.</w:t>
      </w:r>
    </w:p>
    <w:p w:rsidR="00C62248" w:rsidRPr="001A5F3C" w:rsidRDefault="00C62248" w:rsidP="00C62248">
      <w:pPr>
        <w:rPr>
          <w:szCs w:val="24"/>
        </w:rPr>
      </w:pPr>
    </w:p>
    <w:p w:rsidR="00C62248" w:rsidRPr="001A5F3C" w:rsidRDefault="00C62248" w:rsidP="00C62248">
      <w:pPr>
        <w:numPr>
          <w:ilvl w:val="1"/>
          <w:numId w:val="31"/>
        </w:numPr>
        <w:tabs>
          <w:tab w:val="clear" w:pos="780"/>
          <w:tab w:val="left" w:pos="1080"/>
        </w:tabs>
        <w:ind w:left="1080" w:hanging="720"/>
        <w:rPr>
          <w:i/>
          <w:szCs w:val="24"/>
        </w:rPr>
      </w:pPr>
      <w:r w:rsidRPr="001A5F3C">
        <w:rPr>
          <w:szCs w:val="24"/>
        </w:rPr>
        <w:t>The BEAC will correct any computational errors. In case of a discrepancy between a partial amount and the total amount, or between words and figures, the former will prevail. In addition, activities and items described in the Technical proposal but not priced, shall be assumed to be included in the prices of other activities or items.</w:t>
      </w:r>
    </w:p>
    <w:p w:rsidR="00C62248" w:rsidRPr="001A5F3C" w:rsidRDefault="00C62248" w:rsidP="00C62248">
      <w:pPr>
        <w:tabs>
          <w:tab w:val="left" w:pos="1080"/>
        </w:tabs>
        <w:ind w:left="360"/>
        <w:rPr>
          <w:i/>
          <w:szCs w:val="24"/>
        </w:rPr>
      </w:pPr>
    </w:p>
    <w:p w:rsidR="00C62248" w:rsidRPr="001A5F3C" w:rsidRDefault="00C62248" w:rsidP="00C62248">
      <w:pPr>
        <w:numPr>
          <w:ilvl w:val="1"/>
          <w:numId w:val="31"/>
        </w:numPr>
        <w:tabs>
          <w:tab w:val="clear" w:pos="780"/>
          <w:tab w:val="left" w:pos="1080"/>
        </w:tabs>
        <w:ind w:left="1080" w:hanging="720"/>
        <w:rPr>
          <w:i/>
          <w:szCs w:val="24"/>
        </w:rPr>
      </w:pPr>
      <w:r w:rsidRPr="001A5F3C">
        <w:rPr>
          <w:szCs w:val="24"/>
        </w:rPr>
        <w:t xml:space="preserve">The Financial Proposal of </w:t>
      </w:r>
      <w:r w:rsidRPr="001A5F3C">
        <w:rPr>
          <w:spacing w:val="-2"/>
          <w:szCs w:val="24"/>
        </w:rPr>
        <w:t>Service Providers/ Consulting Firms</w:t>
      </w:r>
      <w:r w:rsidRPr="001A5F3C">
        <w:rPr>
          <w:szCs w:val="24"/>
        </w:rPr>
        <w:t xml:space="preserve"> who passed the qualifying score shall be opened, the lowest Financial Proposal (F1) shall be given a financial score (Sf) of 100 points.  The financial scores (Sf) of the other Financial Proposals shall be computed based on the formula :</w:t>
      </w:r>
    </w:p>
    <w:p w:rsidR="00C62248" w:rsidRPr="001A5F3C" w:rsidRDefault="00C62248" w:rsidP="00C62248">
      <w:pPr>
        <w:tabs>
          <w:tab w:val="left" w:pos="1080"/>
        </w:tabs>
        <w:ind w:left="1080" w:hanging="720"/>
        <w:rPr>
          <w:szCs w:val="24"/>
        </w:rPr>
      </w:pPr>
      <w:r w:rsidRPr="001A5F3C">
        <w:rPr>
          <w:szCs w:val="24"/>
        </w:rPr>
        <w:t xml:space="preserve">         </w:t>
      </w:r>
    </w:p>
    <w:p w:rsidR="00C62248" w:rsidRPr="001A5F3C" w:rsidRDefault="00C62248" w:rsidP="00C62248">
      <w:pPr>
        <w:tabs>
          <w:tab w:val="left" w:pos="1080"/>
        </w:tabs>
        <w:ind w:left="1080" w:hanging="720"/>
        <w:rPr>
          <w:b/>
          <w:szCs w:val="24"/>
        </w:rPr>
      </w:pPr>
      <w:r w:rsidRPr="001A5F3C">
        <w:rPr>
          <w:b/>
          <w:szCs w:val="24"/>
        </w:rPr>
        <w:tab/>
        <w:t xml:space="preserve">Sf = 100 x </w:t>
      </w:r>
      <w:proofErr w:type="spellStart"/>
      <w:r w:rsidRPr="001A5F3C">
        <w:rPr>
          <w:b/>
          <w:szCs w:val="24"/>
        </w:rPr>
        <w:t>Fl</w:t>
      </w:r>
      <w:proofErr w:type="spellEnd"/>
      <w:r w:rsidRPr="001A5F3C">
        <w:rPr>
          <w:b/>
          <w:szCs w:val="24"/>
        </w:rPr>
        <w:t xml:space="preserve"> / F</w:t>
      </w:r>
    </w:p>
    <w:p w:rsidR="00C62248" w:rsidRPr="001A5F3C" w:rsidRDefault="00C62248" w:rsidP="00C62248">
      <w:pPr>
        <w:tabs>
          <w:tab w:val="left" w:pos="1080"/>
        </w:tabs>
        <w:ind w:left="1080" w:hanging="720"/>
        <w:rPr>
          <w:szCs w:val="24"/>
        </w:rPr>
      </w:pPr>
    </w:p>
    <w:p w:rsidR="00C62248" w:rsidRPr="001A5F3C" w:rsidRDefault="00C62248" w:rsidP="00C62248">
      <w:pPr>
        <w:tabs>
          <w:tab w:val="left" w:pos="1080"/>
        </w:tabs>
        <w:ind w:left="1080" w:hanging="720"/>
        <w:rPr>
          <w:szCs w:val="24"/>
        </w:rPr>
      </w:pPr>
      <w:r w:rsidRPr="001A5F3C">
        <w:rPr>
          <w:szCs w:val="24"/>
        </w:rPr>
        <w:tab/>
        <w:t>Where:</w:t>
      </w:r>
    </w:p>
    <w:p w:rsidR="00C62248" w:rsidRPr="001A5F3C" w:rsidRDefault="00C62248" w:rsidP="00C62248">
      <w:pPr>
        <w:tabs>
          <w:tab w:val="left" w:pos="1080"/>
        </w:tabs>
        <w:ind w:left="1080" w:hanging="720"/>
        <w:rPr>
          <w:szCs w:val="24"/>
        </w:rPr>
      </w:pPr>
    </w:p>
    <w:p w:rsidR="00C62248" w:rsidRPr="001A5F3C" w:rsidRDefault="00C62248" w:rsidP="00C62248">
      <w:pPr>
        <w:tabs>
          <w:tab w:val="left" w:pos="1080"/>
        </w:tabs>
        <w:ind w:left="1080" w:hanging="720"/>
        <w:rPr>
          <w:szCs w:val="24"/>
        </w:rPr>
      </w:pPr>
      <w:r w:rsidRPr="001A5F3C">
        <w:rPr>
          <w:szCs w:val="24"/>
        </w:rPr>
        <w:tab/>
        <w:t xml:space="preserve">Sf </w:t>
      </w:r>
      <w:proofErr w:type="gramStart"/>
      <w:r w:rsidRPr="001A5F3C">
        <w:rPr>
          <w:szCs w:val="24"/>
        </w:rPr>
        <w:t>-  is</w:t>
      </w:r>
      <w:proofErr w:type="gramEnd"/>
      <w:r w:rsidRPr="001A5F3C">
        <w:rPr>
          <w:szCs w:val="24"/>
        </w:rPr>
        <w:t xml:space="preserve"> the financial score of the Financial Proposal under consideration, </w:t>
      </w:r>
    </w:p>
    <w:p w:rsidR="00C62248" w:rsidRPr="001A5F3C" w:rsidRDefault="00C62248" w:rsidP="00C62248">
      <w:pPr>
        <w:tabs>
          <w:tab w:val="left" w:pos="1080"/>
        </w:tabs>
        <w:ind w:left="1080" w:hanging="720"/>
        <w:rPr>
          <w:szCs w:val="24"/>
        </w:rPr>
      </w:pPr>
      <w:r w:rsidRPr="001A5F3C">
        <w:rPr>
          <w:szCs w:val="24"/>
        </w:rPr>
        <w:tab/>
      </w:r>
      <w:proofErr w:type="spellStart"/>
      <w:r w:rsidRPr="001A5F3C">
        <w:rPr>
          <w:szCs w:val="24"/>
        </w:rPr>
        <w:t>Fl</w:t>
      </w:r>
      <w:proofErr w:type="spellEnd"/>
      <w:r w:rsidRPr="001A5F3C">
        <w:rPr>
          <w:szCs w:val="24"/>
        </w:rPr>
        <w:t xml:space="preserve"> </w:t>
      </w:r>
      <w:proofErr w:type="gramStart"/>
      <w:r w:rsidRPr="001A5F3C">
        <w:rPr>
          <w:szCs w:val="24"/>
        </w:rPr>
        <w:t>-  is</w:t>
      </w:r>
      <w:proofErr w:type="gramEnd"/>
      <w:r w:rsidRPr="001A5F3C">
        <w:rPr>
          <w:szCs w:val="24"/>
        </w:rPr>
        <w:t xml:space="preserve"> the price of the lowest Financial Proposal, and </w:t>
      </w:r>
    </w:p>
    <w:p w:rsidR="00C62248" w:rsidRPr="001A5F3C" w:rsidRDefault="00C62248" w:rsidP="00C62248">
      <w:pPr>
        <w:tabs>
          <w:tab w:val="left" w:pos="1080"/>
        </w:tabs>
        <w:ind w:left="1080" w:hanging="720"/>
        <w:rPr>
          <w:szCs w:val="24"/>
        </w:rPr>
      </w:pPr>
      <w:r w:rsidRPr="001A5F3C">
        <w:rPr>
          <w:szCs w:val="24"/>
        </w:rPr>
        <w:tab/>
      </w:r>
      <w:proofErr w:type="gramStart"/>
      <w:r w:rsidRPr="001A5F3C">
        <w:rPr>
          <w:szCs w:val="24"/>
        </w:rPr>
        <w:t>F  -</w:t>
      </w:r>
      <w:proofErr w:type="gramEnd"/>
      <w:r w:rsidRPr="001A5F3C">
        <w:rPr>
          <w:szCs w:val="24"/>
        </w:rPr>
        <w:t xml:space="preserve">  is the price of the Financial Proposal under consideration.</w:t>
      </w:r>
    </w:p>
    <w:p w:rsidR="00C62248" w:rsidRPr="001A5F3C" w:rsidRDefault="00C62248" w:rsidP="00C62248">
      <w:pPr>
        <w:tabs>
          <w:tab w:val="left" w:pos="1080"/>
        </w:tabs>
        <w:ind w:left="1080" w:hanging="720"/>
        <w:rPr>
          <w:szCs w:val="24"/>
        </w:rPr>
      </w:pPr>
    </w:p>
    <w:p w:rsidR="00C62248" w:rsidRPr="001A5F3C" w:rsidRDefault="00C62248" w:rsidP="00C62248">
      <w:pPr>
        <w:tabs>
          <w:tab w:val="left" w:pos="1080"/>
        </w:tabs>
        <w:ind w:left="1080" w:hanging="720"/>
        <w:rPr>
          <w:szCs w:val="24"/>
        </w:rPr>
      </w:pPr>
      <w:r w:rsidRPr="001A5F3C">
        <w:rPr>
          <w:szCs w:val="24"/>
        </w:rPr>
        <w:tab/>
        <w:t>The proposals shall then be ranked according to their combined (</w:t>
      </w:r>
      <w:proofErr w:type="spellStart"/>
      <w:r w:rsidRPr="001A5F3C">
        <w:rPr>
          <w:szCs w:val="24"/>
        </w:rPr>
        <w:t>Sc</w:t>
      </w:r>
      <w:proofErr w:type="spellEnd"/>
      <w:r w:rsidRPr="001A5F3C">
        <w:rPr>
          <w:szCs w:val="24"/>
        </w:rPr>
        <w:t>) technical (St) and financial (Sf) scores using the weights</w:t>
      </w:r>
      <w:r w:rsidRPr="001A5F3C">
        <w:rPr>
          <w:rStyle w:val="FootnoteReference"/>
          <w:szCs w:val="24"/>
        </w:rPr>
        <w:footnoteReference w:id="2"/>
      </w:r>
      <w:r w:rsidRPr="001A5F3C">
        <w:rPr>
          <w:szCs w:val="24"/>
        </w:rPr>
        <w:t xml:space="preserve"> (T = the weight given to the Technical Proposal = 0.</w:t>
      </w:r>
      <w:r>
        <w:rPr>
          <w:szCs w:val="24"/>
        </w:rPr>
        <w:t>7</w:t>
      </w:r>
      <w:r w:rsidRPr="001A5F3C">
        <w:rPr>
          <w:szCs w:val="24"/>
        </w:rPr>
        <w:t xml:space="preserve">0; F = the weight given to the Financial Proposal </w:t>
      </w:r>
      <w:proofErr w:type="gramStart"/>
      <w:r w:rsidRPr="001A5F3C">
        <w:rPr>
          <w:szCs w:val="24"/>
        </w:rPr>
        <w:t>=  0.</w:t>
      </w:r>
      <w:r>
        <w:rPr>
          <w:szCs w:val="24"/>
        </w:rPr>
        <w:t>3</w:t>
      </w:r>
      <w:r w:rsidRPr="001A5F3C">
        <w:rPr>
          <w:szCs w:val="24"/>
        </w:rPr>
        <w:t>0</w:t>
      </w:r>
      <w:proofErr w:type="gramEnd"/>
      <w:r w:rsidRPr="001A5F3C">
        <w:rPr>
          <w:szCs w:val="24"/>
        </w:rPr>
        <w:t xml:space="preserve">; T + F = 1) </w:t>
      </w:r>
    </w:p>
    <w:p w:rsidR="00C62248" w:rsidRPr="001A5F3C" w:rsidRDefault="00C62248" w:rsidP="00C62248">
      <w:pPr>
        <w:tabs>
          <w:tab w:val="left" w:pos="1080"/>
        </w:tabs>
        <w:ind w:left="1080" w:hanging="720"/>
        <w:rPr>
          <w:szCs w:val="24"/>
        </w:rPr>
      </w:pPr>
    </w:p>
    <w:p w:rsidR="00C62248" w:rsidRPr="001A5F3C" w:rsidRDefault="00C62248" w:rsidP="00C62248">
      <w:pPr>
        <w:tabs>
          <w:tab w:val="left" w:pos="1080"/>
        </w:tabs>
        <w:ind w:left="1080" w:hanging="720"/>
        <w:rPr>
          <w:szCs w:val="24"/>
        </w:rPr>
      </w:pPr>
      <w:r w:rsidRPr="001A5F3C">
        <w:rPr>
          <w:szCs w:val="24"/>
        </w:rPr>
        <w:tab/>
      </w:r>
      <w:proofErr w:type="spellStart"/>
      <w:r w:rsidRPr="001A5F3C">
        <w:rPr>
          <w:szCs w:val="24"/>
        </w:rPr>
        <w:t>Sc</w:t>
      </w:r>
      <w:proofErr w:type="spellEnd"/>
      <w:r w:rsidRPr="001A5F3C">
        <w:rPr>
          <w:szCs w:val="24"/>
        </w:rPr>
        <w:t xml:space="preserve"> = St x T% + Sf x F% </w:t>
      </w:r>
    </w:p>
    <w:p w:rsidR="00C62248" w:rsidRPr="001A5F3C" w:rsidRDefault="00C62248" w:rsidP="00C62248">
      <w:pPr>
        <w:tabs>
          <w:tab w:val="left" w:pos="1080"/>
        </w:tabs>
        <w:ind w:left="1080" w:hanging="720"/>
        <w:rPr>
          <w:szCs w:val="24"/>
        </w:rPr>
      </w:pPr>
    </w:p>
    <w:p w:rsidR="00C62248" w:rsidRPr="001A5F3C" w:rsidRDefault="00C62248" w:rsidP="00C62248">
      <w:pPr>
        <w:tabs>
          <w:tab w:val="left" w:pos="1080"/>
        </w:tabs>
        <w:ind w:left="1080" w:hanging="720"/>
        <w:rPr>
          <w:szCs w:val="24"/>
        </w:rPr>
      </w:pPr>
      <w:r w:rsidRPr="001A5F3C">
        <w:rPr>
          <w:szCs w:val="24"/>
        </w:rPr>
        <w:tab/>
        <w:t>The firm achieving the highest combined technical and financial score will be invited for negotiations.</w:t>
      </w:r>
    </w:p>
    <w:p w:rsidR="00C62248" w:rsidRPr="001A5F3C" w:rsidRDefault="00C62248" w:rsidP="00C62248">
      <w:pPr>
        <w:ind w:left="720"/>
        <w:rPr>
          <w:b/>
          <w:szCs w:val="24"/>
        </w:rPr>
      </w:pPr>
    </w:p>
    <w:p w:rsidR="00C62248" w:rsidRPr="001A5F3C" w:rsidRDefault="00C62248" w:rsidP="00C62248">
      <w:pPr>
        <w:tabs>
          <w:tab w:val="left" w:pos="540"/>
        </w:tabs>
        <w:rPr>
          <w:b/>
          <w:szCs w:val="24"/>
        </w:rPr>
      </w:pPr>
      <w:r w:rsidRPr="001A5F3C">
        <w:rPr>
          <w:b/>
          <w:szCs w:val="24"/>
        </w:rPr>
        <w:t>12.</w:t>
      </w:r>
      <w:r w:rsidRPr="001A5F3C">
        <w:rPr>
          <w:b/>
          <w:szCs w:val="24"/>
        </w:rPr>
        <w:tab/>
        <w:t xml:space="preserve">Negotiations </w:t>
      </w:r>
    </w:p>
    <w:p w:rsidR="00C62248" w:rsidRPr="001A5F3C" w:rsidRDefault="00C62248" w:rsidP="00C62248">
      <w:pPr>
        <w:ind w:left="1260" w:hanging="540"/>
        <w:rPr>
          <w:szCs w:val="24"/>
        </w:rPr>
      </w:pPr>
    </w:p>
    <w:p w:rsidR="00C62248" w:rsidRPr="001A5F3C" w:rsidRDefault="00C62248" w:rsidP="00C62248">
      <w:pPr>
        <w:tabs>
          <w:tab w:val="left" w:pos="1080"/>
        </w:tabs>
        <w:ind w:left="1080" w:hanging="720"/>
        <w:rPr>
          <w:szCs w:val="24"/>
        </w:rPr>
      </w:pPr>
      <w:r w:rsidRPr="001A5F3C">
        <w:rPr>
          <w:szCs w:val="24"/>
        </w:rPr>
        <w:t xml:space="preserve">12.1  </w:t>
      </w:r>
      <w:r w:rsidRPr="001A5F3C">
        <w:rPr>
          <w:szCs w:val="24"/>
        </w:rPr>
        <w:tab/>
        <w:t xml:space="preserve">The aim of the negotiation is to reach agreement on all points and sign a contract. </w:t>
      </w:r>
    </w:p>
    <w:p w:rsidR="00C62248" w:rsidRPr="001A5F3C" w:rsidRDefault="00C62248" w:rsidP="00C62248">
      <w:pPr>
        <w:tabs>
          <w:tab w:val="left" w:pos="900"/>
        </w:tabs>
        <w:ind w:left="900" w:hanging="540"/>
        <w:rPr>
          <w:szCs w:val="24"/>
        </w:rPr>
      </w:pPr>
    </w:p>
    <w:p w:rsidR="00C62248" w:rsidRPr="001A5F3C" w:rsidRDefault="00C62248" w:rsidP="00C62248">
      <w:pPr>
        <w:tabs>
          <w:tab w:val="left" w:pos="1080"/>
        </w:tabs>
        <w:ind w:left="1080" w:hanging="720"/>
        <w:rPr>
          <w:szCs w:val="24"/>
        </w:rPr>
      </w:pPr>
      <w:r w:rsidRPr="001A5F3C">
        <w:rPr>
          <w:szCs w:val="24"/>
        </w:rPr>
        <w:t xml:space="preserve">12.2  </w:t>
      </w:r>
      <w:r w:rsidRPr="001A5F3C">
        <w:rPr>
          <w:szCs w:val="24"/>
        </w:rPr>
        <w:tab/>
        <w:t xml:space="preserve">Negotiation will include: a) discussion and clarification of the Terms of Reference (TOR) and Scope of Services; b) Discussion and finalization of the methodology and work program proposed by the </w:t>
      </w:r>
      <w:r w:rsidRPr="001A5F3C">
        <w:rPr>
          <w:spacing w:val="-2"/>
          <w:szCs w:val="24"/>
        </w:rPr>
        <w:t>Service Provider/ Consulting Firm</w:t>
      </w:r>
      <w:r w:rsidRPr="001A5F3C">
        <w:rPr>
          <w:szCs w:val="24"/>
        </w:rPr>
        <w:t xml:space="preserve">; c) Consideration of appropriateness of qualifications and pertinent compensation, number of </w:t>
      </w:r>
      <w:r w:rsidRPr="00431D41">
        <w:rPr>
          <w:szCs w:val="24"/>
        </w:rPr>
        <w:t>man-</w:t>
      </w:r>
      <w:r w:rsidRPr="002923B0">
        <w:rPr>
          <w:szCs w:val="24"/>
        </w:rPr>
        <w:t>days</w:t>
      </w:r>
      <w:r w:rsidRPr="00431D41">
        <w:rPr>
          <w:szCs w:val="24"/>
        </w:rPr>
        <w:t xml:space="preserve"> and</w:t>
      </w:r>
      <w:r w:rsidRPr="001A5F3C">
        <w:rPr>
          <w:szCs w:val="24"/>
        </w:rPr>
        <w:t xml:space="preserve"> the personnel to be assigned to the job, and schedule of activities (manning schedule); d) Discussion on the services, facilities and data, if </w:t>
      </w:r>
      <w:r w:rsidRPr="001A5F3C">
        <w:rPr>
          <w:szCs w:val="24"/>
        </w:rPr>
        <w:lastRenderedPageBreak/>
        <w:t xml:space="preserve">any, to be provided by IOM; e) Discussion on the financial proposal submitted by the </w:t>
      </w:r>
      <w:r w:rsidRPr="001A5F3C">
        <w:rPr>
          <w:spacing w:val="-2"/>
          <w:szCs w:val="24"/>
        </w:rPr>
        <w:t>Service Provider/ Consulting Firm</w:t>
      </w:r>
      <w:r w:rsidRPr="001A5F3C">
        <w:rPr>
          <w:szCs w:val="24"/>
        </w:rPr>
        <w:t xml:space="preserve">; and f) Provisions of the contract. IOM shall prepare minutes of negotiation which will be signed both by IOM and the </w:t>
      </w:r>
      <w:r w:rsidRPr="001A5F3C">
        <w:rPr>
          <w:spacing w:val="-2"/>
          <w:szCs w:val="24"/>
        </w:rPr>
        <w:t>Service Providers/ Consulting Firms</w:t>
      </w:r>
      <w:r w:rsidRPr="001A5F3C">
        <w:rPr>
          <w:szCs w:val="24"/>
        </w:rPr>
        <w:t>.</w:t>
      </w:r>
    </w:p>
    <w:p w:rsidR="00C62248" w:rsidRPr="001A5F3C" w:rsidRDefault="00C62248" w:rsidP="00C62248">
      <w:pPr>
        <w:tabs>
          <w:tab w:val="left" w:pos="900"/>
        </w:tabs>
        <w:ind w:left="900" w:hanging="540"/>
        <w:rPr>
          <w:szCs w:val="24"/>
        </w:rPr>
      </w:pPr>
    </w:p>
    <w:p w:rsidR="00C62248" w:rsidRPr="001A5F3C" w:rsidRDefault="00C62248" w:rsidP="00C62248">
      <w:pPr>
        <w:tabs>
          <w:tab w:val="left" w:pos="1080"/>
        </w:tabs>
        <w:ind w:left="1080" w:hanging="720"/>
        <w:rPr>
          <w:szCs w:val="24"/>
        </w:rPr>
      </w:pPr>
      <w:r w:rsidRPr="001A5F3C">
        <w:rPr>
          <w:szCs w:val="24"/>
        </w:rPr>
        <w:t>12.</w:t>
      </w:r>
      <w:r>
        <w:rPr>
          <w:szCs w:val="24"/>
        </w:rPr>
        <w:t>3</w:t>
      </w:r>
      <w:r w:rsidRPr="001A5F3C">
        <w:rPr>
          <w:szCs w:val="24"/>
        </w:rPr>
        <w:tab/>
        <w:t xml:space="preserve">Having selected the </w:t>
      </w:r>
      <w:r w:rsidRPr="001A5F3C">
        <w:rPr>
          <w:spacing w:val="-2"/>
          <w:szCs w:val="24"/>
        </w:rPr>
        <w:t>Service Provider/ Consulting Firm</w:t>
      </w:r>
      <w:r w:rsidRPr="001A5F3C">
        <w:rPr>
          <w:szCs w:val="24"/>
        </w:rPr>
        <w:t xml:space="preserve"> on the basis of, a</w:t>
      </w:r>
      <w:r>
        <w:rPr>
          <w:szCs w:val="24"/>
        </w:rPr>
        <w:t xml:space="preserve">mong other things, an </w:t>
      </w:r>
      <w:r w:rsidRPr="001A5F3C">
        <w:rPr>
          <w:szCs w:val="24"/>
        </w:rPr>
        <w:t xml:space="preserve">evaluation of proposed key professional staff, IOM expects to negotiate a contract on the basis of the experts named in the proposal. Before contract negotiations, IOM shall require assurances that the experts shall be actually available. IOM will not consider substitutions during contract negotiation unless both parties agree that the undue delay in the selection process makes such substitution unavoidable or for reasons such as death or medical incapacity. If this is not the case and if it is established that staff were referred in their proposal without confirming their availability the </w:t>
      </w:r>
      <w:r w:rsidRPr="001A5F3C">
        <w:rPr>
          <w:spacing w:val="-2"/>
          <w:szCs w:val="24"/>
        </w:rPr>
        <w:t>Service Provider/ Consulting Firm</w:t>
      </w:r>
      <w:r w:rsidRPr="001A5F3C">
        <w:rPr>
          <w:szCs w:val="24"/>
        </w:rPr>
        <w:t xml:space="preserve"> may be disqualified. Any proposed substitution shall have equivalent or better qualifications and experience than the original candidate.</w:t>
      </w:r>
    </w:p>
    <w:p w:rsidR="00C62248" w:rsidRPr="001A5F3C" w:rsidRDefault="00C62248" w:rsidP="00C62248">
      <w:pPr>
        <w:tabs>
          <w:tab w:val="left" w:pos="900"/>
        </w:tabs>
        <w:ind w:left="900" w:hanging="480"/>
        <w:rPr>
          <w:szCs w:val="24"/>
        </w:rPr>
      </w:pPr>
    </w:p>
    <w:p w:rsidR="00C62248" w:rsidRPr="001A5F3C" w:rsidRDefault="00C62248" w:rsidP="00C62248">
      <w:pPr>
        <w:tabs>
          <w:tab w:val="left" w:pos="1080"/>
        </w:tabs>
        <w:ind w:left="1080" w:hanging="720"/>
        <w:rPr>
          <w:szCs w:val="24"/>
        </w:rPr>
      </w:pPr>
      <w:r w:rsidRPr="001A5F3C">
        <w:rPr>
          <w:szCs w:val="24"/>
        </w:rPr>
        <w:t>12.</w:t>
      </w:r>
      <w:r>
        <w:rPr>
          <w:szCs w:val="24"/>
        </w:rPr>
        <w:t>4</w:t>
      </w:r>
      <w:r w:rsidRPr="001A5F3C">
        <w:rPr>
          <w:szCs w:val="24"/>
        </w:rPr>
        <w:t xml:space="preserve"> </w:t>
      </w:r>
      <w:r w:rsidRPr="001A5F3C">
        <w:rPr>
          <w:szCs w:val="24"/>
        </w:rPr>
        <w:tab/>
        <w:t xml:space="preserve">All agreement in the negotiation will then be incorporated in the description of services and form part of the Contract. </w:t>
      </w:r>
    </w:p>
    <w:p w:rsidR="00C62248" w:rsidRPr="001A5F3C" w:rsidRDefault="00C62248" w:rsidP="00C62248">
      <w:pPr>
        <w:ind w:left="1260" w:hanging="660"/>
        <w:rPr>
          <w:szCs w:val="24"/>
        </w:rPr>
      </w:pPr>
    </w:p>
    <w:p w:rsidR="00C62248" w:rsidRPr="001A5F3C" w:rsidRDefault="00C62248" w:rsidP="00C62248">
      <w:pPr>
        <w:pStyle w:val="e4"/>
        <w:keepLines w:val="0"/>
        <w:pBdr>
          <w:bottom w:val="none" w:sz="0" w:space="0" w:color="auto"/>
          <w:between w:val="none" w:sz="0" w:space="0" w:color="auto"/>
        </w:pBdr>
        <w:tabs>
          <w:tab w:val="left" w:pos="1080"/>
        </w:tabs>
        <w:spacing w:after="0" w:line="240" w:lineRule="auto"/>
        <w:ind w:left="1080" w:hanging="720"/>
        <w:jc w:val="both"/>
        <w:rPr>
          <w:szCs w:val="24"/>
        </w:rPr>
      </w:pPr>
      <w:r w:rsidRPr="001A5F3C">
        <w:rPr>
          <w:szCs w:val="24"/>
        </w:rPr>
        <w:t>12.</w:t>
      </w:r>
      <w:r>
        <w:rPr>
          <w:szCs w:val="24"/>
        </w:rPr>
        <w:t>5</w:t>
      </w:r>
      <w:r w:rsidRPr="001A5F3C">
        <w:rPr>
          <w:szCs w:val="24"/>
        </w:rPr>
        <w:t xml:space="preserve"> </w:t>
      </w:r>
      <w:r w:rsidRPr="001A5F3C">
        <w:rPr>
          <w:szCs w:val="24"/>
        </w:rPr>
        <w:tab/>
        <w:t xml:space="preserve">The negotiations shall conclude with a review of the draft form of the Contract which forms part of this RFP (Section VI). To complete negotiations, IOM and the </w:t>
      </w:r>
      <w:r w:rsidRPr="001A5F3C">
        <w:rPr>
          <w:spacing w:val="-2"/>
          <w:szCs w:val="24"/>
        </w:rPr>
        <w:t xml:space="preserve">Service Providers/ Consulting Firms </w:t>
      </w:r>
      <w:r w:rsidRPr="001A5F3C">
        <w:rPr>
          <w:szCs w:val="24"/>
        </w:rPr>
        <w:t xml:space="preserve">shall initial the agreed Contract. If negotiations fail, IOM shall invite the second ranked </w:t>
      </w:r>
      <w:r w:rsidRPr="001A5F3C">
        <w:rPr>
          <w:spacing w:val="-2"/>
          <w:szCs w:val="24"/>
        </w:rPr>
        <w:t>Service Provider/ Consulting Firm</w:t>
      </w:r>
      <w:r w:rsidRPr="001A5F3C">
        <w:rPr>
          <w:szCs w:val="24"/>
        </w:rPr>
        <w:t xml:space="preserve"> to negotiate a contract. If negotiations still fail, the IOM shall repeat the process for the next-in-rank </w:t>
      </w:r>
      <w:r w:rsidRPr="001A5F3C">
        <w:rPr>
          <w:spacing w:val="-2"/>
          <w:szCs w:val="24"/>
        </w:rPr>
        <w:t>Service Providers/ Consulting Firms</w:t>
      </w:r>
      <w:r w:rsidRPr="001A5F3C">
        <w:rPr>
          <w:szCs w:val="24"/>
        </w:rPr>
        <w:t xml:space="preserve"> until the negotiation is successfully completed.</w:t>
      </w:r>
    </w:p>
    <w:p w:rsidR="00C62248" w:rsidRPr="001A5F3C" w:rsidRDefault="00C62248" w:rsidP="00C62248">
      <w:pPr>
        <w:pStyle w:val="body"/>
        <w:spacing w:after="0" w:line="240" w:lineRule="auto"/>
        <w:rPr>
          <w:szCs w:val="24"/>
        </w:rPr>
      </w:pPr>
    </w:p>
    <w:p w:rsidR="00C62248" w:rsidRPr="001A5F3C" w:rsidRDefault="00C62248" w:rsidP="00C62248">
      <w:pPr>
        <w:pStyle w:val="e4"/>
        <w:keepLines w:val="0"/>
        <w:pBdr>
          <w:bottom w:val="none" w:sz="0" w:space="0" w:color="auto"/>
          <w:between w:val="none" w:sz="0" w:space="0" w:color="auto"/>
        </w:pBdr>
        <w:tabs>
          <w:tab w:val="left" w:pos="540"/>
        </w:tabs>
        <w:spacing w:after="0" w:line="240" w:lineRule="auto"/>
        <w:jc w:val="both"/>
        <w:rPr>
          <w:b/>
          <w:szCs w:val="24"/>
        </w:rPr>
      </w:pPr>
      <w:r w:rsidRPr="001A5F3C">
        <w:rPr>
          <w:b/>
          <w:szCs w:val="24"/>
        </w:rPr>
        <w:t>13.   Award of Contract</w:t>
      </w:r>
    </w:p>
    <w:p w:rsidR="00C62248" w:rsidRPr="001A5F3C" w:rsidRDefault="00C62248" w:rsidP="00C62248">
      <w:pPr>
        <w:spacing w:line="240" w:lineRule="auto"/>
        <w:ind w:left="1260" w:hanging="540"/>
        <w:rPr>
          <w:szCs w:val="24"/>
        </w:rPr>
      </w:pPr>
    </w:p>
    <w:p w:rsidR="00C62248" w:rsidRPr="001A5F3C" w:rsidRDefault="00C62248" w:rsidP="00C62248">
      <w:pPr>
        <w:tabs>
          <w:tab w:val="left" w:pos="1080"/>
        </w:tabs>
        <w:ind w:left="1080" w:hanging="720"/>
        <w:rPr>
          <w:szCs w:val="24"/>
        </w:rPr>
      </w:pPr>
      <w:r w:rsidRPr="001A5F3C">
        <w:rPr>
          <w:szCs w:val="24"/>
        </w:rPr>
        <w:t xml:space="preserve">13.1 </w:t>
      </w:r>
      <w:r w:rsidRPr="001A5F3C">
        <w:rPr>
          <w:szCs w:val="24"/>
        </w:rPr>
        <w:tab/>
        <w:t xml:space="preserve">The contract shall be awarded, through a notice of award, following negotiations and subsequent post-qualification to the </w:t>
      </w:r>
      <w:r w:rsidRPr="001A5F3C">
        <w:rPr>
          <w:spacing w:val="-2"/>
          <w:szCs w:val="24"/>
        </w:rPr>
        <w:t>Service Provider/ Consulting Firm</w:t>
      </w:r>
      <w:r w:rsidRPr="001A5F3C">
        <w:rPr>
          <w:szCs w:val="24"/>
        </w:rPr>
        <w:t xml:space="preserve"> with the Highest Rated Responsive Proposal.  Thereafter, the IOM shall promptly notify other </w:t>
      </w:r>
      <w:r w:rsidRPr="001A5F3C">
        <w:rPr>
          <w:spacing w:val="-2"/>
          <w:szCs w:val="24"/>
        </w:rPr>
        <w:t>Service Providers/ Consulting Firms</w:t>
      </w:r>
      <w:r w:rsidRPr="001A5F3C">
        <w:rPr>
          <w:szCs w:val="24"/>
        </w:rPr>
        <w:t xml:space="preserve"> on the shortlist that they were unsuccessful and shall return their unopened Financial Proposals. Notification will also be sent to those </w:t>
      </w:r>
      <w:r w:rsidRPr="001A5F3C">
        <w:rPr>
          <w:spacing w:val="-2"/>
          <w:szCs w:val="24"/>
        </w:rPr>
        <w:t xml:space="preserve">Service Providers/ Consulting Firms </w:t>
      </w:r>
      <w:r w:rsidRPr="001A5F3C">
        <w:rPr>
          <w:szCs w:val="24"/>
        </w:rPr>
        <w:t>who did not pass the technical evaluation.</w:t>
      </w:r>
    </w:p>
    <w:p w:rsidR="00C62248" w:rsidRPr="001A5F3C" w:rsidRDefault="00C62248" w:rsidP="00C62248">
      <w:pPr>
        <w:numPr>
          <w:ilvl w:val="1"/>
          <w:numId w:val="32"/>
        </w:numPr>
        <w:tabs>
          <w:tab w:val="clear" w:pos="780"/>
          <w:tab w:val="left" w:pos="1080"/>
        </w:tabs>
        <w:ind w:left="1080" w:hanging="720"/>
        <w:rPr>
          <w:szCs w:val="24"/>
        </w:rPr>
      </w:pPr>
      <w:r w:rsidRPr="001A5F3C">
        <w:rPr>
          <w:szCs w:val="24"/>
        </w:rPr>
        <w:t xml:space="preserve">The </w:t>
      </w:r>
      <w:r w:rsidRPr="001A5F3C">
        <w:rPr>
          <w:spacing w:val="-2"/>
          <w:szCs w:val="24"/>
        </w:rPr>
        <w:t>Service Provider/ Consulting Firm</w:t>
      </w:r>
      <w:r w:rsidRPr="001A5F3C">
        <w:rPr>
          <w:szCs w:val="24"/>
        </w:rPr>
        <w:t xml:space="preserve"> </w:t>
      </w:r>
      <w:proofErr w:type="gramStart"/>
      <w:r w:rsidRPr="001A5F3C">
        <w:rPr>
          <w:szCs w:val="24"/>
        </w:rPr>
        <w:t>is</w:t>
      </w:r>
      <w:proofErr w:type="gramEnd"/>
      <w:r w:rsidRPr="001A5F3C">
        <w:rPr>
          <w:szCs w:val="24"/>
        </w:rPr>
        <w:t xml:space="preserve"> expected to commence the assignment </w:t>
      </w:r>
      <w:r>
        <w:rPr>
          <w:szCs w:val="24"/>
        </w:rPr>
        <w:t>in</w:t>
      </w:r>
      <w:r>
        <w:rPr>
          <w:i/>
          <w:color w:val="0000FF"/>
          <w:szCs w:val="24"/>
        </w:rPr>
        <w:t xml:space="preserve"> October 2015</w:t>
      </w:r>
      <w:r w:rsidRPr="001A5F3C">
        <w:rPr>
          <w:szCs w:val="24"/>
        </w:rPr>
        <w:t>.</w:t>
      </w:r>
    </w:p>
    <w:p w:rsidR="00C62248" w:rsidRPr="001A5F3C" w:rsidRDefault="00C62248" w:rsidP="00C62248">
      <w:pPr>
        <w:tabs>
          <w:tab w:val="left" w:pos="540"/>
        </w:tabs>
        <w:ind w:left="180" w:hanging="180"/>
        <w:rPr>
          <w:b/>
          <w:color w:val="000080"/>
          <w:szCs w:val="24"/>
        </w:rPr>
      </w:pPr>
    </w:p>
    <w:p w:rsidR="00C62248" w:rsidRPr="001A5F3C" w:rsidRDefault="00C62248" w:rsidP="00C62248">
      <w:pPr>
        <w:tabs>
          <w:tab w:val="left" w:pos="540"/>
        </w:tabs>
        <w:ind w:left="180" w:hanging="180"/>
        <w:rPr>
          <w:b/>
          <w:szCs w:val="24"/>
        </w:rPr>
      </w:pPr>
      <w:r w:rsidRPr="001A5F3C">
        <w:rPr>
          <w:b/>
          <w:szCs w:val="24"/>
        </w:rPr>
        <w:t xml:space="preserve">14. </w:t>
      </w:r>
      <w:r w:rsidRPr="001A5F3C">
        <w:rPr>
          <w:b/>
          <w:szCs w:val="24"/>
        </w:rPr>
        <w:tab/>
        <w:t>Confidentiality</w:t>
      </w:r>
    </w:p>
    <w:p w:rsidR="00C62248" w:rsidRPr="001A5F3C" w:rsidRDefault="00C62248" w:rsidP="00C62248">
      <w:pPr>
        <w:tabs>
          <w:tab w:val="left" w:pos="540"/>
        </w:tabs>
        <w:ind w:left="180" w:hanging="180"/>
        <w:rPr>
          <w:szCs w:val="24"/>
        </w:rPr>
      </w:pPr>
    </w:p>
    <w:p w:rsidR="00C62248" w:rsidRPr="001A5F3C" w:rsidRDefault="00C62248" w:rsidP="00C62248">
      <w:pPr>
        <w:numPr>
          <w:ilvl w:val="2"/>
          <w:numId w:val="35"/>
        </w:numPr>
        <w:tabs>
          <w:tab w:val="clear" w:pos="1440"/>
          <w:tab w:val="num" w:pos="1080"/>
        </w:tabs>
        <w:ind w:left="1080"/>
        <w:rPr>
          <w:b/>
          <w:szCs w:val="24"/>
          <w:u w:val="single"/>
        </w:rPr>
      </w:pPr>
      <w:r w:rsidRPr="001A5F3C">
        <w:rPr>
          <w:szCs w:val="24"/>
        </w:rPr>
        <w:t xml:space="preserve">Information relating to the evaluation of proposals and recommendations concerning awards shall not be disclosed to the </w:t>
      </w:r>
      <w:r w:rsidRPr="001A5F3C">
        <w:rPr>
          <w:spacing w:val="-2"/>
          <w:szCs w:val="24"/>
        </w:rPr>
        <w:t>Service Provider/ Consulting Firm</w:t>
      </w:r>
      <w:r w:rsidRPr="001A5F3C">
        <w:rPr>
          <w:szCs w:val="24"/>
        </w:rPr>
        <w:t xml:space="preserve"> who submitted Proposals or to other persons not officially concerned with the process. The undue use by any </w:t>
      </w:r>
      <w:r w:rsidRPr="001A5F3C">
        <w:rPr>
          <w:spacing w:val="-2"/>
          <w:szCs w:val="24"/>
        </w:rPr>
        <w:t>Service Provider/ Consulting Firm</w:t>
      </w:r>
      <w:r w:rsidRPr="001A5F3C">
        <w:rPr>
          <w:szCs w:val="24"/>
        </w:rPr>
        <w:t xml:space="preserve"> of confidential information related to the process may result in the rejection of its Proposal and may be subject to the provisions of IOM’s anti-fraud and corruption policy.</w:t>
      </w:r>
    </w:p>
    <w:p w:rsidR="00C62248" w:rsidRPr="001A5F3C" w:rsidRDefault="00C62248" w:rsidP="00C62248">
      <w:pPr>
        <w:outlineLvl w:val="0"/>
        <w:rPr>
          <w:b/>
          <w:szCs w:val="24"/>
          <w:u w:val="single"/>
        </w:rPr>
      </w:pPr>
      <w:r w:rsidRPr="001A5F3C">
        <w:rPr>
          <w:szCs w:val="24"/>
        </w:rPr>
        <w:br w:type="page"/>
      </w:r>
      <w:bookmarkStart w:id="1" w:name="_Toc226878256"/>
      <w:r w:rsidRPr="001A5F3C">
        <w:rPr>
          <w:b/>
          <w:szCs w:val="24"/>
          <w:u w:val="single"/>
        </w:rPr>
        <w:lastRenderedPageBreak/>
        <w:t>Section II – Technical Proposal Standard Forms</w:t>
      </w:r>
      <w:bookmarkEnd w:id="1"/>
    </w:p>
    <w:p w:rsidR="00C62248" w:rsidRPr="001A5F3C" w:rsidRDefault="00C62248" w:rsidP="00C62248">
      <w:pPr>
        <w:pStyle w:val="Header"/>
        <w:tabs>
          <w:tab w:val="clear" w:pos="4320"/>
          <w:tab w:val="clear" w:pos="8640"/>
        </w:tabs>
        <w:rPr>
          <w:szCs w:val="24"/>
        </w:rPr>
      </w:pPr>
    </w:p>
    <w:p w:rsidR="00C62248" w:rsidRPr="001A5F3C" w:rsidRDefault="00C62248" w:rsidP="00C62248">
      <w:pPr>
        <w:pStyle w:val="TOC3"/>
        <w:rPr>
          <w:sz w:val="24"/>
          <w:szCs w:val="24"/>
        </w:rPr>
      </w:pPr>
    </w:p>
    <w:p w:rsidR="00C62248" w:rsidRPr="001A5F3C" w:rsidRDefault="00C62248" w:rsidP="00C62248">
      <w:pPr>
        <w:jc w:val="center"/>
        <w:rPr>
          <w:b/>
          <w:szCs w:val="24"/>
        </w:rPr>
      </w:pPr>
      <w:r w:rsidRPr="001A5F3C">
        <w:rPr>
          <w:b/>
          <w:szCs w:val="24"/>
        </w:rPr>
        <w:t>TPF-1: Technical Proposal Submission Form</w:t>
      </w:r>
    </w:p>
    <w:p w:rsidR="00C62248" w:rsidRPr="001A5F3C" w:rsidRDefault="00C62248" w:rsidP="00C62248">
      <w:pPr>
        <w:rPr>
          <w:szCs w:val="24"/>
        </w:rPr>
      </w:pPr>
    </w:p>
    <w:p w:rsidR="00C62248" w:rsidRPr="001A5F3C" w:rsidRDefault="00C62248" w:rsidP="00C62248">
      <w:pPr>
        <w:rPr>
          <w:szCs w:val="24"/>
        </w:rPr>
      </w:pPr>
    </w:p>
    <w:p w:rsidR="00C62248" w:rsidRPr="00F66CB2" w:rsidRDefault="00C62248" w:rsidP="00C62248">
      <w:pPr>
        <w:rPr>
          <w:i/>
          <w:color w:val="0000FF"/>
          <w:szCs w:val="24"/>
        </w:rPr>
      </w:pPr>
      <w:r w:rsidRPr="00F66CB2">
        <w:rPr>
          <w:i/>
          <w:color w:val="0000FF"/>
          <w:szCs w:val="24"/>
        </w:rPr>
        <w:t>[Location, Date]</w:t>
      </w:r>
    </w:p>
    <w:p w:rsidR="00C62248" w:rsidRPr="001A5F3C" w:rsidRDefault="00C62248" w:rsidP="00C62248">
      <w:pPr>
        <w:rPr>
          <w:szCs w:val="24"/>
        </w:rPr>
      </w:pPr>
    </w:p>
    <w:p w:rsidR="00C62248" w:rsidRPr="001A5F3C" w:rsidRDefault="00C62248" w:rsidP="00C62248">
      <w:pPr>
        <w:rPr>
          <w:szCs w:val="24"/>
        </w:rPr>
      </w:pPr>
    </w:p>
    <w:p w:rsidR="00C62248" w:rsidRPr="001A5F3C" w:rsidRDefault="00C62248" w:rsidP="00C62248">
      <w:pPr>
        <w:rPr>
          <w:i/>
          <w:szCs w:val="24"/>
        </w:rPr>
      </w:pPr>
      <w:r w:rsidRPr="001A5F3C">
        <w:rPr>
          <w:szCs w:val="24"/>
        </w:rPr>
        <w:t>To:</w:t>
      </w:r>
      <w:r w:rsidRPr="001A5F3C">
        <w:rPr>
          <w:szCs w:val="24"/>
        </w:rPr>
        <w:tab/>
      </w:r>
      <w:r w:rsidRPr="00A54CA8">
        <w:rPr>
          <w:b/>
          <w:szCs w:val="24"/>
        </w:rPr>
        <w:t>Chairperson</w:t>
      </w:r>
      <w:r w:rsidRPr="001A5F3C">
        <w:rPr>
          <w:szCs w:val="24"/>
        </w:rPr>
        <w:tab/>
      </w:r>
    </w:p>
    <w:p w:rsidR="00C62248" w:rsidRDefault="00C62248" w:rsidP="00C62248">
      <w:pPr>
        <w:ind w:firstLine="720"/>
      </w:pPr>
      <w:r>
        <w:t xml:space="preserve">Bids Evaluation and Award Committee (BEAC) </w:t>
      </w:r>
    </w:p>
    <w:p w:rsidR="00C62248" w:rsidRPr="001A5F3C" w:rsidRDefault="00C62248" w:rsidP="00C62248">
      <w:pPr>
        <w:ind w:firstLine="720"/>
        <w:rPr>
          <w:i/>
          <w:szCs w:val="24"/>
        </w:rPr>
      </w:pPr>
      <w:r>
        <w:t>International Organization for Migration</w:t>
      </w:r>
    </w:p>
    <w:p w:rsidR="00C62248" w:rsidRPr="001A5F3C" w:rsidRDefault="00C62248" w:rsidP="00C62248">
      <w:pPr>
        <w:rPr>
          <w:szCs w:val="24"/>
        </w:rPr>
      </w:pPr>
      <w:r w:rsidRPr="001A5F3C">
        <w:rPr>
          <w:i/>
          <w:szCs w:val="24"/>
        </w:rPr>
        <w:tab/>
      </w:r>
    </w:p>
    <w:p w:rsidR="00C62248" w:rsidRPr="001A5F3C" w:rsidRDefault="00C62248" w:rsidP="00C62248">
      <w:pPr>
        <w:rPr>
          <w:szCs w:val="24"/>
        </w:rPr>
      </w:pPr>
    </w:p>
    <w:p w:rsidR="00C62248" w:rsidRPr="001A5F3C" w:rsidRDefault="00C62248" w:rsidP="00C62248">
      <w:pPr>
        <w:rPr>
          <w:szCs w:val="24"/>
        </w:rPr>
      </w:pPr>
      <w:r w:rsidRPr="001A5F3C">
        <w:rPr>
          <w:szCs w:val="24"/>
        </w:rPr>
        <w:t>Ladies/Gentlemen:</w:t>
      </w:r>
    </w:p>
    <w:p w:rsidR="00C62248" w:rsidRPr="001A5F3C" w:rsidRDefault="00C62248" w:rsidP="00C62248">
      <w:pPr>
        <w:rPr>
          <w:szCs w:val="24"/>
        </w:rPr>
      </w:pPr>
    </w:p>
    <w:p w:rsidR="00C62248" w:rsidRPr="001A5F3C" w:rsidRDefault="00C62248" w:rsidP="00C62248">
      <w:pPr>
        <w:rPr>
          <w:szCs w:val="24"/>
        </w:rPr>
      </w:pPr>
      <w:r w:rsidRPr="001A5F3C">
        <w:rPr>
          <w:szCs w:val="24"/>
        </w:rPr>
        <w:t>We, the undersigned, offer to provide the Services for</w:t>
      </w:r>
      <w:r>
        <w:rPr>
          <w:szCs w:val="24"/>
        </w:rPr>
        <w:t xml:space="preserve"> </w:t>
      </w:r>
      <w:r>
        <w:rPr>
          <w:i/>
          <w:color w:val="0000FF"/>
          <w:szCs w:val="24"/>
        </w:rPr>
        <w:t>C</w:t>
      </w:r>
      <w:r w:rsidRPr="002923B0">
        <w:rPr>
          <w:i/>
          <w:color w:val="0000FF"/>
          <w:szCs w:val="24"/>
        </w:rPr>
        <w:t>arrying out</w:t>
      </w:r>
      <w:r>
        <w:rPr>
          <w:szCs w:val="24"/>
        </w:rPr>
        <w:t xml:space="preserve"> “</w:t>
      </w:r>
      <w:r w:rsidRPr="00576385">
        <w:rPr>
          <w:i/>
          <w:color w:val="0000FF"/>
          <w:szCs w:val="24"/>
        </w:rPr>
        <w:t xml:space="preserve">A research on the economic impact of reopening international transit through </w:t>
      </w:r>
      <w:proofErr w:type="spellStart"/>
      <w:r w:rsidRPr="00576385">
        <w:rPr>
          <w:i/>
          <w:color w:val="0000FF"/>
          <w:szCs w:val="24"/>
        </w:rPr>
        <w:t>Transnistri</w:t>
      </w:r>
      <w:r>
        <w:rPr>
          <w:i/>
          <w:color w:val="0000FF"/>
          <w:szCs w:val="24"/>
        </w:rPr>
        <w:t>a</w:t>
      </w:r>
      <w:proofErr w:type="spellEnd"/>
      <w:r>
        <w:rPr>
          <w:i/>
          <w:color w:val="0000FF"/>
          <w:szCs w:val="24"/>
        </w:rPr>
        <w:t>”</w:t>
      </w:r>
      <w:r w:rsidRPr="001A5F3C">
        <w:rPr>
          <w:i/>
          <w:szCs w:val="24"/>
        </w:rPr>
        <w:t xml:space="preserve"> </w:t>
      </w:r>
      <w:r w:rsidRPr="001A5F3C">
        <w:rPr>
          <w:szCs w:val="24"/>
        </w:rPr>
        <w:t xml:space="preserve">in accordance with your Request for Proposal (RFP) dated </w:t>
      </w:r>
      <w:r w:rsidRPr="00F66CB2">
        <w:rPr>
          <w:i/>
          <w:color w:val="0000FF"/>
          <w:szCs w:val="24"/>
        </w:rPr>
        <w:t>[insert Date]</w:t>
      </w:r>
      <w:r w:rsidRPr="001A5F3C">
        <w:rPr>
          <w:szCs w:val="24"/>
        </w:rPr>
        <w:t xml:space="preserve"> and our Proposal.  We are hereby submitting our Proposal, which includes this </w:t>
      </w:r>
      <w:r w:rsidRPr="001A5F3C">
        <w:rPr>
          <w:spacing w:val="-2"/>
          <w:szCs w:val="24"/>
        </w:rPr>
        <w:t>Technical Proposal</w:t>
      </w:r>
      <w:r w:rsidRPr="001A5F3C">
        <w:rPr>
          <w:szCs w:val="24"/>
        </w:rPr>
        <w:t>, and a Financial Proposal sealed under a separate envelope.</w:t>
      </w:r>
    </w:p>
    <w:p w:rsidR="00C62248" w:rsidRPr="001A5F3C" w:rsidRDefault="00C62248" w:rsidP="00C62248">
      <w:pPr>
        <w:rPr>
          <w:szCs w:val="24"/>
        </w:rPr>
      </w:pPr>
    </w:p>
    <w:p w:rsidR="00C62248" w:rsidRPr="001A5F3C" w:rsidRDefault="00C62248" w:rsidP="00C62248">
      <w:pPr>
        <w:rPr>
          <w:szCs w:val="24"/>
        </w:rPr>
      </w:pPr>
      <w:r w:rsidRPr="001A5F3C">
        <w:rPr>
          <w:szCs w:val="24"/>
        </w:rPr>
        <w:t>If negotiations are held after the period of validity of the Proposal, we undertake to negotiate on the basis of the proposed staff.  Our Proposal is binding upon us and subject to the modifications resulting from Contract negotiations.</w:t>
      </w:r>
    </w:p>
    <w:p w:rsidR="00C62248" w:rsidRPr="001A5F3C" w:rsidRDefault="00C62248" w:rsidP="00C62248">
      <w:pPr>
        <w:rPr>
          <w:szCs w:val="24"/>
        </w:rPr>
      </w:pPr>
    </w:p>
    <w:p w:rsidR="00C62248" w:rsidRPr="001A5F3C" w:rsidRDefault="00C62248" w:rsidP="00C62248">
      <w:pPr>
        <w:rPr>
          <w:szCs w:val="24"/>
        </w:rPr>
      </w:pPr>
      <w:r w:rsidRPr="001A5F3C">
        <w:rPr>
          <w:szCs w:val="24"/>
        </w:rPr>
        <w:t>We acknowledge and accept IOM’s right to inspect and audit all records relating to our Proposal irrespective of whether we enter into a contract with IOM as a result of this proposal or not.</w:t>
      </w:r>
    </w:p>
    <w:p w:rsidR="00C62248" w:rsidRPr="001A5F3C" w:rsidRDefault="00C62248" w:rsidP="00C62248">
      <w:pPr>
        <w:rPr>
          <w:szCs w:val="24"/>
        </w:rPr>
      </w:pPr>
    </w:p>
    <w:p w:rsidR="00C62248" w:rsidRPr="001A5F3C" w:rsidRDefault="00C62248" w:rsidP="00C62248">
      <w:pPr>
        <w:rPr>
          <w:szCs w:val="24"/>
        </w:rPr>
      </w:pPr>
      <w:r w:rsidRPr="001A5F3C">
        <w:rPr>
          <w:szCs w:val="24"/>
        </w:rPr>
        <w:t>We understand you are not bound to accept any Proposal you receive.</w:t>
      </w:r>
    </w:p>
    <w:p w:rsidR="00C62248" w:rsidRPr="001A5F3C" w:rsidRDefault="00C62248" w:rsidP="00C62248">
      <w:pPr>
        <w:rPr>
          <w:szCs w:val="24"/>
        </w:rPr>
      </w:pPr>
    </w:p>
    <w:p w:rsidR="00C62248" w:rsidRPr="001A5F3C" w:rsidRDefault="00C62248" w:rsidP="00C62248">
      <w:pPr>
        <w:rPr>
          <w:szCs w:val="24"/>
        </w:rPr>
      </w:pPr>
      <w:r w:rsidRPr="001A5F3C">
        <w:rPr>
          <w:szCs w:val="24"/>
        </w:rPr>
        <w:t>We remain,</w:t>
      </w:r>
    </w:p>
    <w:p w:rsidR="00C62248" w:rsidRPr="001A5F3C" w:rsidRDefault="00C62248" w:rsidP="00C62248">
      <w:pPr>
        <w:rPr>
          <w:szCs w:val="24"/>
        </w:rPr>
      </w:pPr>
    </w:p>
    <w:p w:rsidR="00C62248" w:rsidRPr="001A5F3C" w:rsidRDefault="00C62248" w:rsidP="00C62248">
      <w:pPr>
        <w:rPr>
          <w:szCs w:val="24"/>
        </w:rPr>
      </w:pPr>
      <w:r w:rsidRPr="001A5F3C">
        <w:rPr>
          <w:szCs w:val="24"/>
        </w:rPr>
        <w:t>Yours sincerely,</w:t>
      </w:r>
    </w:p>
    <w:p w:rsidR="00C62248" w:rsidRPr="001A5F3C" w:rsidRDefault="00C62248" w:rsidP="00C62248">
      <w:pPr>
        <w:jc w:val="center"/>
        <w:rPr>
          <w:szCs w:val="24"/>
        </w:rPr>
      </w:pPr>
    </w:p>
    <w:p w:rsidR="00C62248" w:rsidRPr="001A5F3C" w:rsidRDefault="00C62248" w:rsidP="00C62248">
      <w:pPr>
        <w:jc w:val="center"/>
        <w:rPr>
          <w:szCs w:val="24"/>
        </w:rPr>
      </w:pPr>
    </w:p>
    <w:p w:rsidR="00C62248" w:rsidRPr="001A5F3C" w:rsidRDefault="00C62248" w:rsidP="00C62248">
      <w:pPr>
        <w:rPr>
          <w:szCs w:val="24"/>
        </w:rPr>
      </w:pPr>
      <w:r w:rsidRPr="001A5F3C">
        <w:rPr>
          <w:szCs w:val="24"/>
        </w:rPr>
        <w:t>Authorized Signature:</w:t>
      </w:r>
    </w:p>
    <w:p w:rsidR="00C62248" w:rsidRPr="001A5F3C" w:rsidRDefault="00C62248" w:rsidP="00C62248">
      <w:pPr>
        <w:rPr>
          <w:szCs w:val="24"/>
        </w:rPr>
      </w:pPr>
      <w:r w:rsidRPr="001A5F3C">
        <w:rPr>
          <w:szCs w:val="24"/>
        </w:rPr>
        <w:t>Name and Title of Signatory:</w:t>
      </w:r>
    </w:p>
    <w:p w:rsidR="00C62248" w:rsidRPr="001A5F3C" w:rsidRDefault="00C62248" w:rsidP="00C62248">
      <w:pPr>
        <w:rPr>
          <w:szCs w:val="24"/>
        </w:rPr>
      </w:pPr>
      <w:r w:rsidRPr="001A5F3C">
        <w:rPr>
          <w:szCs w:val="24"/>
        </w:rPr>
        <w:t>Name of Firm:</w:t>
      </w:r>
    </w:p>
    <w:p w:rsidR="00C62248" w:rsidRPr="001A5F3C" w:rsidRDefault="00C62248" w:rsidP="00C62248">
      <w:pPr>
        <w:rPr>
          <w:szCs w:val="24"/>
        </w:rPr>
      </w:pPr>
      <w:r w:rsidRPr="001A5F3C">
        <w:rPr>
          <w:szCs w:val="24"/>
        </w:rPr>
        <w:t>Address:</w:t>
      </w:r>
    </w:p>
    <w:p w:rsidR="00C62248" w:rsidRPr="001A5F3C" w:rsidRDefault="00C62248" w:rsidP="00C62248">
      <w:pPr>
        <w:pStyle w:val="heading4-body"/>
        <w:ind w:left="0"/>
        <w:jc w:val="center"/>
        <w:rPr>
          <w:b/>
          <w:szCs w:val="24"/>
        </w:rPr>
      </w:pPr>
      <w:r w:rsidRPr="001A5F3C">
        <w:rPr>
          <w:szCs w:val="24"/>
        </w:rPr>
        <w:br w:type="page"/>
      </w:r>
      <w:r w:rsidRPr="001A5F3C">
        <w:rPr>
          <w:b/>
          <w:szCs w:val="24"/>
        </w:rPr>
        <w:lastRenderedPageBreak/>
        <w:t xml:space="preserve">TPF – 2: </w:t>
      </w:r>
      <w:r w:rsidRPr="001A5F3C">
        <w:rPr>
          <w:b/>
          <w:spacing w:val="-2"/>
          <w:szCs w:val="24"/>
        </w:rPr>
        <w:t xml:space="preserve">Service Providers/ Consulting Firms </w:t>
      </w:r>
      <w:r w:rsidRPr="001A5F3C">
        <w:rPr>
          <w:b/>
          <w:szCs w:val="24"/>
        </w:rPr>
        <w:t>Organization</w:t>
      </w:r>
    </w:p>
    <w:p w:rsidR="00C62248" w:rsidRPr="001A5F3C" w:rsidRDefault="00C62248" w:rsidP="00C62248">
      <w:pPr>
        <w:pStyle w:val="heading4-body"/>
        <w:ind w:left="0"/>
        <w:rPr>
          <w:szCs w:val="24"/>
        </w:rPr>
      </w:pPr>
    </w:p>
    <w:p w:rsidR="00C62248" w:rsidRPr="001A5F3C" w:rsidRDefault="00C62248" w:rsidP="00C62248">
      <w:pPr>
        <w:pStyle w:val="heading4-body"/>
        <w:ind w:left="0"/>
        <w:rPr>
          <w:i/>
          <w:szCs w:val="24"/>
        </w:rPr>
      </w:pPr>
      <w:r w:rsidRPr="001A5F3C">
        <w:rPr>
          <w:i/>
          <w:szCs w:val="24"/>
        </w:rPr>
        <w:t>[Provide here brief (two pages) description of the background and organization of your firm/entity and each associate for the assignment (if applicable).]</w:t>
      </w:r>
    </w:p>
    <w:p w:rsidR="00C62248" w:rsidRPr="001A5F3C" w:rsidRDefault="00C62248" w:rsidP="00C62248">
      <w:pPr>
        <w:pStyle w:val="heading4-body"/>
        <w:spacing w:after="0"/>
        <w:ind w:left="0"/>
        <w:rPr>
          <w:szCs w:val="24"/>
        </w:rPr>
      </w:pPr>
    </w:p>
    <w:p w:rsidR="00C62248" w:rsidRPr="001A5F3C" w:rsidRDefault="00C62248" w:rsidP="00C62248">
      <w:pPr>
        <w:pStyle w:val="heading4-body"/>
        <w:ind w:left="0"/>
        <w:rPr>
          <w:szCs w:val="24"/>
        </w:rPr>
      </w:pPr>
    </w:p>
    <w:p w:rsidR="00C62248" w:rsidRPr="001A5F3C" w:rsidRDefault="00C62248" w:rsidP="00C62248">
      <w:pPr>
        <w:pStyle w:val="heading4-body"/>
        <w:ind w:left="0"/>
        <w:rPr>
          <w:szCs w:val="24"/>
        </w:rPr>
      </w:pPr>
    </w:p>
    <w:p w:rsidR="00C62248" w:rsidRPr="001A5F3C" w:rsidRDefault="00C62248" w:rsidP="00C62248">
      <w:pPr>
        <w:pStyle w:val="heading4-body"/>
        <w:ind w:left="0"/>
        <w:rPr>
          <w:szCs w:val="24"/>
        </w:rPr>
      </w:pPr>
    </w:p>
    <w:p w:rsidR="00C62248" w:rsidRPr="001A5F3C" w:rsidRDefault="00C62248" w:rsidP="00C62248">
      <w:pPr>
        <w:pStyle w:val="heading4-body"/>
        <w:ind w:left="0"/>
        <w:rPr>
          <w:szCs w:val="24"/>
        </w:rPr>
      </w:pPr>
    </w:p>
    <w:p w:rsidR="00C62248" w:rsidRPr="001A5F3C" w:rsidRDefault="00C62248" w:rsidP="00C62248">
      <w:pPr>
        <w:pStyle w:val="heading4-body"/>
        <w:ind w:left="0"/>
        <w:rPr>
          <w:szCs w:val="24"/>
        </w:rPr>
      </w:pPr>
    </w:p>
    <w:p w:rsidR="00C62248" w:rsidRPr="001A5F3C" w:rsidRDefault="00C62248" w:rsidP="00C62248">
      <w:pPr>
        <w:pStyle w:val="heading4-body"/>
        <w:ind w:left="0"/>
        <w:rPr>
          <w:szCs w:val="24"/>
        </w:rPr>
      </w:pPr>
    </w:p>
    <w:p w:rsidR="00C62248" w:rsidRPr="001A5F3C" w:rsidRDefault="00C62248" w:rsidP="00C62248">
      <w:pPr>
        <w:pStyle w:val="heading4-body"/>
        <w:ind w:left="0"/>
        <w:rPr>
          <w:szCs w:val="24"/>
        </w:rPr>
      </w:pPr>
    </w:p>
    <w:p w:rsidR="00C62248" w:rsidRPr="001A5F3C" w:rsidRDefault="00C62248" w:rsidP="00C62248">
      <w:pPr>
        <w:pStyle w:val="heading4-body"/>
        <w:ind w:left="0"/>
        <w:rPr>
          <w:szCs w:val="24"/>
        </w:rPr>
      </w:pPr>
    </w:p>
    <w:p w:rsidR="00C62248" w:rsidRPr="001A5F3C" w:rsidRDefault="00C62248" w:rsidP="00C62248">
      <w:pPr>
        <w:pStyle w:val="heading4-body"/>
        <w:ind w:left="0"/>
        <w:rPr>
          <w:szCs w:val="24"/>
        </w:rPr>
      </w:pPr>
    </w:p>
    <w:p w:rsidR="00C62248" w:rsidRPr="001A5F3C" w:rsidRDefault="00C62248" w:rsidP="00C62248">
      <w:pPr>
        <w:pStyle w:val="heading4-body"/>
        <w:ind w:left="0"/>
        <w:rPr>
          <w:szCs w:val="24"/>
        </w:rPr>
      </w:pPr>
    </w:p>
    <w:p w:rsidR="00C62248" w:rsidRPr="001A5F3C" w:rsidRDefault="00C62248" w:rsidP="00C62248">
      <w:pPr>
        <w:pStyle w:val="heading4-body"/>
        <w:ind w:left="0"/>
        <w:rPr>
          <w:szCs w:val="24"/>
        </w:rPr>
      </w:pPr>
    </w:p>
    <w:p w:rsidR="00C62248" w:rsidRPr="001A5F3C" w:rsidRDefault="00C62248" w:rsidP="00C62248">
      <w:pPr>
        <w:pStyle w:val="heading4-body"/>
        <w:ind w:left="0"/>
        <w:rPr>
          <w:szCs w:val="24"/>
        </w:rPr>
      </w:pPr>
    </w:p>
    <w:p w:rsidR="00C62248" w:rsidRPr="001A5F3C" w:rsidRDefault="00C62248" w:rsidP="00C62248">
      <w:pPr>
        <w:pStyle w:val="heading4-body"/>
        <w:ind w:left="0"/>
        <w:rPr>
          <w:szCs w:val="24"/>
        </w:rPr>
      </w:pPr>
    </w:p>
    <w:p w:rsidR="00C62248" w:rsidRPr="001A5F3C" w:rsidRDefault="00C62248" w:rsidP="00C62248">
      <w:pPr>
        <w:pStyle w:val="heading4-body"/>
        <w:ind w:left="0"/>
        <w:rPr>
          <w:szCs w:val="24"/>
        </w:rPr>
      </w:pPr>
    </w:p>
    <w:p w:rsidR="00C62248" w:rsidRPr="001A5F3C" w:rsidRDefault="00C62248" w:rsidP="00C62248">
      <w:pPr>
        <w:pStyle w:val="heading4-body"/>
        <w:ind w:left="0"/>
        <w:rPr>
          <w:szCs w:val="24"/>
        </w:rPr>
      </w:pPr>
    </w:p>
    <w:p w:rsidR="00C62248" w:rsidRPr="001A5F3C" w:rsidRDefault="00C62248" w:rsidP="00C62248">
      <w:pPr>
        <w:pStyle w:val="heading4-body"/>
        <w:ind w:left="0"/>
        <w:rPr>
          <w:szCs w:val="24"/>
        </w:rPr>
      </w:pPr>
    </w:p>
    <w:p w:rsidR="00C62248" w:rsidRPr="001A5F3C" w:rsidRDefault="00C62248" w:rsidP="00C62248">
      <w:pPr>
        <w:pStyle w:val="heading4-body"/>
        <w:ind w:left="0"/>
        <w:rPr>
          <w:szCs w:val="24"/>
        </w:rPr>
      </w:pPr>
    </w:p>
    <w:p w:rsidR="00C62248" w:rsidRPr="001A5F3C" w:rsidRDefault="00C62248" w:rsidP="00C62248">
      <w:pPr>
        <w:pStyle w:val="heading4-body"/>
        <w:ind w:left="0"/>
        <w:rPr>
          <w:szCs w:val="24"/>
        </w:rPr>
      </w:pPr>
    </w:p>
    <w:p w:rsidR="00C62248" w:rsidRPr="001A5F3C" w:rsidRDefault="00C62248" w:rsidP="00C62248">
      <w:pPr>
        <w:pStyle w:val="heading4-body"/>
        <w:ind w:left="0"/>
        <w:rPr>
          <w:szCs w:val="24"/>
        </w:rPr>
      </w:pPr>
    </w:p>
    <w:p w:rsidR="00C62248" w:rsidRPr="001A5F3C" w:rsidRDefault="00C62248" w:rsidP="00C62248">
      <w:pPr>
        <w:pStyle w:val="heading4-body"/>
        <w:ind w:left="0"/>
        <w:rPr>
          <w:szCs w:val="24"/>
        </w:rPr>
      </w:pPr>
    </w:p>
    <w:p w:rsidR="00C62248" w:rsidRPr="001A5F3C" w:rsidRDefault="00C62248" w:rsidP="00C62248">
      <w:pPr>
        <w:pStyle w:val="heading4-body"/>
        <w:ind w:left="0"/>
        <w:rPr>
          <w:szCs w:val="24"/>
        </w:rPr>
      </w:pPr>
    </w:p>
    <w:p w:rsidR="00C62248" w:rsidRDefault="00C62248" w:rsidP="00C62248">
      <w:pPr>
        <w:pStyle w:val="heading4-body"/>
        <w:ind w:left="0"/>
        <w:jc w:val="center"/>
        <w:rPr>
          <w:b/>
          <w:szCs w:val="24"/>
        </w:rPr>
      </w:pPr>
    </w:p>
    <w:p w:rsidR="00C62248" w:rsidRPr="001A5F3C" w:rsidRDefault="00C62248" w:rsidP="00C62248">
      <w:pPr>
        <w:pStyle w:val="heading4-body"/>
        <w:ind w:left="0"/>
        <w:jc w:val="center"/>
        <w:rPr>
          <w:b/>
          <w:szCs w:val="24"/>
        </w:rPr>
      </w:pPr>
      <w:r w:rsidRPr="001A5F3C">
        <w:rPr>
          <w:b/>
          <w:szCs w:val="24"/>
        </w:rPr>
        <w:lastRenderedPageBreak/>
        <w:t>TPF – 3: Description of the Approach, Methodology and Work Plan for Performing the Assignment</w:t>
      </w:r>
    </w:p>
    <w:p w:rsidR="00C62248" w:rsidRPr="001A5F3C" w:rsidRDefault="00C62248" w:rsidP="00C62248">
      <w:pPr>
        <w:pStyle w:val="heading4-body"/>
        <w:ind w:left="0"/>
        <w:rPr>
          <w:szCs w:val="24"/>
        </w:rPr>
      </w:pPr>
    </w:p>
    <w:p w:rsidR="00C62248" w:rsidRPr="001A5F3C" w:rsidRDefault="00C62248" w:rsidP="00C62248">
      <w:pPr>
        <w:pStyle w:val="heading4-body"/>
        <w:ind w:left="0"/>
        <w:rPr>
          <w:i/>
          <w:szCs w:val="24"/>
        </w:rPr>
      </w:pPr>
      <w:r w:rsidRPr="001A5F3C">
        <w:rPr>
          <w:i/>
          <w:szCs w:val="24"/>
        </w:rPr>
        <w:t>[The description of the approach, methodology and work plan should normally consist of 10 pages, including charts, diagrams, and comments and suggestions, if any, on Terms of reference and counterpart staff and facilities.]</w:t>
      </w:r>
    </w:p>
    <w:p w:rsidR="00C62248" w:rsidRPr="001A5F3C" w:rsidRDefault="00C62248" w:rsidP="00C62248">
      <w:pPr>
        <w:pStyle w:val="heading4-body"/>
        <w:spacing w:after="0"/>
        <w:ind w:left="0"/>
        <w:rPr>
          <w:szCs w:val="24"/>
        </w:rPr>
      </w:pPr>
    </w:p>
    <w:p w:rsidR="00C62248" w:rsidRPr="001A5F3C" w:rsidRDefault="00C62248" w:rsidP="00C62248">
      <w:pPr>
        <w:pStyle w:val="heading4-body"/>
        <w:spacing w:after="0"/>
        <w:ind w:left="0"/>
        <w:rPr>
          <w:szCs w:val="24"/>
        </w:rPr>
      </w:pPr>
    </w:p>
    <w:p w:rsidR="00C62248" w:rsidRPr="001A5F3C" w:rsidRDefault="00C62248" w:rsidP="00C62248">
      <w:pPr>
        <w:pStyle w:val="heading4-body"/>
        <w:rPr>
          <w:szCs w:val="24"/>
        </w:rPr>
      </w:pPr>
    </w:p>
    <w:p w:rsidR="00C62248" w:rsidRPr="001A5F3C" w:rsidRDefault="00C62248" w:rsidP="00C62248">
      <w:pPr>
        <w:rPr>
          <w:szCs w:val="24"/>
        </w:rPr>
      </w:pPr>
    </w:p>
    <w:p w:rsidR="00C62248" w:rsidRPr="001A5F3C" w:rsidRDefault="00C62248" w:rsidP="00C62248">
      <w:pPr>
        <w:jc w:val="center"/>
        <w:rPr>
          <w:szCs w:val="24"/>
        </w:rPr>
        <w:sectPr w:rsidR="00C62248" w:rsidRPr="001A5F3C" w:rsidSect="00423B11">
          <w:pgSz w:w="11909" w:h="16834" w:code="1"/>
          <w:pgMar w:top="1440" w:right="1440" w:bottom="1440" w:left="1440" w:header="720" w:footer="720" w:gutter="0"/>
          <w:cols w:space="720"/>
        </w:sectPr>
      </w:pPr>
    </w:p>
    <w:p w:rsidR="00C62248" w:rsidRPr="001A5F3C" w:rsidRDefault="00C62248" w:rsidP="00C62248">
      <w:pPr>
        <w:jc w:val="center"/>
        <w:rPr>
          <w:b/>
          <w:smallCaps/>
          <w:szCs w:val="24"/>
        </w:rPr>
      </w:pPr>
      <w:r w:rsidRPr="001A5F3C">
        <w:rPr>
          <w:b/>
          <w:szCs w:val="24"/>
        </w:rPr>
        <w:lastRenderedPageBreak/>
        <w:t>TPF – 4: Team Composition and Task Assignments</w:t>
      </w:r>
    </w:p>
    <w:p w:rsidR="00C62248" w:rsidRPr="001A5F3C" w:rsidRDefault="00C62248" w:rsidP="00C62248">
      <w:pPr>
        <w:jc w:val="center"/>
        <w:rPr>
          <w:szCs w:val="24"/>
        </w:rPr>
      </w:pPr>
    </w:p>
    <w:tbl>
      <w:tblPr>
        <w:tblW w:w="0" w:type="auto"/>
        <w:tblInd w:w="55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248"/>
        <w:gridCol w:w="4248"/>
        <w:gridCol w:w="4750"/>
      </w:tblGrid>
      <w:tr w:rsidR="00C62248" w:rsidRPr="001A5F3C" w:rsidTr="002923B0">
        <w:trPr>
          <w:trHeight w:val="489"/>
        </w:trPr>
        <w:tc>
          <w:tcPr>
            <w:tcW w:w="13245" w:type="dxa"/>
            <w:gridSpan w:val="3"/>
            <w:tcBorders>
              <w:top w:val="double" w:sz="6" w:space="0" w:color="auto"/>
            </w:tcBorders>
          </w:tcPr>
          <w:p w:rsidR="00C62248" w:rsidRPr="001A5F3C" w:rsidRDefault="00C62248" w:rsidP="002923B0">
            <w:pPr>
              <w:spacing w:after="120"/>
              <w:rPr>
                <w:szCs w:val="24"/>
              </w:rPr>
            </w:pPr>
            <w:r w:rsidRPr="001A5F3C">
              <w:rPr>
                <w:b/>
                <w:szCs w:val="24"/>
              </w:rPr>
              <w:t>1.  Technical/Managerial Staff</w:t>
            </w:r>
          </w:p>
        </w:tc>
      </w:tr>
      <w:tr w:rsidR="00C62248" w:rsidRPr="001A5F3C" w:rsidTr="002923B0">
        <w:trPr>
          <w:trHeight w:val="357"/>
        </w:trPr>
        <w:tc>
          <w:tcPr>
            <w:tcW w:w="4248" w:type="dxa"/>
            <w:tcBorders>
              <w:top w:val="single" w:sz="6" w:space="0" w:color="auto"/>
              <w:left w:val="double" w:sz="6" w:space="0" w:color="auto"/>
              <w:bottom w:val="single" w:sz="6" w:space="0" w:color="auto"/>
              <w:right w:val="single" w:sz="6" w:space="0" w:color="auto"/>
            </w:tcBorders>
          </w:tcPr>
          <w:p w:rsidR="00C62248" w:rsidRPr="001A5F3C" w:rsidRDefault="00C62248" w:rsidP="002923B0">
            <w:pPr>
              <w:jc w:val="center"/>
              <w:rPr>
                <w:szCs w:val="24"/>
              </w:rPr>
            </w:pPr>
            <w:r w:rsidRPr="001A5F3C">
              <w:rPr>
                <w:szCs w:val="24"/>
              </w:rPr>
              <w:t>Name</w:t>
            </w:r>
          </w:p>
        </w:tc>
        <w:tc>
          <w:tcPr>
            <w:tcW w:w="4248"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jc w:val="center"/>
              <w:rPr>
                <w:szCs w:val="24"/>
              </w:rPr>
            </w:pPr>
            <w:r w:rsidRPr="001A5F3C">
              <w:rPr>
                <w:szCs w:val="24"/>
              </w:rPr>
              <w:t>Position</w:t>
            </w:r>
          </w:p>
        </w:tc>
        <w:tc>
          <w:tcPr>
            <w:tcW w:w="4750" w:type="dxa"/>
            <w:tcBorders>
              <w:top w:val="single" w:sz="6" w:space="0" w:color="auto"/>
              <w:left w:val="single" w:sz="6" w:space="0" w:color="auto"/>
              <w:bottom w:val="single" w:sz="6" w:space="0" w:color="auto"/>
              <w:right w:val="double" w:sz="6" w:space="0" w:color="auto"/>
            </w:tcBorders>
          </w:tcPr>
          <w:p w:rsidR="00C62248" w:rsidRPr="001A5F3C" w:rsidRDefault="00C62248" w:rsidP="002923B0">
            <w:pPr>
              <w:jc w:val="center"/>
              <w:rPr>
                <w:szCs w:val="24"/>
              </w:rPr>
            </w:pPr>
            <w:r w:rsidRPr="001A5F3C">
              <w:rPr>
                <w:szCs w:val="24"/>
              </w:rPr>
              <w:t>Task</w:t>
            </w:r>
          </w:p>
        </w:tc>
      </w:tr>
      <w:tr w:rsidR="00C62248" w:rsidRPr="001A5F3C" w:rsidTr="002923B0">
        <w:trPr>
          <w:trHeight w:val="338"/>
        </w:trPr>
        <w:tc>
          <w:tcPr>
            <w:tcW w:w="4248" w:type="dxa"/>
            <w:tcBorders>
              <w:left w:val="double" w:sz="6" w:space="0" w:color="auto"/>
              <w:bottom w:val="single" w:sz="6" w:space="0" w:color="auto"/>
              <w:right w:val="single" w:sz="6" w:space="0" w:color="auto"/>
            </w:tcBorders>
          </w:tcPr>
          <w:p w:rsidR="00C62248" w:rsidRPr="001A5F3C" w:rsidRDefault="00C62248" w:rsidP="002923B0">
            <w:pPr>
              <w:rPr>
                <w:szCs w:val="24"/>
              </w:rPr>
            </w:pPr>
          </w:p>
        </w:tc>
        <w:tc>
          <w:tcPr>
            <w:tcW w:w="4248" w:type="dxa"/>
            <w:tcBorders>
              <w:left w:val="single" w:sz="6" w:space="0" w:color="auto"/>
              <w:bottom w:val="single" w:sz="6" w:space="0" w:color="auto"/>
              <w:right w:val="single" w:sz="6" w:space="0" w:color="auto"/>
            </w:tcBorders>
          </w:tcPr>
          <w:p w:rsidR="00C62248" w:rsidRPr="001A5F3C" w:rsidRDefault="00C62248" w:rsidP="002923B0">
            <w:pPr>
              <w:rPr>
                <w:szCs w:val="24"/>
              </w:rPr>
            </w:pPr>
          </w:p>
        </w:tc>
        <w:tc>
          <w:tcPr>
            <w:tcW w:w="4750" w:type="dxa"/>
            <w:tcBorders>
              <w:left w:val="single" w:sz="6" w:space="0" w:color="auto"/>
              <w:bottom w:val="single" w:sz="6" w:space="0" w:color="auto"/>
              <w:right w:val="double" w:sz="6" w:space="0" w:color="auto"/>
            </w:tcBorders>
          </w:tcPr>
          <w:p w:rsidR="00C62248" w:rsidRPr="001A5F3C" w:rsidRDefault="00C62248" w:rsidP="002923B0">
            <w:pPr>
              <w:rPr>
                <w:szCs w:val="24"/>
              </w:rPr>
            </w:pPr>
          </w:p>
        </w:tc>
      </w:tr>
      <w:tr w:rsidR="00C62248" w:rsidRPr="001A5F3C" w:rsidTr="002923B0">
        <w:trPr>
          <w:trHeight w:val="338"/>
        </w:trPr>
        <w:tc>
          <w:tcPr>
            <w:tcW w:w="4248" w:type="dxa"/>
            <w:tcBorders>
              <w:top w:val="single" w:sz="6" w:space="0" w:color="auto"/>
              <w:left w:val="double" w:sz="6" w:space="0" w:color="auto"/>
              <w:bottom w:val="single" w:sz="6" w:space="0" w:color="auto"/>
              <w:right w:val="single" w:sz="6" w:space="0" w:color="auto"/>
            </w:tcBorders>
          </w:tcPr>
          <w:p w:rsidR="00C62248" w:rsidRPr="001A5F3C" w:rsidRDefault="00C62248" w:rsidP="002923B0">
            <w:pPr>
              <w:rPr>
                <w:szCs w:val="24"/>
              </w:rPr>
            </w:pPr>
          </w:p>
        </w:tc>
        <w:tc>
          <w:tcPr>
            <w:tcW w:w="4248"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4750" w:type="dxa"/>
            <w:tcBorders>
              <w:top w:val="single" w:sz="6" w:space="0" w:color="auto"/>
              <w:left w:val="single" w:sz="6" w:space="0" w:color="auto"/>
              <w:bottom w:val="single" w:sz="6" w:space="0" w:color="auto"/>
              <w:right w:val="double" w:sz="6" w:space="0" w:color="auto"/>
            </w:tcBorders>
          </w:tcPr>
          <w:p w:rsidR="00C62248" w:rsidRPr="001A5F3C" w:rsidRDefault="00C62248" w:rsidP="002923B0">
            <w:pPr>
              <w:rPr>
                <w:szCs w:val="24"/>
              </w:rPr>
            </w:pPr>
          </w:p>
        </w:tc>
      </w:tr>
      <w:tr w:rsidR="00C62248" w:rsidRPr="001A5F3C" w:rsidTr="002923B0">
        <w:trPr>
          <w:trHeight w:val="357"/>
        </w:trPr>
        <w:tc>
          <w:tcPr>
            <w:tcW w:w="4248" w:type="dxa"/>
            <w:tcBorders>
              <w:top w:val="single" w:sz="6" w:space="0" w:color="auto"/>
              <w:left w:val="double" w:sz="6" w:space="0" w:color="auto"/>
              <w:bottom w:val="single" w:sz="6" w:space="0" w:color="auto"/>
              <w:right w:val="single" w:sz="6" w:space="0" w:color="auto"/>
            </w:tcBorders>
          </w:tcPr>
          <w:p w:rsidR="00C62248" w:rsidRPr="001A5F3C" w:rsidRDefault="00C62248" w:rsidP="002923B0">
            <w:pPr>
              <w:rPr>
                <w:szCs w:val="24"/>
              </w:rPr>
            </w:pPr>
          </w:p>
        </w:tc>
        <w:tc>
          <w:tcPr>
            <w:tcW w:w="4248"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4750" w:type="dxa"/>
            <w:tcBorders>
              <w:top w:val="single" w:sz="6" w:space="0" w:color="auto"/>
              <w:left w:val="single" w:sz="6" w:space="0" w:color="auto"/>
              <w:bottom w:val="single" w:sz="6" w:space="0" w:color="auto"/>
              <w:right w:val="double" w:sz="6" w:space="0" w:color="auto"/>
            </w:tcBorders>
          </w:tcPr>
          <w:p w:rsidR="00C62248" w:rsidRPr="001A5F3C" w:rsidRDefault="00C62248" w:rsidP="002923B0">
            <w:pPr>
              <w:rPr>
                <w:szCs w:val="24"/>
              </w:rPr>
            </w:pPr>
          </w:p>
        </w:tc>
      </w:tr>
      <w:tr w:rsidR="00C62248" w:rsidRPr="001A5F3C" w:rsidTr="002923B0">
        <w:trPr>
          <w:trHeight w:val="338"/>
        </w:trPr>
        <w:tc>
          <w:tcPr>
            <w:tcW w:w="4248" w:type="dxa"/>
            <w:tcBorders>
              <w:top w:val="single" w:sz="6" w:space="0" w:color="auto"/>
              <w:left w:val="double" w:sz="6" w:space="0" w:color="auto"/>
              <w:bottom w:val="single" w:sz="6" w:space="0" w:color="auto"/>
              <w:right w:val="single" w:sz="6" w:space="0" w:color="auto"/>
            </w:tcBorders>
          </w:tcPr>
          <w:p w:rsidR="00C62248" w:rsidRPr="001A5F3C" w:rsidRDefault="00C62248" w:rsidP="002923B0">
            <w:pPr>
              <w:rPr>
                <w:szCs w:val="24"/>
              </w:rPr>
            </w:pPr>
          </w:p>
        </w:tc>
        <w:tc>
          <w:tcPr>
            <w:tcW w:w="4248"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4750" w:type="dxa"/>
            <w:tcBorders>
              <w:top w:val="single" w:sz="6" w:space="0" w:color="auto"/>
              <w:left w:val="single" w:sz="6" w:space="0" w:color="auto"/>
              <w:bottom w:val="single" w:sz="6" w:space="0" w:color="auto"/>
              <w:right w:val="double" w:sz="6" w:space="0" w:color="auto"/>
            </w:tcBorders>
          </w:tcPr>
          <w:p w:rsidR="00C62248" w:rsidRPr="001A5F3C" w:rsidRDefault="00C62248" w:rsidP="002923B0">
            <w:pPr>
              <w:rPr>
                <w:szCs w:val="24"/>
              </w:rPr>
            </w:pPr>
          </w:p>
        </w:tc>
      </w:tr>
      <w:tr w:rsidR="00C62248" w:rsidRPr="001A5F3C" w:rsidTr="002923B0">
        <w:trPr>
          <w:trHeight w:val="357"/>
        </w:trPr>
        <w:tc>
          <w:tcPr>
            <w:tcW w:w="4248" w:type="dxa"/>
            <w:tcBorders>
              <w:top w:val="single" w:sz="6" w:space="0" w:color="auto"/>
              <w:left w:val="double" w:sz="6" w:space="0" w:color="auto"/>
              <w:bottom w:val="double" w:sz="6" w:space="0" w:color="auto"/>
              <w:right w:val="single" w:sz="6" w:space="0" w:color="auto"/>
            </w:tcBorders>
          </w:tcPr>
          <w:p w:rsidR="00C62248" w:rsidRPr="001A5F3C" w:rsidRDefault="00C62248" w:rsidP="002923B0">
            <w:pPr>
              <w:rPr>
                <w:szCs w:val="24"/>
              </w:rPr>
            </w:pPr>
          </w:p>
        </w:tc>
        <w:tc>
          <w:tcPr>
            <w:tcW w:w="4248" w:type="dxa"/>
            <w:tcBorders>
              <w:top w:val="single" w:sz="6" w:space="0" w:color="auto"/>
              <w:left w:val="single" w:sz="6" w:space="0" w:color="auto"/>
              <w:bottom w:val="double" w:sz="6" w:space="0" w:color="auto"/>
              <w:right w:val="single" w:sz="6" w:space="0" w:color="auto"/>
            </w:tcBorders>
          </w:tcPr>
          <w:p w:rsidR="00C62248" w:rsidRPr="001A5F3C" w:rsidRDefault="00C62248" w:rsidP="002923B0">
            <w:pPr>
              <w:rPr>
                <w:szCs w:val="24"/>
              </w:rPr>
            </w:pPr>
          </w:p>
        </w:tc>
        <w:tc>
          <w:tcPr>
            <w:tcW w:w="4750" w:type="dxa"/>
            <w:tcBorders>
              <w:top w:val="single" w:sz="6" w:space="0" w:color="auto"/>
              <w:left w:val="single" w:sz="6" w:space="0" w:color="auto"/>
              <w:bottom w:val="double" w:sz="6" w:space="0" w:color="auto"/>
              <w:right w:val="double" w:sz="6" w:space="0" w:color="auto"/>
            </w:tcBorders>
          </w:tcPr>
          <w:p w:rsidR="00C62248" w:rsidRPr="001A5F3C" w:rsidRDefault="00C62248" w:rsidP="002923B0">
            <w:pPr>
              <w:rPr>
                <w:szCs w:val="24"/>
              </w:rPr>
            </w:pPr>
          </w:p>
        </w:tc>
      </w:tr>
    </w:tbl>
    <w:p w:rsidR="00C62248" w:rsidRPr="001A5F3C" w:rsidRDefault="00C62248" w:rsidP="00C62248">
      <w:pPr>
        <w:rPr>
          <w:szCs w:val="24"/>
        </w:rPr>
      </w:pPr>
    </w:p>
    <w:p w:rsidR="00C62248" w:rsidRPr="001A5F3C" w:rsidRDefault="00C62248" w:rsidP="00C62248">
      <w:pPr>
        <w:rPr>
          <w:szCs w:val="24"/>
        </w:rPr>
      </w:pPr>
    </w:p>
    <w:tbl>
      <w:tblPr>
        <w:tblW w:w="0" w:type="auto"/>
        <w:tblInd w:w="55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17"/>
        <w:gridCol w:w="4317"/>
        <w:gridCol w:w="4792"/>
      </w:tblGrid>
      <w:tr w:rsidR="00C62248" w:rsidRPr="001A5F3C" w:rsidTr="002923B0">
        <w:trPr>
          <w:trHeight w:val="577"/>
        </w:trPr>
        <w:tc>
          <w:tcPr>
            <w:tcW w:w="13425" w:type="dxa"/>
            <w:gridSpan w:val="3"/>
            <w:tcBorders>
              <w:top w:val="double" w:sz="6" w:space="0" w:color="auto"/>
            </w:tcBorders>
          </w:tcPr>
          <w:p w:rsidR="00C62248" w:rsidRPr="001A5F3C" w:rsidRDefault="00C62248" w:rsidP="002923B0">
            <w:pPr>
              <w:spacing w:after="120"/>
              <w:rPr>
                <w:szCs w:val="24"/>
              </w:rPr>
            </w:pPr>
            <w:r w:rsidRPr="001A5F3C">
              <w:rPr>
                <w:b/>
                <w:szCs w:val="24"/>
              </w:rPr>
              <w:t>2.  Support Staff</w:t>
            </w:r>
          </w:p>
        </w:tc>
      </w:tr>
      <w:tr w:rsidR="00C62248" w:rsidRPr="001A5F3C" w:rsidTr="002923B0">
        <w:trPr>
          <w:trHeight w:val="385"/>
        </w:trPr>
        <w:tc>
          <w:tcPr>
            <w:tcW w:w="4317" w:type="dxa"/>
            <w:tcBorders>
              <w:top w:val="single" w:sz="6" w:space="0" w:color="auto"/>
              <w:left w:val="double" w:sz="6" w:space="0" w:color="auto"/>
              <w:bottom w:val="single" w:sz="6" w:space="0" w:color="auto"/>
              <w:right w:val="single" w:sz="6" w:space="0" w:color="auto"/>
            </w:tcBorders>
          </w:tcPr>
          <w:p w:rsidR="00C62248" w:rsidRPr="001A5F3C" w:rsidRDefault="00C62248" w:rsidP="002923B0">
            <w:pPr>
              <w:jc w:val="center"/>
              <w:rPr>
                <w:szCs w:val="24"/>
              </w:rPr>
            </w:pPr>
            <w:r w:rsidRPr="001A5F3C">
              <w:rPr>
                <w:szCs w:val="24"/>
              </w:rPr>
              <w:t>Name</w:t>
            </w:r>
          </w:p>
        </w:tc>
        <w:tc>
          <w:tcPr>
            <w:tcW w:w="4317"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jc w:val="center"/>
              <w:rPr>
                <w:szCs w:val="24"/>
              </w:rPr>
            </w:pPr>
            <w:r w:rsidRPr="001A5F3C">
              <w:rPr>
                <w:szCs w:val="24"/>
              </w:rPr>
              <w:t>Position</w:t>
            </w:r>
          </w:p>
        </w:tc>
        <w:tc>
          <w:tcPr>
            <w:tcW w:w="4792" w:type="dxa"/>
            <w:tcBorders>
              <w:top w:val="single" w:sz="6" w:space="0" w:color="auto"/>
              <w:left w:val="single" w:sz="6" w:space="0" w:color="auto"/>
              <w:bottom w:val="single" w:sz="6" w:space="0" w:color="auto"/>
              <w:right w:val="double" w:sz="6" w:space="0" w:color="auto"/>
            </w:tcBorders>
          </w:tcPr>
          <w:p w:rsidR="00C62248" w:rsidRPr="001A5F3C" w:rsidRDefault="00C62248" w:rsidP="002923B0">
            <w:pPr>
              <w:jc w:val="center"/>
              <w:rPr>
                <w:szCs w:val="24"/>
              </w:rPr>
            </w:pPr>
            <w:r w:rsidRPr="001A5F3C">
              <w:rPr>
                <w:szCs w:val="24"/>
              </w:rPr>
              <w:t>Task</w:t>
            </w:r>
          </w:p>
        </w:tc>
      </w:tr>
      <w:tr w:rsidR="00C62248" w:rsidRPr="001A5F3C" w:rsidTr="002923B0">
        <w:trPr>
          <w:trHeight w:val="385"/>
        </w:trPr>
        <w:tc>
          <w:tcPr>
            <w:tcW w:w="4317" w:type="dxa"/>
            <w:tcBorders>
              <w:left w:val="double" w:sz="6" w:space="0" w:color="auto"/>
              <w:bottom w:val="single" w:sz="6" w:space="0" w:color="auto"/>
              <w:right w:val="single" w:sz="6" w:space="0" w:color="auto"/>
            </w:tcBorders>
          </w:tcPr>
          <w:p w:rsidR="00C62248" w:rsidRPr="001A5F3C" w:rsidRDefault="00C62248" w:rsidP="002923B0">
            <w:pPr>
              <w:rPr>
                <w:szCs w:val="24"/>
              </w:rPr>
            </w:pPr>
          </w:p>
        </w:tc>
        <w:tc>
          <w:tcPr>
            <w:tcW w:w="4317" w:type="dxa"/>
            <w:tcBorders>
              <w:left w:val="single" w:sz="6" w:space="0" w:color="auto"/>
              <w:bottom w:val="single" w:sz="6" w:space="0" w:color="auto"/>
              <w:right w:val="single" w:sz="6" w:space="0" w:color="auto"/>
            </w:tcBorders>
          </w:tcPr>
          <w:p w:rsidR="00C62248" w:rsidRPr="001A5F3C" w:rsidRDefault="00C62248" w:rsidP="002923B0">
            <w:pPr>
              <w:rPr>
                <w:szCs w:val="24"/>
              </w:rPr>
            </w:pPr>
          </w:p>
        </w:tc>
        <w:tc>
          <w:tcPr>
            <w:tcW w:w="4792" w:type="dxa"/>
            <w:tcBorders>
              <w:left w:val="single" w:sz="6" w:space="0" w:color="auto"/>
              <w:bottom w:val="single" w:sz="6" w:space="0" w:color="auto"/>
              <w:right w:val="double" w:sz="6" w:space="0" w:color="auto"/>
            </w:tcBorders>
          </w:tcPr>
          <w:p w:rsidR="00C62248" w:rsidRPr="001A5F3C" w:rsidRDefault="00C62248" w:rsidP="002923B0">
            <w:pPr>
              <w:rPr>
                <w:szCs w:val="24"/>
              </w:rPr>
            </w:pPr>
          </w:p>
        </w:tc>
      </w:tr>
      <w:tr w:rsidR="00C62248" w:rsidRPr="001A5F3C" w:rsidTr="002923B0">
        <w:trPr>
          <w:trHeight w:val="406"/>
        </w:trPr>
        <w:tc>
          <w:tcPr>
            <w:tcW w:w="4317" w:type="dxa"/>
            <w:tcBorders>
              <w:top w:val="single" w:sz="6" w:space="0" w:color="auto"/>
              <w:left w:val="double" w:sz="6" w:space="0" w:color="auto"/>
              <w:bottom w:val="single" w:sz="6" w:space="0" w:color="auto"/>
              <w:right w:val="single" w:sz="6" w:space="0" w:color="auto"/>
            </w:tcBorders>
          </w:tcPr>
          <w:p w:rsidR="00C62248" w:rsidRPr="001A5F3C" w:rsidRDefault="00C62248" w:rsidP="002923B0">
            <w:pPr>
              <w:rPr>
                <w:szCs w:val="24"/>
              </w:rPr>
            </w:pPr>
          </w:p>
        </w:tc>
        <w:tc>
          <w:tcPr>
            <w:tcW w:w="4317"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4792" w:type="dxa"/>
            <w:tcBorders>
              <w:top w:val="single" w:sz="6" w:space="0" w:color="auto"/>
              <w:left w:val="single" w:sz="6" w:space="0" w:color="auto"/>
              <w:bottom w:val="single" w:sz="6" w:space="0" w:color="auto"/>
              <w:right w:val="double" w:sz="6" w:space="0" w:color="auto"/>
            </w:tcBorders>
          </w:tcPr>
          <w:p w:rsidR="00C62248" w:rsidRPr="001A5F3C" w:rsidRDefault="00C62248" w:rsidP="002923B0">
            <w:pPr>
              <w:rPr>
                <w:szCs w:val="24"/>
              </w:rPr>
            </w:pPr>
          </w:p>
        </w:tc>
      </w:tr>
      <w:tr w:rsidR="00C62248" w:rsidRPr="001A5F3C" w:rsidTr="002923B0">
        <w:trPr>
          <w:trHeight w:val="385"/>
        </w:trPr>
        <w:tc>
          <w:tcPr>
            <w:tcW w:w="4317" w:type="dxa"/>
            <w:tcBorders>
              <w:top w:val="single" w:sz="6" w:space="0" w:color="auto"/>
              <w:left w:val="double" w:sz="6" w:space="0" w:color="auto"/>
              <w:bottom w:val="single" w:sz="6" w:space="0" w:color="auto"/>
              <w:right w:val="single" w:sz="6" w:space="0" w:color="auto"/>
            </w:tcBorders>
          </w:tcPr>
          <w:p w:rsidR="00C62248" w:rsidRPr="001A5F3C" w:rsidRDefault="00C62248" w:rsidP="002923B0">
            <w:pPr>
              <w:rPr>
                <w:szCs w:val="24"/>
              </w:rPr>
            </w:pPr>
          </w:p>
        </w:tc>
        <w:tc>
          <w:tcPr>
            <w:tcW w:w="4317"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4792" w:type="dxa"/>
            <w:tcBorders>
              <w:top w:val="single" w:sz="6" w:space="0" w:color="auto"/>
              <w:left w:val="single" w:sz="6" w:space="0" w:color="auto"/>
              <w:bottom w:val="single" w:sz="6" w:space="0" w:color="auto"/>
              <w:right w:val="double" w:sz="6" w:space="0" w:color="auto"/>
            </w:tcBorders>
          </w:tcPr>
          <w:p w:rsidR="00C62248" w:rsidRPr="001A5F3C" w:rsidRDefault="00C62248" w:rsidP="002923B0">
            <w:pPr>
              <w:rPr>
                <w:szCs w:val="24"/>
              </w:rPr>
            </w:pPr>
          </w:p>
        </w:tc>
      </w:tr>
      <w:tr w:rsidR="00C62248" w:rsidRPr="001A5F3C" w:rsidTr="002923B0">
        <w:trPr>
          <w:trHeight w:val="406"/>
        </w:trPr>
        <w:tc>
          <w:tcPr>
            <w:tcW w:w="4317" w:type="dxa"/>
            <w:tcBorders>
              <w:top w:val="single" w:sz="6" w:space="0" w:color="auto"/>
              <w:left w:val="double" w:sz="6" w:space="0" w:color="auto"/>
              <w:bottom w:val="double" w:sz="6" w:space="0" w:color="auto"/>
              <w:right w:val="single" w:sz="6" w:space="0" w:color="auto"/>
            </w:tcBorders>
          </w:tcPr>
          <w:p w:rsidR="00C62248" w:rsidRPr="001A5F3C" w:rsidRDefault="00C62248" w:rsidP="002923B0">
            <w:pPr>
              <w:rPr>
                <w:szCs w:val="24"/>
              </w:rPr>
            </w:pPr>
          </w:p>
        </w:tc>
        <w:tc>
          <w:tcPr>
            <w:tcW w:w="4317" w:type="dxa"/>
            <w:tcBorders>
              <w:top w:val="single" w:sz="6" w:space="0" w:color="auto"/>
              <w:left w:val="single" w:sz="6" w:space="0" w:color="auto"/>
              <w:bottom w:val="double" w:sz="6" w:space="0" w:color="auto"/>
              <w:right w:val="single" w:sz="6" w:space="0" w:color="auto"/>
            </w:tcBorders>
          </w:tcPr>
          <w:p w:rsidR="00C62248" w:rsidRPr="001A5F3C" w:rsidRDefault="00C62248" w:rsidP="002923B0">
            <w:pPr>
              <w:rPr>
                <w:szCs w:val="24"/>
              </w:rPr>
            </w:pPr>
          </w:p>
        </w:tc>
        <w:tc>
          <w:tcPr>
            <w:tcW w:w="4792" w:type="dxa"/>
            <w:tcBorders>
              <w:top w:val="single" w:sz="6" w:space="0" w:color="auto"/>
              <w:left w:val="single" w:sz="6" w:space="0" w:color="auto"/>
              <w:bottom w:val="double" w:sz="6" w:space="0" w:color="auto"/>
              <w:right w:val="double" w:sz="6" w:space="0" w:color="auto"/>
            </w:tcBorders>
          </w:tcPr>
          <w:p w:rsidR="00C62248" w:rsidRPr="001A5F3C" w:rsidRDefault="00C62248" w:rsidP="002923B0">
            <w:pPr>
              <w:rPr>
                <w:szCs w:val="24"/>
              </w:rPr>
            </w:pPr>
          </w:p>
        </w:tc>
      </w:tr>
    </w:tbl>
    <w:p w:rsidR="00C62248" w:rsidRPr="001A5F3C" w:rsidRDefault="00C62248" w:rsidP="00C62248">
      <w:pPr>
        <w:rPr>
          <w:b/>
          <w:szCs w:val="24"/>
        </w:rPr>
        <w:sectPr w:rsidR="00C62248" w:rsidRPr="001A5F3C">
          <w:headerReference w:type="even" r:id="rId14"/>
          <w:pgSz w:w="16834" w:h="11909" w:orient="landscape" w:code="9"/>
          <w:pgMar w:top="1440" w:right="1440" w:bottom="1440" w:left="1440" w:header="720" w:footer="720" w:gutter="0"/>
          <w:cols w:space="720"/>
        </w:sectPr>
      </w:pPr>
    </w:p>
    <w:p w:rsidR="00C62248" w:rsidRPr="001A5F3C" w:rsidRDefault="00C62248" w:rsidP="00C62248">
      <w:pPr>
        <w:jc w:val="center"/>
        <w:rPr>
          <w:b/>
          <w:smallCaps/>
          <w:szCs w:val="24"/>
        </w:rPr>
      </w:pPr>
      <w:r w:rsidRPr="001A5F3C">
        <w:rPr>
          <w:b/>
          <w:szCs w:val="24"/>
        </w:rPr>
        <w:lastRenderedPageBreak/>
        <w:t>TPF – 5: Format of Curriculum Vitae (CV) for Proposed Professional Staff</w:t>
      </w:r>
    </w:p>
    <w:p w:rsidR="00C62248" w:rsidRPr="001A5F3C" w:rsidRDefault="00C62248" w:rsidP="00C62248">
      <w:pPr>
        <w:tabs>
          <w:tab w:val="right" w:pos="8640"/>
        </w:tabs>
        <w:spacing w:line="240" w:lineRule="auto"/>
        <w:rPr>
          <w:b/>
          <w:smallCaps/>
          <w:szCs w:val="24"/>
        </w:rPr>
      </w:pPr>
    </w:p>
    <w:p w:rsidR="00C62248" w:rsidRPr="001A5F3C" w:rsidRDefault="00C62248" w:rsidP="00C62248">
      <w:pPr>
        <w:tabs>
          <w:tab w:val="right" w:pos="8640"/>
        </w:tabs>
        <w:spacing w:line="240" w:lineRule="auto"/>
        <w:rPr>
          <w:szCs w:val="24"/>
        </w:rPr>
      </w:pPr>
      <w:r w:rsidRPr="001A5F3C">
        <w:rPr>
          <w:szCs w:val="24"/>
        </w:rPr>
        <w:t xml:space="preserve">Proposed Position:  </w:t>
      </w:r>
      <w:r w:rsidRPr="001A5F3C">
        <w:rPr>
          <w:szCs w:val="24"/>
          <w:u w:val="single"/>
        </w:rPr>
        <w:tab/>
      </w:r>
    </w:p>
    <w:p w:rsidR="00C62248" w:rsidRPr="001A5F3C" w:rsidRDefault="00C62248" w:rsidP="00C62248">
      <w:pPr>
        <w:tabs>
          <w:tab w:val="right" w:pos="8640"/>
        </w:tabs>
        <w:spacing w:line="240" w:lineRule="auto"/>
        <w:rPr>
          <w:szCs w:val="24"/>
        </w:rPr>
      </w:pPr>
      <w:r w:rsidRPr="001A5F3C">
        <w:rPr>
          <w:szCs w:val="24"/>
        </w:rPr>
        <w:t xml:space="preserve">Name of Firm:  </w:t>
      </w:r>
      <w:r w:rsidRPr="001A5F3C">
        <w:rPr>
          <w:szCs w:val="24"/>
          <w:u w:val="single"/>
        </w:rPr>
        <w:tab/>
      </w:r>
    </w:p>
    <w:p w:rsidR="00C62248" w:rsidRPr="001A5F3C" w:rsidRDefault="00C62248" w:rsidP="00C62248">
      <w:pPr>
        <w:tabs>
          <w:tab w:val="right" w:pos="8640"/>
        </w:tabs>
        <w:spacing w:line="240" w:lineRule="auto"/>
        <w:rPr>
          <w:szCs w:val="24"/>
        </w:rPr>
      </w:pPr>
      <w:r w:rsidRPr="001A5F3C">
        <w:rPr>
          <w:szCs w:val="24"/>
        </w:rPr>
        <w:t xml:space="preserve">Name of Staff:  </w:t>
      </w:r>
      <w:r w:rsidRPr="001A5F3C">
        <w:rPr>
          <w:szCs w:val="24"/>
          <w:u w:val="single"/>
        </w:rPr>
        <w:tab/>
      </w:r>
    </w:p>
    <w:p w:rsidR="00C62248" w:rsidRPr="001A5F3C" w:rsidRDefault="00C62248" w:rsidP="00C62248">
      <w:pPr>
        <w:tabs>
          <w:tab w:val="right" w:pos="8640"/>
        </w:tabs>
        <w:spacing w:line="240" w:lineRule="auto"/>
        <w:rPr>
          <w:szCs w:val="24"/>
        </w:rPr>
      </w:pPr>
      <w:r w:rsidRPr="001A5F3C">
        <w:rPr>
          <w:szCs w:val="24"/>
        </w:rPr>
        <w:t xml:space="preserve">Profession:  </w:t>
      </w:r>
      <w:r w:rsidRPr="001A5F3C">
        <w:rPr>
          <w:szCs w:val="24"/>
          <w:u w:val="single"/>
        </w:rPr>
        <w:tab/>
      </w:r>
    </w:p>
    <w:p w:rsidR="00C62248" w:rsidRPr="001A5F3C" w:rsidRDefault="00C62248" w:rsidP="00C62248">
      <w:pPr>
        <w:tabs>
          <w:tab w:val="right" w:pos="8640"/>
        </w:tabs>
        <w:spacing w:line="240" w:lineRule="auto"/>
        <w:rPr>
          <w:szCs w:val="24"/>
        </w:rPr>
      </w:pPr>
      <w:r w:rsidRPr="001A5F3C">
        <w:rPr>
          <w:szCs w:val="24"/>
        </w:rPr>
        <w:t xml:space="preserve">Date of Birth:  </w:t>
      </w:r>
      <w:r w:rsidRPr="001A5F3C">
        <w:rPr>
          <w:szCs w:val="24"/>
          <w:u w:val="single"/>
        </w:rPr>
        <w:tab/>
      </w:r>
    </w:p>
    <w:p w:rsidR="00C62248" w:rsidRPr="001A5F3C" w:rsidRDefault="00C62248" w:rsidP="00C62248">
      <w:pPr>
        <w:tabs>
          <w:tab w:val="right" w:pos="6480"/>
          <w:tab w:val="right" w:pos="8640"/>
        </w:tabs>
        <w:spacing w:line="240" w:lineRule="auto"/>
        <w:rPr>
          <w:szCs w:val="24"/>
        </w:rPr>
      </w:pPr>
      <w:r w:rsidRPr="001A5F3C">
        <w:rPr>
          <w:szCs w:val="24"/>
        </w:rPr>
        <w:t xml:space="preserve">Years with Firm/Entity:  </w:t>
      </w:r>
      <w:r w:rsidRPr="001A5F3C">
        <w:rPr>
          <w:szCs w:val="24"/>
          <w:u w:val="single"/>
        </w:rPr>
        <w:tab/>
      </w:r>
      <w:r w:rsidRPr="001A5F3C">
        <w:rPr>
          <w:szCs w:val="24"/>
        </w:rPr>
        <w:t xml:space="preserve">Nationality:  </w:t>
      </w:r>
      <w:r w:rsidRPr="001A5F3C">
        <w:rPr>
          <w:szCs w:val="24"/>
          <w:u w:val="single"/>
        </w:rPr>
        <w:tab/>
      </w:r>
    </w:p>
    <w:p w:rsidR="00C62248" w:rsidRPr="001A5F3C" w:rsidRDefault="00C62248" w:rsidP="00C62248">
      <w:pPr>
        <w:tabs>
          <w:tab w:val="right" w:pos="8640"/>
        </w:tabs>
        <w:spacing w:line="240" w:lineRule="auto"/>
        <w:rPr>
          <w:szCs w:val="24"/>
        </w:rPr>
      </w:pPr>
      <w:r w:rsidRPr="001A5F3C">
        <w:rPr>
          <w:szCs w:val="24"/>
        </w:rPr>
        <w:t xml:space="preserve">Membership in Professional Societies:  </w:t>
      </w:r>
      <w:r w:rsidRPr="001A5F3C">
        <w:rPr>
          <w:szCs w:val="24"/>
          <w:u w:val="single"/>
        </w:rPr>
        <w:tab/>
      </w:r>
    </w:p>
    <w:p w:rsidR="00C62248" w:rsidRPr="001A5F3C" w:rsidRDefault="00C62248" w:rsidP="00C62248">
      <w:pPr>
        <w:tabs>
          <w:tab w:val="right" w:pos="8640"/>
        </w:tabs>
        <w:spacing w:line="240" w:lineRule="auto"/>
        <w:rPr>
          <w:szCs w:val="24"/>
        </w:rPr>
      </w:pPr>
      <w:r w:rsidRPr="001A5F3C">
        <w:rPr>
          <w:szCs w:val="24"/>
          <w:u w:val="single"/>
        </w:rPr>
        <w:tab/>
      </w:r>
    </w:p>
    <w:p w:rsidR="00C62248" w:rsidRPr="001A5F3C" w:rsidRDefault="00C62248" w:rsidP="00C62248">
      <w:pPr>
        <w:tabs>
          <w:tab w:val="right" w:pos="8640"/>
        </w:tabs>
        <w:spacing w:line="240" w:lineRule="auto"/>
        <w:rPr>
          <w:szCs w:val="24"/>
        </w:rPr>
      </w:pPr>
      <w:r w:rsidRPr="001A5F3C">
        <w:rPr>
          <w:szCs w:val="24"/>
        </w:rPr>
        <w:t xml:space="preserve">Detailed Tasks Assigned:  </w:t>
      </w:r>
      <w:r w:rsidRPr="001A5F3C">
        <w:rPr>
          <w:szCs w:val="24"/>
          <w:u w:val="single"/>
        </w:rPr>
        <w:tab/>
      </w:r>
    </w:p>
    <w:p w:rsidR="00C62248" w:rsidRPr="001A5F3C" w:rsidRDefault="00C62248" w:rsidP="00C62248">
      <w:pPr>
        <w:tabs>
          <w:tab w:val="right" w:pos="8640"/>
        </w:tabs>
        <w:spacing w:line="240" w:lineRule="auto"/>
        <w:rPr>
          <w:szCs w:val="24"/>
        </w:rPr>
      </w:pPr>
      <w:r w:rsidRPr="001A5F3C">
        <w:rPr>
          <w:szCs w:val="24"/>
          <w:u w:val="single"/>
        </w:rPr>
        <w:tab/>
      </w:r>
    </w:p>
    <w:p w:rsidR="00C62248" w:rsidRPr="001A5F3C" w:rsidRDefault="00C62248" w:rsidP="00C62248">
      <w:pPr>
        <w:tabs>
          <w:tab w:val="right" w:pos="8640"/>
        </w:tabs>
        <w:spacing w:line="240" w:lineRule="auto"/>
        <w:rPr>
          <w:szCs w:val="24"/>
        </w:rPr>
      </w:pPr>
    </w:p>
    <w:p w:rsidR="00C62248" w:rsidRPr="001A5F3C" w:rsidRDefault="00C62248" w:rsidP="00C62248">
      <w:pPr>
        <w:rPr>
          <w:rStyle w:val="PageNumber"/>
          <w:b/>
          <w:szCs w:val="24"/>
        </w:rPr>
      </w:pPr>
      <w:r w:rsidRPr="001A5F3C">
        <w:rPr>
          <w:rStyle w:val="PageNumber"/>
          <w:b/>
          <w:szCs w:val="24"/>
        </w:rPr>
        <w:t>Key Qualifications:</w:t>
      </w:r>
    </w:p>
    <w:p w:rsidR="00C62248" w:rsidRPr="001A5F3C" w:rsidRDefault="00C62248" w:rsidP="00C62248">
      <w:pPr>
        <w:tabs>
          <w:tab w:val="right" w:pos="8640"/>
        </w:tabs>
        <w:rPr>
          <w:szCs w:val="24"/>
        </w:rPr>
      </w:pPr>
      <w:r w:rsidRPr="001A5F3C">
        <w:rPr>
          <w:szCs w:val="24"/>
        </w:rPr>
        <w:t>[</w:t>
      </w:r>
      <w:r w:rsidRPr="001A5F3C">
        <w:rPr>
          <w:i/>
          <w:szCs w:val="24"/>
        </w:rPr>
        <w:t>Give an outline of staff member’s experience and training most pertinent to tasks on assignment.  Describe degree of responsibility held by staff member on relevant previous assignments and give dates and locations.  Use about half a page.</w:t>
      </w:r>
      <w:r w:rsidRPr="001A5F3C">
        <w:rPr>
          <w:szCs w:val="24"/>
        </w:rPr>
        <w:t>]</w:t>
      </w:r>
    </w:p>
    <w:p w:rsidR="00C62248" w:rsidRPr="001A5F3C" w:rsidRDefault="00C62248" w:rsidP="00C62248">
      <w:pPr>
        <w:tabs>
          <w:tab w:val="right" w:pos="8640"/>
        </w:tabs>
        <w:rPr>
          <w:szCs w:val="24"/>
        </w:rPr>
      </w:pPr>
      <w:r w:rsidRPr="001A5F3C">
        <w:rPr>
          <w:szCs w:val="24"/>
          <w:u w:val="single"/>
        </w:rPr>
        <w:tab/>
      </w:r>
    </w:p>
    <w:p w:rsidR="00C62248" w:rsidRPr="001A5F3C" w:rsidRDefault="00C62248" w:rsidP="00C62248">
      <w:pPr>
        <w:tabs>
          <w:tab w:val="right" w:pos="8640"/>
        </w:tabs>
        <w:rPr>
          <w:szCs w:val="24"/>
        </w:rPr>
      </w:pPr>
    </w:p>
    <w:p w:rsidR="00C62248" w:rsidRPr="001A5F3C" w:rsidRDefault="00C62248" w:rsidP="00C62248">
      <w:pPr>
        <w:rPr>
          <w:b/>
          <w:szCs w:val="24"/>
        </w:rPr>
      </w:pPr>
      <w:r w:rsidRPr="001A5F3C">
        <w:rPr>
          <w:b/>
          <w:szCs w:val="24"/>
        </w:rPr>
        <w:t>Education:</w:t>
      </w:r>
    </w:p>
    <w:p w:rsidR="00C62248" w:rsidRPr="001A5F3C" w:rsidRDefault="00C62248" w:rsidP="00C62248">
      <w:pPr>
        <w:tabs>
          <w:tab w:val="right" w:pos="8640"/>
        </w:tabs>
        <w:rPr>
          <w:szCs w:val="24"/>
        </w:rPr>
      </w:pPr>
      <w:r w:rsidRPr="001A5F3C">
        <w:rPr>
          <w:szCs w:val="24"/>
        </w:rPr>
        <w:t>[</w:t>
      </w:r>
      <w:r w:rsidRPr="001A5F3C">
        <w:rPr>
          <w:i/>
          <w:szCs w:val="24"/>
        </w:rPr>
        <w:t xml:space="preserve">Summarize college/university and other specialized education of staff member, giving names of schools, dates attended, and degrees obtained.  </w:t>
      </w:r>
      <w:proofErr w:type="gramStart"/>
      <w:r w:rsidRPr="001A5F3C">
        <w:rPr>
          <w:i/>
          <w:szCs w:val="24"/>
        </w:rPr>
        <w:t>Use about one quarter of a page.</w:t>
      </w:r>
      <w:r w:rsidRPr="001A5F3C">
        <w:rPr>
          <w:szCs w:val="24"/>
        </w:rPr>
        <w:t>]</w:t>
      </w:r>
      <w:proofErr w:type="gramEnd"/>
    </w:p>
    <w:p w:rsidR="00C62248" w:rsidRPr="001A5F3C" w:rsidRDefault="00C62248" w:rsidP="00C62248">
      <w:pPr>
        <w:tabs>
          <w:tab w:val="right" w:pos="8640"/>
        </w:tabs>
        <w:rPr>
          <w:szCs w:val="24"/>
        </w:rPr>
      </w:pPr>
      <w:r w:rsidRPr="001A5F3C">
        <w:rPr>
          <w:szCs w:val="24"/>
          <w:u w:val="single"/>
        </w:rPr>
        <w:tab/>
      </w:r>
    </w:p>
    <w:p w:rsidR="00C62248" w:rsidRPr="001A5F3C" w:rsidRDefault="00C62248" w:rsidP="00C62248">
      <w:pPr>
        <w:tabs>
          <w:tab w:val="right" w:pos="8640"/>
        </w:tabs>
        <w:rPr>
          <w:szCs w:val="24"/>
        </w:rPr>
      </w:pPr>
    </w:p>
    <w:p w:rsidR="00C62248" w:rsidRPr="001A5F3C" w:rsidRDefault="00C62248" w:rsidP="00C62248">
      <w:pPr>
        <w:rPr>
          <w:b/>
          <w:szCs w:val="24"/>
        </w:rPr>
      </w:pPr>
      <w:r w:rsidRPr="001A5F3C">
        <w:rPr>
          <w:b/>
          <w:szCs w:val="24"/>
        </w:rPr>
        <w:t>Employment Record:</w:t>
      </w:r>
    </w:p>
    <w:p w:rsidR="00C62248" w:rsidRPr="001A5F3C" w:rsidRDefault="00C62248" w:rsidP="00C62248">
      <w:pPr>
        <w:tabs>
          <w:tab w:val="right" w:pos="8640"/>
        </w:tabs>
        <w:rPr>
          <w:szCs w:val="24"/>
        </w:rPr>
      </w:pPr>
      <w:r w:rsidRPr="001A5F3C">
        <w:rPr>
          <w:szCs w:val="24"/>
        </w:rPr>
        <w:t>[</w:t>
      </w:r>
      <w:r w:rsidRPr="001A5F3C">
        <w:rPr>
          <w:i/>
          <w:szCs w:val="24"/>
        </w:rPr>
        <w:t>Starting with present position, list in reverse order every employment held.  List all positions held by staff member since graduation, giving dates, names of employing organizations, titles of positions held, and locations of assignments.  For experience in last ten years, also give types of activities performed and client references, where appropriate.  Use about two pages.</w:t>
      </w:r>
      <w:r w:rsidRPr="001A5F3C">
        <w:rPr>
          <w:szCs w:val="24"/>
        </w:rPr>
        <w:t>]</w:t>
      </w:r>
    </w:p>
    <w:p w:rsidR="00C62248" w:rsidRPr="001A5F3C" w:rsidRDefault="00C62248" w:rsidP="00C62248">
      <w:pPr>
        <w:tabs>
          <w:tab w:val="right" w:pos="8640"/>
        </w:tabs>
        <w:rPr>
          <w:szCs w:val="24"/>
        </w:rPr>
      </w:pPr>
      <w:r w:rsidRPr="001A5F3C">
        <w:rPr>
          <w:szCs w:val="24"/>
          <w:u w:val="single"/>
        </w:rPr>
        <w:tab/>
      </w:r>
    </w:p>
    <w:p w:rsidR="00C62248" w:rsidRPr="001A5F3C" w:rsidRDefault="00C62248" w:rsidP="00C62248">
      <w:pPr>
        <w:rPr>
          <w:b/>
          <w:szCs w:val="24"/>
        </w:rPr>
      </w:pPr>
    </w:p>
    <w:p w:rsidR="00C62248" w:rsidRPr="001A5F3C" w:rsidRDefault="00C62248" w:rsidP="00C62248">
      <w:pPr>
        <w:rPr>
          <w:b/>
          <w:szCs w:val="24"/>
        </w:rPr>
      </w:pPr>
      <w:r w:rsidRPr="001A5F3C">
        <w:rPr>
          <w:b/>
          <w:szCs w:val="24"/>
        </w:rPr>
        <w:t>Languages:</w:t>
      </w:r>
    </w:p>
    <w:p w:rsidR="00C62248" w:rsidRPr="001A5F3C" w:rsidRDefault="00C62248" w:rsidP="00C62248">
      <w:pPr>
        <w:tabs>
          <w:tab w:val="right" w:pos="8640"/>
        </w:tabs>
        <w:rPr>
          <w:szCs w:val="24"/>
        </w:rPr>
      </w:pPr>
      <w:r w:rsidRPr="001A5F3C">
        <w:rPr>
          <w:szCs w:val="24"/>
        </w:rPr>
        <w:t>[</w:t>
      </w:r>
      <w:r w:rsidRPr="001A5F3C">
        <w:rPr>
          <w:i/>
          <w:szCs w:val="24"/>
        </w:rPr>
        <w:t>For each language indicate proficiency: excellent, good, fair, or poor in speaking, reading, and writing.</w:t>
      </w:r>
      <w:r w:rsidRPr="001A5F3C">
        <w:rPr>
          <w:szCs w:val="24"/>
        </w:rPr>
        <w:t>]</w:t>
      </w:r>
    </w:p>
    <w:p w:rsidR="00C62248" w:rsidRPr="001A5F3C" w:rsidRDefault="00C62248" w:rsidP="00C62248">
      <w:pPr>
        <w:tabs>
          <w:tab w:val="right" w:pos="8640"/>
        </w:tabs>
        <w:rPr>
          <w:szCs w:val="24"/>
        </w:rPr>
      </w:pPr>
      <w:r w:rsidRPr="001A5F3C">
        <w:rPr>
          <w:szCs w:val="24"/>
          <w:u w:val="single"/>
        </w:rPr>
        <w:tab/>
      </w:r>
    </w:p>
    <w:p w:rsidR="00C62248" w:rsidRPr="001A5F3C" w:rsidRDefault="00C62248" w:rsidP="00C62248">
      <w:pPr>
        <w:tabs>
          <w:tab w:val="right" w:pos="8640"/>
        </w:tabs>
        <w:rPr>
          <w:szCs w:val="24"/>
        </w:rPr>
      </w:pPr>
    </w:p>
    <w:p w:rsidR="00C62248" w:rsidRPr="001A5F3C" w:rsidRDefault="00C62248" w:rsidP="00C62248">
      <w:pPr>
        <w:rPr>
          <w:b/>
          <w:szCs w:val="24"/>
        </w:rPr>
      </w:pPr>
      <w:r w:rsidRPr="001A5F3C">
        <w:rPr>
          <w:b/>
          <w:szCs w:val="24"/>
        </w:rPr>
        <w:t>Certification:</w:t>
      </w:r>
    </w:p>
    <w:p w:rsidR="00C62248" w:rsidRPr="001A5F3C" w:rsidRDefault="00C62248" w:rsidP="00C62248">
      <w:pPr>
        <w:rPr>
          <w:b/>
          <w:szCs w:val="24"/>
        </w:rPr>
      </w:pPr>
    </w:p>
    <w:p w:rsidR="00C62248" w:rsidRPr="001A5F3C" w:rsidRDefault="00C62248" w:rsidP="00C62248">
      <w:pPr>
        <w:tabs>
          <w:tab w:val="right" w:pos="8640"/>
        </w:tabs>
        <w:rPr>
          <w:szCs w:val="24"/>
        </w:rPr>
      </w:pPr>
      <w:r w:rsidRPr="001A5F3C">
        <w:rPr>
          <w:szCs w:val="24"/>
        </w:rPr>
        <w:t>I, the undersigned, certify that to the best of my knowledge and belief, these data correctly describe me, my qualifications, and my experience. I understand that any willful misstatement described herein may lead to my disqualification or dismissal, if engaged.</w:t>
      </w:r>
    </w:p>
    <w:p w:rsidR="00C62248" w:rsidRPr="001A5F3C" w:rsidRDefault="00C62248" w:rsidP="00C62248">
      <w:pPr>
        <w:tabs>
          <w:tab w:val="right" w:pos="8640"/>
        </w:tabs>
        <w:rPr>
          <w:szCs w:val="24"/>
        </w:rPr>
      </w:pPr>
    </w:p>
    <w:p w:rsidR="00C62248" w:rsidRPr="001A5F3C" w:rsidRDefault="00C62248" w:rsidP="00C62248">
      <w:pPr>
        <w:tabs>
          <w:tab w:val="right" w:pos="7290"/>
          <w:tab w:val="right" w:pos="8640"/>
        </w:tabs>
        <w:rPr>
          <w:szCs w:val="24"/>
        </w:rPr>
      </w:pPr>
      <w:r w:rsidRPr="001A5F3C">
        <w:rPr>
          <w:szCs w:val="24"/>
          <w:u w:val="single"/>
        </w:rPr>
        <w:tab/>
      </w:r>
      <w:r w:rsidRPr="001A5F3C">
        <w:rPr>
          <w:szCs w:val="24"/>
        </w:rPr>
        <w:t xml:space="preserve">Date:  </w:t>
      </w:r>
      <w:r w:rsidRPr="001A5F3C">
        <w:rPr>
          <w:szCs w:val="24"/>
          <w:u w:val="single"/>
        </w:rPr>
        <w:tab/>
      </w:r>
    </w:p>
    <w:p w:rsidR="00C62248" w:rsidRPr="001A5F3C" w:rsidRDefault="00C62248" w:rsidP="00C62248">
      <w:pPr>
        <w:tabs>
          <w:tab w:val="right" w:pos="8640"/>
        </w:tabs>
        <w:rPr>
          <w:szCs w:val="24"/>
        </w:rPr>
      </w:pPr>
      <w:r w:rsidRPr="001A5F3C">
        <w:rPr>
          <w:i/>
          <w:szCs w:val="24"/>
        </w:rPr>
        <w:t>[Signature of staff member and authorized representative of the firm]</w:t>
      </w:r>
      <w:r w:rsidRPr="001A5F3C">
        <w:rPr>
          <w:szCs w:val="24"/>
        </w:rPr>
        <w:tab/>
      </w:r>
      <w:r w:rsidRPr="001A5F3C">
        <w:rPr>
          <w:i/>
          <w:szCs w:val="24"/>
        </w:rPr>
        <w:t>Day/Month/Year</w:t>
      </w:r>
    </w:p>
    <w:p w:rsidR="00C62248" w:rsidRPr="001A5F3C" w:rsidRDefault="00C62248" w:rsidP="00C62248">
      <w:pPr>
        <w:rPr>
          <w:b/>
          <w:szCs w:val="24"/>
        </w:rPr>
      </w:pPr>
    </w:p>
    <w:p w:rsidR="00C62248" w:rsidRPr="001A5F3C" w:rsidRDefault="00C62248" w:rsidP="00C62248">
      <w:pPr>
        <w:rPr>
          <w:szCs w:val="24"/>
        </w:rPr>
      </w:pPr>
      <w:r w:rsidRPr="001A5F3C">
        <w:rPr>
          <w:szCs w:val="24"/>
        </w:rPr>
        <w:t>Full name of staff member</w:t>
      </w:r>
      <w:proofErr w:type="gramStart"/>
      <w:r w:rsidRPr="001A5F3C">
        <w:rPr>
          <w:szCs w:val="24"/>
        </w:rPr>
        <w:t>:_</w:t>
      </w:r>
      <w:proofErr w:type="gramEnd"/>
      <w:r w:rsidRPr="001A5F3C">
        <w:rPr>
          <w:szCs w:val="24"/>
        </w:rPr>
        <w:t>_____________________________________</w:t>
      </w:r>
    </w:p>
    <w:p w:rsidR="00C62248" w:rsidRPr="001A5F3C" w:rsidRDefault="00C62248" w:rsidP="00C62248">
      <w:pPr>
        <w:rPr>
          <w:szCs w:val="24"/>
        </w:rPr>
        <w:sectPr w:rsidR="00C62248" w:rsidRPr="001A5F3C">
          <w:headerReference w:type="even" r:id="rId15"/>
          <w:pgSz w:w="11909" w:h="16834" w:code="1"/>
          <w:pgMar w:top="1440" w:right="1440" w:bottom="1440" w:left="1440" w:header="720" w:footer="720" w:gutter="0"/>
          <w:cols w:space="720"/>
        </w:sectPr>
      </w:pPr>
      <w:r w:rsidRPr="001A5F3C">
        <w:rPr>
          <w:szCs w:val="24"/>
        </w:rPr>
        <w:t>Full name of authorized representative: __________________________</w:t>
      </w:r>
    </w:p>
    <w:p w:rsidR="00C62248" w:rsidRPr="001A5F3C" w:rsidRDefault="00C62248" w:rsidP="00C62248">
      <w:pPr>
        <w:ind w:left="2160" w:firstLine="720"/>
        <w:rPr>
          <w:b/>
          <w:szCs w:val="24"/>
        </w:rPr>
      </w:pPr>
      <w:r w:rsidRPr="001A5F3C">
        <w:rPr>
          <w:b/>
          <w:szCs w:val="24"/>
        </w:rPr>
        <w:lastRenderedPageBreak/>
        <w:t>TPF-6: Time Schedule for Professional Personnel</w:t>
      </w:r>
    </w:p>
    <w:tbl>
      <w:tblPr>
        <w:tblW w:w="0" w:type="auto"/>
        <w:tblInd w:w="162" w:type="dxa"/>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2036"/>
        <w:gridCol w:w="1791"/>
        <w:gridCol w:w="2280"/>
        <w:gridCol w:w="406"/>
        <w:gridCol w:w="406"/>
        <w:gridCol w:w="406"/>
        <w:gridCol w:w="406"/>
        <w:gridCol w:w="406"/>
        <w:gridCol w:w="406"/>
        <w:gridCol w:w="406"/>
        <w:gridCol w:w="406"/>
        <w:gridCol w:w="406"/>
        <w:gridCol w:w="406"/>
        <w:gridCol w:w="406"/>
        <w:gridCol w:w="406"/>
        <w:gridCol w:w="2809"/>
      </w:tblGrid>
      <w:tr w:rsidR="00C62248" w:rsidRPr="001A5F3C" w:rsidTr="002923B0">
        <w:trPr>
          <w:trHeight w:val="309"/>
        </w:trPr>
        <w:tc>
          <w:tcPr>
            <w:tcW w:w="2036" w:type="dxa"/>
            <w:tcBorders>
              <w:top w:val="single" w:sz="6" w:space="0" w:color="auto"/>
              <w:left w:val="single" w:sz="6" w:space="0" w:color="auto"/>
              <w:bottom w:val="single" w:sz="6" w:space="0" w:color="auto"/>
            </w:tcBorders>
          </w:tcPr>
          <w:p w:rsidR="00C62248" w:rsidRPr="001A5F3C" w:rsidRDefault="00C62248" w:rsidP="002923B0">
            <w:pPr>
              <w:rPr>
                <w:szCs w:val="24"/>
              </w:rPr>
            </w:pPr>
          </w:p>
        </w:tc>
        <w:tc>
          <w:tcPr>
            <w:tcW w:w="1791" w:type="dxa"/>
            <w:tcBorders>
              <w:top w:val="single" w:sz="6" w:space="0" w:color="auto"/>
              <w:bottom w:val="single" w:sz="6" w:space="0" w:color="auto"/>
            </w:tcBorders>
          </w:tcPr>
          <w:p w:rsidR="00C62248" w:rsidRPr="001A5F3C" w:rsidRDefault="00C62248" w:rsidP="002923B0">
            <w:pPr>
              <w:rPr>
                <w:szCs w:val="24"/>
              </w:rPr>
            </w:pPr>
          </w:p>
        </w:tc>
        <w:tc>
          <w:tcPr>
            <w:tcW w:w="2280" w:type="dxa"/>
            <w:tcBorders>
              <w:top w:val="single" w:sz="6" w:space="0" w:color="auto"/>
              <w:right w:val="single" w:sz="6" w:space="0" w:color="auto"/>
            </w:tcBorders>
          </w:tcPr>
          <w:p w:rsidR="00C62248" w:rsidRPr="001A5F3C" w:rsidRDefault="00C62248" w:rsidP="002923B0">
            <w:pPr>
              <w:rPr>
                <w:szCs w:val="24"/>
              </w:rPr>
            </w:pPr>
          </w:p>
        </w:tc>
        <w:tc>
          <w:tcPr>
            <w:tcW w:w="7681" w:type="dxa"/>
            <w:gridSpan w:val="13"/>
            <w:tcBorders>
              <w:top w:val="single" w:sz="6" w:space="0" w:color="auto"/>
              <w:bottom w:val="single" w:sz="6" w:space="0" w:color="auto"/>
              <w:right w:val="single" w:sz="6" w:space="0" w:color="auto"/>
            </w:tcBorders>
          </w:tcPr>
          <w:p w:rsidR="00C62248" w:rsidRPr="001A5F3C" w:rsidRDefault="00C62248" w:rsidP="002923B0">
            <w:pPr>
              <w:jc w:val="center"/>
              <w:rPr>
                <w:szCs w:val="24"/>
              </w:rPr>
            </w:pPr>
            <w:r w:rsidRPr="00576385">
              <w:rPr>
                <w:szCs w:val="24"/>
              </w:rPr>
              <w:t xml:space="preserve">Days </w:t>
            </w:r>
            <w:r w:rsidRPr="001A5F3C">
              <w:rPr>
                <w:szCs w:val="24"/>
              </w:rPr>
              <w:t>(in the Form of a Bar Chart)</w:t>
            </w:r>
          </w:p>
        </w:tc>
      </w:tr>
      <w:tr w:rsidR="00C62248" w:rsidRPr="001A5F3C" w:rsidTr="002923B0">
        <w:trPr>
          <w:trHeight w:val="292"/>
        </w:trPr>
        <w:tc>
          <w:tcPr>
            <w:tcW w:w="2036" w:type="dxa"/>
            <w:tcBorders>
              <w:left w:val="single" w:sz="6" w:space="0" w:color="auto"/>
              <w:bottom w:val="single" w:sz="4" w:space="0" w:color="auto"/>
              <w:right w:val="single" w:sz="6" w:space="0" w:color="auto"/>
            </w:tcBorders>
          </w:tcPr>
          <w:p w:rsidR="00C62248" w:rsidRPr="001A5F3C" w:rsidRDefault="00C62248" w:rsidP="002923B0">
            <w:pPr>
              <w:jc w:val="center"/>
              <w:rPr>
                <w:szCs w:val="24"/>
              </w:rPr>
            </w:pPr>
            <w:r w:rsidRPr="001A5F3C">
              <w:rPr>
                <w:szCs w:val="24"/>
              </w:rPr>
              <w:t>Name</w:t>
            </w:r>
          </w:p>
        </w:tc>
        <w:tc>
          <w:tcPr>
            <w:tcW w:w="1791" w:type="dxa"/>
            <w:tcBorders>
              <w:bottom w:val="single" w:sz="4" w:space="0" w:color="auto"/>
            </w:tcBorders>
          </w:tcPr>
          <w:p w:rsidR="00C62248" w:rsidRPr="001A5F3C" w:rsidRDefault="00C62248" w:rsidP="002923B0">
            <w:pPr>
              <w:jc w:val="center"/>
              <w:rPr>
                <w:szCs w:val="24"/>
              </w:rPr>
            </w:pPr>
            <w:r w:rsidRPr="001A5F3C">
              <w:rPr>
                <w:szCs w:val="24"/>
              </w:rPr>
              <w:t>Position</w:t>
            </w:r>
          </w:p>
        </w:tc>
        <w:tc>
          <w:tcPr>
            <w:tcW w:w="2280" w:type="dxa"/>
            <w:tcBorders>
              <w:top w:val="single" w:sz="6" w:space="0" w:color="auto"/>
              <w:left w:val="single" w:sz="6" w:space="0" w:color="auto"/>
              <w:bottom w:val="single" w:sz="4" w:space="0" w:color="auto"/>
              <w:right w:val="single" w:sz="6" w:space="0" w:color="auto"/>
            </w:tcBorders>
          </w:tcPr>
          <w:p w:rsidR="00C62248" w:rsidRPr="001A5F3C" w:rsidRDefault="00C62248" w:rsidP="002923B0">
            <w:pPr>
              <w:jc w:val="center"/>
              <w:rPr>
                <w:szCs w:val="24"/>
              </w:rPr>
            </w:pPr>
            <w:r w:rsidRPr="001A5F3C">
              <w:rPr>
                <w:szCs w:val="24"/>
              </w:rPr>
              <w:t>Reports Due/Activities</w:t>
            </w:r>
          </w:p>
        </w:tc>
        <w:tc>
          <w:tcPr>
            <w:tcW w:w="406" w:type="dxa"/>
            <w:tcBorders>
              <w:bottom w:val="single" w:sz="4" w:space="0" w:color="auto"/>
            </w:tcBorders>
          </w:tcPr>
          <w:p w:rsidR="00C62248" w:rsidRPr="001A5F3C" w:rsidRDefault="00C62248" w:rsidP="002923B0">
            <w:pPr>
              <w:jc w:val="center"/>
              <w:rPr>
                <w:szCs w:val="24"/>
              </w:rPr>
            </w:pPr>
            <w:r w:rsidRPr="001A5F3C">
              <w:rPr>
                <w:szCs w:val="24"/>
              </w:rPr>
              <w:t>1</w:t>
            </w:r>
          </w:p>
        </w:tc>
        <w:tc>
          <w:tcPr>
            <w:tcW w:w="406" w:type="dxa"/>
            <w:tcBorders>
              <w:left w:val="single" w:sz="6" w:space="0" w:color="auto"/>
              <w:bottom w:val="single" w:sz="4" w:space="0" w:color="auto"/>
              <w:right w:val="single" w:sz="6" w:space="0" w:color="auto"/>
            </w:tcBorders>
          </w:tcPr>
          <w:p w:rsidR="00C62248" w:rsidRPr="001A5F3C" w:rsidRDefault="00C62248" w:rsidP="002923B0">
            <w:pPr>
              <w:jc w:val="center"/>
              <w:rPr>
                <w:szCs w:val="24"/>
              </w:rPr>
            </w:pPr>
            <w:r w:rsidRPr="001A5F3C">
              <w:rPr>
                <w:szCs w:val="24"/>
              </w:rPr>
              <w:t>2</w:t>
            </w:r>
          </w:p>
        </w:tc>
        <w:tc>
          <w:tcPr>
            <w:tcW w:w="406" w:type="dxa"/>
            <w:tcBorders>
              <w:bottom w:val="single" w:sz="4" w:space="0" w:color="auto"/>
            </w:tcBorders>
          </w:tcPr>
          <w:p w:rsidR="00C62248" w:rsidRPr="001A5F3C" w:rsidRDefault="00C62248" w:rsidP="002923B0">
            <w:pPr>
              <w:jc w:val="center"/>
              <w:rPr>
                <w:szCs w:val="24"/>
              </w:rPr>
            </w:pPr>
            <w:r w:rsidRPr="001A5F3C">
              <w:rPr>
                <w:szCs w:val="24"/>
              </w:rPr>
              <w:t>3</w:t>
            </w:r>
          </w:p>
        </w:tc>
        <w:tc>
          <w:tcPr>
            <w:tcW w:w="406" w:type="dxa"/>
            <w:tcBorders>
              <w:left w:val="single" w:sz="6" w:space="0" w:color="auto"/>
              <w:bottom w:val="single" w:sz="4" w:space="0" w:color="auto"/>
              <w:right w:val="single" w:sz="6" w:space="0" w:color="auto"/>
            </w:tcBorders>
          </w:tcPr>
          <w:p w:rsidR="00C62248" w:rsidRPr="001A5F3C" w:rsidRDefault="00C62248" w:rsidP="002923B0">
            <w:pPr>
              <w:jc w:val="center"/>
              <w:rPr>
                <w:szCs w:val="24"/>
              </w:rPr>
            </w:pPr>
            <w:r w:rsidRPr="001A5F3C">
              <w:rPr>
                <w:szCs w:val="24"/>
              </w:rPr>
              <w:t>4</w:t>
            </w:r>
          </w:p>
        </w:tc>
        <w:tc>
          <w:tcPr>
            <w:tcW w:w="406" w:type="dxa"/>
            <w:tcBorders>
              <w:bottom w:val="single" w:sz="4" w:space="0" w:color="auto"/>
            </w:tcBorders>
          </w:tcPr>
          <w:p w:rsidR="00C62248" w:rsidRPr="001A5F3C" w:rsidRDefault="00C62248" w:rsidP="002923B0">
            <w:pPr>
              <w:jc w:val="center"/>
              <w:rPr>
                <w:szCs w:val="24"/>
              </w:rPr>
            </w:pPr>
            <w:r w:rsidRPr="001A5F3C">
              <w:rPr>
                <w:szCs w:val="24"/>
              </w:rPr>
              <w:t>5</w:t>
            </w:r>
          </w:p>
        </w:tc>
        <w:tc>
          <w:tcPr>
            <w:tcW w:w="406" w:type="dxa"/>
            <w:tcBorders>
              <w:left w:val="single" w:sz="6" w:space="0" w:color="auto"/>
              <w:bottom w:val="single" w:sz="4" w:space="0" w:color="auto"/>
              <w:right w:val="single" w:sz="6" w:space="0" w:color="auto"/>
            </w:tcBorders>
          </w:tcPr>
          <w:p w:rsidR="00C62248" w:rsidRPr="001A5F3C" w:rsidRDefault="00C62248" w:rsidP="002923B0">
            <w:pPr>
              <w:jc w:val="center"/>
              <w:rPr>
                <w:szCs w:val="24"/>
              </w:rPr>
            </w:pPr>
            <w:r w:rsidRPr="001A5F3C">
              <w:rPr>
                <w:szCs w:val="24"/>
              </w:rPr>
              <w:t>6</w:t>
            </w:r>
          </w:p>
        </w:tc>
        <w:tc>
          <w:tcPr>
            <w:tcW w:w="406" w:type="dxa"/>
            <w:tcBorders>
              <w:bottom w:val="single" w:sz="4" w:space="0" w:color="auto"/>
            </w:tcBorders>
          </w:tcPr>
          <w:p w:rsidR="00C62248" w:rsidRPr="001A5F3C" w:rsidRDefault="00C62248" w:rsidP="002923B0">
            <w:pPr>
              <w:jc w:val="center"/>
              <w:rPr>
                <w:szCs w:val="24"/>
              </w:rPr>
            </w:pPr>
            <w:r w:rsidRPr="001A5F3C">
              <w:rPr>
                <w:szCs w:val="24"/>
              </w:rPr>
              <w:t>7</w:t>
            </w:r>
          </w:p>
        </w:tc>
        <w:tc>
          <w:tcPr>
            <w:tcW w:w="406" w:type="dxa"/>
            <w:tcBorders>
              <w:left w:val="single" w:sz="6" w:space="0" w:color="auto"/>
              <w:bottom w:val="single" w:sz="4" w:space="0" w:color="auto"/>
              <w:right w:val="single" w:sz="6" w:space="0" w:color="auto"/>
            </w:tcBorders>
          </w:tcPr>
          <w:p w:rsidR="00C62248" w:rsidRPr="001A5F3C" w:rsidRDefault="00C62248" w:rsidP="002923B0">
            <w:pPr>
              <w:jc w:val="center"/>
              <w:rPr>
                <w:szCs w:val="24"/>
              </w:rPr>
            </w:pPr>
            <w:r w:rsidRPr="001A5F3C">
              <w:rPr>
                <w:szCs w:val="24"/>
              </w:rPr>
              <w:t>8</w:t>
            </w:r>
          </w:p>
        </w:tc>
        <w:tc>
          <w:tcPr>
            <w:tcW w:w="406" w:type="dxa"/>
            <w:tcBorders>
              <w:bottom w:val="single" w:sz="4" w:space="0" w:color="auto"/>
            </w:tcBorders>
          </w:tcPr>
          <w:p w:rsidR="00C62248" w:rsidRPr="001A5F3C" w:rsidRDefault="00C62248" w:rsidP="002923B0">
            <w:pPr>
              <w:jc w:val="center"/>
              <w:rPr>
                <w:szCs w:val="24"/>
              </w:rPr>
            </w:pPr>
            <w:r w:rsidRPr="001A5F3C">
              <w:rPr>
                <w:szCs w:val="24"/>
              </w:rPr>
              <w:t>9</w:t>
            </w:r>
          </w:p>
        </w:tc>
        <w:tc>
          <w:tcPr>
            <w:tcW w:w="406" w:type="dxa"/>
            <w:tcBorders>
              <w:left w:val="single" w:sz="6" w:space="0" w:color="auto"/>
              <w:bottom w:val="single" w:sz="4" w:space="0" w:color="auto"/>
              <w:right w:val="single" w:sz="6" w:space="0" w:color="auto"/>
            </w:tcBorders>
          </w:tcPr>
          <w:p w:rsidR="00C62248" w:rsidRPr="001A5F3C" w:rsidRDefault="00C62248" w:rsidP="002923B0">
            <w:pPr>
              <w:jc w:val="center"/>
              <w:rPr>
                <w:szCs w:val="24"/>
              </w:rPr>
            </w:pPr>
            <w:r w:rsidRPr="001A5F3C">
              <w:rPr>
                <w:szCs w:val="24"/>
              </w:rPr>
              <w:t>10</w:t>
            </w:r>
          </w:p>
        </w:tc>
        <w:tc>
          <w:tcPr>
            <w:tcW w:w="406" w:type="dxa"/>
            <w:tcBorders>
              <w:bottom w:val="single" w:sz="4" w:space="0" w:color="auto"/>
            </w:tcBorders>
          </w:tcPr>
          <w:p w:rsidR="00C62248" w:rsidRPr="001A5F3C" w:rsidRDefault="00C62248" w:rsidP="002923B0">
            <w:pPr>
              <w:jc w:val="center"/>
              <w:rPr>
                <w:szCs w:val="24"/>
              </w:rPr>
            </w:pPr>
            <w:r w:rsidRPr="001A5F3C">
              <w:rPr>
                <w:szCs w:val="24"/>
              </w:rPr>
              <w:t>11</w:t>
            </w:r>
          </w:p>
        </w:tc>
        <w:tc>
          <w:tcPr>
            <w:tcW w:w="406" w:type="dxa"/>
            <w:tcBorders>
              <w:left w:val="single" w:sz="6" w:space="0" w:color="auto"/>
              <w:bottom w:val="single" w:sz="4" w:space="0" w:color="auto"/>
              <w:right w:val="single" w:sz="6" w:space="0" w:color="auto"/>
            </w:tcBorders>
          </w:tcPr>
          <w:p w:rsidR="00C62248" w:rsidRPr="001A5F3C" w:rsidRDefault="00C62248" w:rsidP="002923B0">
            <w:pPr>
              <w:jc w:val="center"/>
              <w:rPr>
                <w:szCs w:val="24"/>
              </w:rPr>
            </w:pPr>
            <w:r w:rsidRPr="001A5F3C">
              <w:rPr>
                <w:szCs w:val="24"/>
              </w:rPr>
              <w:t>12</w:t>
            </w:r>
          </w:p>
        </w:tc>
        <w:tc>
          <w:tcPr>
            <w:tcW w:w="2806" w:type="dxa"/>
            <w:tcBorders>
              <w:bottom w:val="single" w:sz="4" w:space="0" w:color="auto"/>
              <w:right w:val="single" w:sz="6" w:space="0" w:color="auto"/>
            </w:tcBorders>
          </w:tcPr>
          <w:p w:rsidR="00C62248" w:rsidRPr="001A5F3C" w:rsidRDefault="00C62248" w:rsidP="002923B0">
            <w:pPr>
              <w:jc w:val="center"/>
              <w:rPr>
                <w:szCs w:val="24"/>
              </w:rPr>
            </w:pPr>
            <w:r w:rsidRPr="001A5F3C">
              <w:rPr>
                <w:szCs w:val="24"/>
              </w:rPr>
              <w:t xml:space="preserve">Number of </w:t>
            </w:r>
            <w:r w:rsidRPr="001B08DA">
              <w:rPr>
                <w:szCs w:val="24"/>
              </w:rPr>
              <w:t>Days</w:t>
            </w:r>
          </w:p>
        </w:tc>
      </w:tr>
      <w:tr w:rsidR="00C62248" w:rsidRPr="001A5F3C" w:rsidTr="002923B0">
        <w:trPr>
          <w:trHeight w:val="893"/>
        </w:trPr>
        <w:tc>
          <w:tcPr>
            <w:tcW w:w="203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1791"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2280"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28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jc w:val="left"/>
              <w:rPr>
                <w:szCs w:val="24"/>
              </w:rPr>
            </w:pPr>
          </w:p>
          <w:p w:rsidR="00C62248" w:rsidRPr="001A5F3C" w:rsidRDefault="00C62248" w:rsidP="002923B0">
            <w:pPr>
              <w:jc w:val="left"/>
              <w:rPr>
                <w:szCs w:val="24"/>
              </w:rPr>
            </w:pPr>
          </w:p>
          <w:p w:rsidR="00C62248" w:rsidRPr="001A5F3C" w:rsidRDefault="00C62248" w:rsidP="002923B0">
            <w:pPr>
              <w:jc w:val="left"/>
              <w:rPr>
                <w:szCs w:val="24"/>
              </w:rPr>
            </w:pPr>
            <w:r w:rsidRPr="001A5F3C">
              <w:rPr>
                <w:szCs w:val="24"/>
              </w:rPr>
              <w:t>Subtotal (1) ________________</w:t>
            </w:r>
          </w:p>
        </w:tc>
      </w:tr>
      <w:tr w:rsidR="00C62248" w:rsidRPr="001A5F3C" w:rsidTr="002923B0">
        <w:trPr>
          <w:trHeight w:val="893"/>
        </w:trPr>
        <w:tc>
          <w:tcPr>
            <w:tcW w:w="203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1791"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2280"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28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jc w:val="left"/>
              <w:rPr>
                <w:szCs w:val="24"/>
              </w:rPr>
            </w:pPr>
          </w:p>
          <w:p w:rsidR="00C62248" w:rsidRPr="001A5F3C" w:rsidRDefault="00C62248" w:rsidP="002923B0">
            <w:pPr>
              <w:jc w:val="left"/>
              <w:rPr>
                <w:szCs w:val="24"/>
              </w:rPr>
            </w:pPr>
          </w:p>
          <w:p w:rsidR="00C62248" w:rsidRPr="001A5F3C" w:rsidRDefault="00C62248" w:rsidP="002923B0">
            <w:pPr>
              <w:jc w:val="left"/>
              <w:rPr>
                <w:szCs w:val="24"/>
              </w:rPr>
            </w:pPr>
            <w:r w:rsidRPr="001A5F3C">
              <w:rPr>
                <w:szCs w:val="24"/>
              </w:rPr>
              <w:t>Subtotal (2) ________________</w:t>
            </w:r>
          </w:p>
        </w:tc>
      </w:tr>
      <w:tr w:rsidR="00C62248" w:rsidRPr="001A5F3C" w:rsidTr="002923B0">
        <w:trPr>
          <w:trHeight w:val="893"/>
        </w:trPr>
        <w:tc>
          <w:tcPr>
            <w:tcW w:w="203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1791"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2280"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28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jc w:val="left"/>
              <w:rPr>
                <w:szCs w:val="24"/>
              </w:rPr>
            </w:pPr>
          </w:p>
          <w:p w:rsidR="00C62248" w:rsidRPr="001A5F3C" w:rsidRDefault="00C62248" w:rsidP="002923B0">
            <w:pPr>
              <w:jc w:val="left"/>
              <w:rPr>
                <w:szCs w:val="24"/>
              </w:rPr>
            </w:pPr>
          </w:p>
          <w:p w:rsidR="00C62248" w:rsidRPr="001A5F3C" w:rsidRDefault="00C62248" w:rsidP="002923B0">
            <w:pPr>
              <w:jc w:val="left"/>
              <w:rPr>
                <w:szCs w:val="24"/>
              </w:rPr>
            </w:pPr>
            <w:r w:rsidRPr="001A5F3C">
              <w:rPr>
                <w:szCs w:val="24"/>
              </w:rPr>
              <w:t>Subtotal (3) ________________</w:t>
            </w:r>
          </w:p>
        </w:tc>
      </w:tr>
      <w:tr w:rsidR="00C62248" w:rsidRPr="001A5F3C" w:rsidTr="002923B0">
        <w:trPr>
          <w:trHeight w:val="893"/>
        </w:trPr>
        <w:tc>
          <w:tcPr>
            <w:tcW w:w="203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1791"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2280"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4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2806"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jc w:val="left"/>
              <w:rPr>
                <w:szCs w:val="24"/>
              </w:rPr>
            </w:pPr>
          </w:p>
          <w:p w:rsidR="00C62248" w:rsidRPr="001A5F3C" w:rsidRDefault="00C62248" w:rsidP="002923B0">
            <w:pPr>
              <w:jc w:val="left"/>
              <w:rPr>
                <w:szCs w:val="24"/>
              </w:rPr>
            </w:pPr>
          </w:p>
          <w:p w:rsidR="00C62248" w:rsidRPr="001A5F3C" w:rsidRDefault="00C62248" w:rsidP="002923B0">
            <w:pPr>
              <w:jc w:val="left"/>
              <w:rPr>
                <w:szCs w:val="24"/>
              </w:rPr>
            </w:pPr>
            <w:r w:rsidRPr="001A5F3C">
              <w:rPr>
                <w:szCs w:val="24"/>
              </w:rPr>
              <w:t>Subtotal (4) ________________</w:t>
            </w:r>
          </w:p>
        </w:tc>
      </w:tr>
      <w:tr w:rsidR="00C62248" w:rsidRPr="001A5F3C" w:rsidTr="002923B0">
        <w:trPr>
          <w:trHeight w:val="893"/>
        </w:trPr>
        <w:tc>
          <w:tcPr>
            <w:tcW w:w="2036" w:type="dxa"/>
            <w:tcBorders>
              <w:top w:val="single" w:sz="4"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1791" w:type="dxa"/>
            <w:tcBorders>
              <w:top w:val="single" w:sz="4" w:space="0" w:color="auto"/>
              <w:bottom w:val="single" w:sz="6" w:space="0" w:color="auto"/>
            </w:tcBorders>
          </w:tcPr>
          <w:p w:rsidR="00C62248" w:rsidRPr="001A5F3C" w:rsidRDefault="00C62248" w:rsidP="002923B0">
            <w:pPr>
              <w:rPr>
                <w:szCs w:val="24"/>
              </w:rPr>
            </w:pPr>
          </w:p>
        </w:tc>
        <w:tc>
          <w:tcPr>
            <w:tcW w:w="2280" w:type="dxa"/>
            <w:tcBorders>
              <w:top w:val="single" w:sz="4"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406" w:type="dxa"/>
            <w:tcBorders>
              <w:top w:val="single" w:sz="4" w:space="0" w:color="auto"/>
              <w:bottom w:val="single" w:sz="6" w:space="0" w:color="auto"/>
            </w:tcBorders>
          </w:tcPr>
          <w:p w:rsidR="00C62248" w:rsidRPr="001A5F3C" w:rsidRDefault="00C62248" w:rsidP="002923B0">
            <w:pPr>
              <w:rPr>
                <w:szCs w:val="24"/>
              </w:rPr>
            </w:pPr>
          </w:p>
        </w:tc>
        <w:tc>
          <w:tcPr>
            <w:tcW w:w="406" w:type="dxa"/>
            <w:tcBorders>
              <w:top w:val="single" w:sz="4"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406" w:type="dxa"/>
            <w:tcBorders>
              <w:top w:val="single" w:sz="4" w:space="0" w:color="auto"/>
              <w:bottom w:val="single" w:sz="6" w:space="0" w:color="auto"/>
            </w:tcBorders>
          </w:tcPr>
          <w:p w:rsidR="00C62248" w:rsidRPr="001A5F3C" w:rsidRDefault="00C62248" w:rsidP="002923B0">
            <w:pPr>
              <w:rPr>
                <w:szCs w:val="24"/>
              </w:rPr>
            </w:pPr>
          </w:p>
        </w:tc>
        <w:tc>
          <w:tcPr>
            <w:tcW w:w="406" w:type="dxa"/>
            <w:tcBorders>
              <w:top w:val="single" w:sz="4"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406" w:type="dxa"/>
            <w:tcBorders>
              <w:top w:val="single" w:sz="4" w:space="0" w:color="auto"/>
              <w:bottom w:val="single" w:sz="6" w:space="0" w:color="auto"/>
            </w:tcBorders>
          </w:tcPr>
          <w:p w:rsidR="00C62248" w:rsidRPr="001A5F3C" w:rsidRDefault="00C62248" w:rsidP="002923B0">
            <w:pPr>
              <w:rPr>
                <w:szCs w:val="24"/>
              </w:rPr>
            </w:pPr>
          </w:p>
        </w:tc>
        <w:tc>
          <w:tcPr>
            <w:tcW w:w="406" w:type="dxa"/>
            <w:tcBorders>
              <w:top w:val="single" w:sz="4"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406" w:type="dxa"/>
            <w:tcBorders>
              <w:top w:val="single" w:sz="4" w:space="0" w:color="auto"/>
              <w:bottom w:val="single" w:sz="6" w:space="0" w:color="auto"/>
            </w:tcBorders>
          </w:tcPr>
          <w:p w:rsidR="00C62248" w:rsidRPr="001A5F3C" w:rsidRDefault="00C62248" w:rsidP="002923B0">
            <w:pPr>
              <w:rPr>
                <w:szCs w:val="24"/>
              </w:rPr>
            </w:pPr>
          </w:p>
        </w:tc>
        <w:tc>
          <w:tcPr>
            <w:tcW w:w="406" w:type="dxa"/>
            <w:tcBorders>
              <w:top w:val="single" w:sz="4"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406" w:type="dxa"/>
            <w:tcBorders>
              <w:top w:val="single" w:sz="4" w:space="0" w:color="auto"/>
              <w:bottom w:val="single" w:sz="6" w:space="0" w:color="auto"/>
            </w:tcBorders>
          </w:tcPr>
          <w:p w:rsidR="00C62248" w:rsidRPr="001A5F3C" w:rsidRDefault="00C62248" w:rsidP="002923B0">
            <w:pPr>
              <w:rPr>
                <w:szCs w:val="24"/>
              </w:rPr>
            </w:pPr>
          </w:p>
        </w:tc>
        <w:tc>
          <w:tcPr>
            <w:tcW w:w="406" w:type="dxa"/>
            <w:tcBorders>
              <w:top w:val="single" w:sz="4"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406" w:type="dxa"/>
            <w:tcBorders>
              <w:top w:val="single" w:sz="4" w:space="0" w:color="auto"/>
              <w:bottom w:val="single" w:sz="6" w:space="0" w:color="auto"/>
            </w:tcBorders>
          </w:tcPr>
          <w:p w:rsidR="00C62248" w:rsidRPr="001A5F3C" w:rsidRDefault="00C62248" w:rsidP="002923B0">
            <w:pPr>
              <w:rPr>
                <w:szCs w:val="24"/>
              </w:rPr>
            </w:pPr>
          </w:p>
        </w:tc>
        <w:tc>
          <w:tcPr>
            <w:tcW w:w="406" w:type="dxa"/>
            <w:tcBorders>
              <w:top w:val="single" w:sz="4"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2806" w:type="dxa"/>
            <w:tcBorders>
              <w:top w:val="single" w:sz="4" w:space="0" w:color="auto"/>
              <w:bottom w:val="single" w:sz="6" w:space="0" w:color="auto"/>
              <w:right w:val="single" w:sz="6" w:space="0" w:color="auto"/>
            </w:tcBorders>
          </w:tcPr>
          <w:p w:rsidR="00C62248" w:rsidRPr="001A5F3C" w:rsidRDefault="00C62248" w:rsidP="002923B0">
            <w:pPr>
              <w:rPr>
                <w:szCs w:val="24"/>
              </w:rPr>
            </w:pPr>
          </w:p>
          <w:p w:rsidR="00C62248" w:rsidRPr="001A5F3C" w:rsidRDefault="00C62248" w:rsidP="002923B0">
            <w:pPr>
              <w:rPr>
                <w:szCs w:val="24"/>
              </w:rPr>
            </w:pPr>
          </w:p>
          <w:p w:rsidR="00C62248" w:rsidRPr="001A5F3C" w:rsidRDefault="00C62248" w:rsidP="002923B0">
            <w:pPr>
              <w:rPr>
                <w:szCs w:val="24"/>
              </w:rPr>
            </w:pPr>
          </w:p>
        </w:tc>
      </w:tr>
    </w:tbl>
    <w:p w:rsidR="00C62248" w:rsidRPr="001A5F3C" w:rsidRDefault="00C62248" w:rsidP="00C62248">
      <w:pPr>
        <w:tabs>
          <w:tab w:val="left" w:pos="2700"/>
          <w:tab w:val="left" w:pos="3690"/>
          <w:tab w:val="left" w:pos="4590"/>
          <w:tab w:val="left" w:pos="5760"/>
          <w:tab w:val="left" w:pos="7200"/>
        </w:tabs>
        <w:spacing w:before="160"/>
        <w:rPr>
          <w:szCs w:val="24"/>
        </w:rPr>
      </w:pPr>
      <w:r w:rsidRPr="001A5F3C">
        <w:rPr>
          <w:szCs w:val="24"/>
        </w:rPr>
        <w:t>Full-time:</w:t>
      </w:r>
      <w:r w:rsidRPr="001A5F3C">
        <w:rPr>
          <w:szCs w:val="24"/>
        </w:rPr>
        <w:tab/>
      </w:r>
      <w:r w:rsidRPr="001A5F3C">
        <w:rPr>
          <w:szCs w:val="24"/>
          <w:u w:val="single"/>
        </w:rPr>
        <w:tab/>
      </w:r>
      <w:r w:rsidRPr="001A5F3C">
        <w:rPr>
          <w:szCs w:val="24"/>
        </w:rPr>
        <w:tab/>
        <w:t>Part-time:</w:t>
      </w:r>
      <w:r w:rsidRPr="001A5F3C">
        <w:rPr>
          <w:szCs w:val="24"/>
        </w:rPr>
        <w:tab/>
      </w:r>
      <w:r w:rsidRPr="001A5F3C">
        <w:rPr>
          <w:szCs w:val="24"/>
          <w:u w:val="single"/>
        </w:rPr>
        <w:tab/>
      </w:r>
    </w:p>
    <w:p w:rsidR="00C62248" w:rsidRPr="001A5F3C" w:rsidRDefault="00C62248" w:rsidP="00C62248">
      <w:pPr>
        <w:tabs>
          <w:tab w:val="left" w:pos="2700"/>
          <w:tab w:val="left" w:pos="3690"/>
          <w:tab w:val="left" w:pos="3870"/>
          <w:tab w:val="left" w:pos="4590"/>
          <w:tab w:val="left" w:pos="5760"/>
          <w:tab w:val="left" w:pos="7200"/>
        </w:tabs>
        <w:rPr>
          <w:szCs w:val="24"/>
          <w:u w:val="single"/>
        </w:rPr>
      </w:pPr>
      <w:r w:rsidRPr="001A5F3C">
        <w:rPr>
          <w:szCs w:val="24"/>
        </w:rPr>
        <w:t>Reports Due:</w:t>
      </w:r>
      <w:r w:rsidRPr="001A5F3C">
        <w:rPr>
          <w:szCs w:val="24"/>
        </w:rPr>
        <w:tab/>
      </w:r>
      <w:r w:rsidRPr="001A5F3C">
        <w:rPr>
          <w:szCs w:val="24"/>
          <w:u w:val="single"/>
        </w:rPr>
        <w:tab/>
      </w:r>
    </w:p>
    <w:p w:rsidR="00C62248" w:rsidRPr="001A5F3C" w:rsidRDefault="00C62248" w:rsidP="00C62248">
      <w:pPr>
        <w:tabs>
          <w:tab w:val="left" w:pos="2700"/>
          <w:tab w:val="left" w:pos="3690"/>
          <w:tab w:val="left" w:pos="4590"/>
          <w:tab w:val="left" w:pos="5760"/>
          <w:tab w:val="left" w:pos="7200"/>
        </w:tabs>
        <w:rPr>
          <w:szCs w:val="24"/>
          <w:u w:val="single"/>
        </w:rPr>
      </w:pPr>
      <w:r w:rsidRPr="001A5F3C">
        <w:rPr>
          <w:szCs w:val="24"/>
        </w:rPr>
        <w:t>Activities Duration:</w:t>
      </w:r>
      <w:r w:rsidRPr="001A5F3C">
        <w:rPr>
          <w:szCs w:val="24"/>
        </w:rPr>
        <w:tab/>
      </w:r>
      <w:r w:rsidRPr="001A5F3C">
        <w:rPr>
          <w:szCs w:val="24"/>
          <w:u w:val="single"/>
        </w:rPr>
        <w:tab/>
      </w:r>
    </w:p>
    <w:p w:rsidR="00C62248" w:rsidRPr="001A5F3C" w:rsidRDefault="00C62248" w:rsidP="00C62248">
      <w:pPr>
        <w:tabs>
          <w:tab w:val="left" w:pos="2700"/>
          <w:tab w:val="left" w:pos="3690"/>
          <w:tab w:val="left" w:pos="4590"/>
          <w:tab w:val="left" w:pos="5760"/>
          <w:tab w:val="left" w:pos="7200"/>
        </w:tabs>
        <w:rPr>
          <w:szCs w:val="24"/>
        </w:rPr>
      </w:pPr>
      <w:r w:rsidRPr="001A5F3C">
        <w:rPr>
          <w:szCs w:val="24"/>
        </w:rPr>
        <w:t>Location</w:t>
      </w:r>
      <w:r w:rsidRPr="001A5F3C">
        <w:rPr>
          <w:szCs w:val="24"/>
        </w:rPr>
        <w:tab/>
      </w:r>
      <w:r w:rsidRPr="001A5F3C">
        <w:rPr>
          <w:szCs w:val="24"/>
          <w:u w:val="single"/>
        </w:rPr>
        <w:tab/>
      </w:r>
      <w:r w:rsidRPr="001A5F3C">
        <w:rPr>
          <w:szCs w:val="24"/>
        </w:rPr>
        <w:tab/>
      </w:r>
    </w:p>
    <w:p w:rsidR="00C62248" w:rsidRPr="001A5F3C" w:rsidRDefault="00C62248" w:rsidP="00C62248">
      <w:pPr>
        <w:tabs>
          <w:tab w:val="left" w:pos="2700"/>
          <w:tab w:val="left" w:pos="3690"/>
          <w:tab w:val="left" w:pos="4590"/>
          <w:tab w:val="left" w:pos="5760"/>
          <w:tab w:val="left" w:pos="7200"/>
        </w:tabs>
        <w:rPr>
          <w:szCs w:val="24"/>
        </w:rPr>
      </w:pPr>
      <w:r w:rsidRPr="001A5F3C">
        <w:rPr>
          <w:szCs w:val="24"/>
        </w:rPr>
        <w:tab/>
      </w:r>
      <w:r w:rsidRPr="001A5F3C">
        <w:rPr>
          <w:szCs w:val="24"/>
        </w:rPr>
        <w:tab/>
      </w:r>
      <w:r w:rsidRPr="001A5F3C">
        <w:rPr>
          <w:szCs w:val="24"/>
        </w:rPr>
        <w:tab/>
      </w:r>
      <w:r w:rsidRPr="001A5F3C">
        <w:rPr>
          <w:szCs w:val="24"/>
        </w:rPr>
        <w:tab/>
      </w:r>
      <w:r w:rsidRPr="001A5F3C">
        <w:rPr>
          <w:szCs w:val="24"/>
        </w:rPr>
        <w:tab/>
        <w:t xml:space="preserve">  Signature of Authorized Representative:</w:t>
      </w:r>
      <w:r w:rsidRPr="001A5F3C">
        <w:rPr>
          <w:szCs w:val="24"/>
          <w:u w:val="single"/>
        </w:rPr>
        <w:tab/>
        <w:t>______________________</w:t>
      </w:r>
    </w:p>
    <w:p w:rsidR="00C62248" w:rsidRPr="001A5F3C" w:rsidRDefault="00C62248" w:rsidP="00C62248">
      <w:pPr>
        <w:tabs>
          <w:tab w:val="right" w:pos="8640"/>
        </w:tabs>
        <w:ind w:left="4590"/>
        <w:rPr>
          <w:szCs w:val="24"/>
        </w:rPr>
      </w:pPr>
      <w:r w:rsidRPr="001A5F3C">
        <w:rPr>
          <w:szCs w:val="24"/>
        </w:rPr>
        <w:t xml:space="preserve">                                                 Full Name:</w:t>
      </w:r>
      <w:r w:rsidRPr="001A5F3C">
        <w:rPr>
          <w:szCs w:val="24"/>
          <w:u w:val="single"/>
        </w:rPr>
        <w:tab/>
        <w:t>_____________________________</w:t>
      </w:r>
    </w:p>
    <w:p w:rsidR="00C62248" w:rsidRPr="001A5F3C" w:rsidRDefault="00C62248" w:rsidP="00C62248">
      <w:pPr>
        <w:tabs>
          <w:tab w:val="left" w:pos="8280"/>
        </w:tabs>
        <w:ind w:left="4320"/>
        <w:jc w:val="left"/>
        <w:rPr>
          <w:szCs w:val="24"/>
          <w:u w:val="single"/>
        </w:rPr>
        <w:sectPr w:rsidR="00C62248" w:rsidRPr="001A5F3C">
          <w:headerReference w:type="default" r:id="rId16"/>
          <w:pgSz w:w="16834" w:h="11909" w:orient="landscape" w:code="1"/>
          <w:pgMar w:top="1440" w:right="1440" w:bottom="1440" w:left="1440" w:header="720" w:footer="720" w:gutter="0"/>
          <w:cols w:space="720"/>
        </w:sectPr>
      </w:pPr>
      <w:r w:rsidRPr="001A5F3C">
        <w:rPr>
          <w:szCs w:val="24"/>
        </w:rPr>
        <w:t xml:space="preserve">                                                       </w:t>
      </w:r>
      <w:proofErr w:type="gramStart"/>
      <w:r w:rsidRPr="001A5F3C">
        <w:rPr>
          <w:szCs w:val="24"/>
        </w:rPr>
        <w:t>Title :</w:t>
      </w:r>
      <w:proofErr w:type="gramEnd"/>
      <w:r w:rsidRPr="001A5F3C">
        <w:rPr>
          <w:szCs w:val="24"/>
        </w:rPr>
        <w:t xml:space="preserve"> ________________________________</w:t>
      </w:r>
    </w:p>
    <w:p w:rsidR="00C62248" w:rsidRPr="001A5F3C" w:rsidRDefault="00C62248" w:rsidP="00C62248">
      <w:pPr>
        <w:jc w:val="center"/>
        <w:rPr>
          <w:b/>
          <w:szCs w:val="24"/>
        </w:rPr>
      </w:pPr>
      <w:r w:rsidRPr="001A5F3C">
        <w:rPr>
          <w:b/>
          <w:szCs w:val="24"/>
        </w:rPr>
        <w:lastRenderedPageBreak/>
        <w:t>TPF-7</w:t>
      </w:r>
      <w:r>
        <w:rPr>
          <w:b/>
          <w:szCs w:val="24"/>
        </w:rPr>
        <w:t>: Activity (Work) Schedule</w:t>
      </w:r>
      <w:r>
        <w:rPr>
          <w:b/>
          <w:szCs w:val="24"/>
        </w:rPr>
        <w:br/>
      </w:r>
    </w:p>
    <w:tbl>
      <w:tblPr>
        <w:tblW w:w="9000" w:type="dxa"/>
        <w:tblInd w:w="72" w:type="dxa"/>
        <w:tblLayout w:type="fixed"/>
        <w:tblCellMar>
          <w:left w:w="72" w:type="dxa"/>
          <w:right w:w="72" w:type="dxa"/>
        </w:tblCellMar>
        <w:tblLook w:val="0000" w:firstRow="0" w:lastRow="0" w:firstColumn="0" w:lastColumn="0" w:noHBand="0" w:noVBand="0"/>
      </w:tblPr>
      <w:tblGrid>
        <w:gridCol w:w="540"/>
        <w:gridCol w:w="1620"/>
        <w:gridCol w:w="540"/>
        <w:gridCol w:w="540"/>
        <w:gridCol w:w="540"/>
        <w:gridCol w:w="540"/>
        <w:gridCol w:w="540"/>
        <w:gridCol w:w="540"/>
        <w:gridCol w:w="540"/>
        <w:gridCol w:w="540"/>
        <w:gridCol w:w="540"/>
        <w:gridCol w:w="540"/>
        <w:gridCol w:w="540"/>
        <w:gridCol w:w="540"/>
        <w:gridCol w:w="360"/>
      </w:tblGrid>
      <w:tr w:rsidR="00C62248" w:rsidRPr="001A5F3C" w:rsidTr="002923B0">
        <w:trPr>
          <w:trHeight w:val="574"/>
        </w:trPr>
        <w:tc>
          <w:tcPr>
            <w:tcW w:w="9000" w:type="dxa"/>
            <w:gridSpan w:val="15"/>
            <w:tcBorders>
              <w:top w:val="single" w:sz="4" w:space="0" w:color="auto"/>
              <w:left w:val="single" w:sz="4" w:space="0" w:color="auto"/>
              <w:bottom w:val="single" w:sz="4" w:space="0" w:color="auto"/>
              <w:right w:val="single" w:sz="4" w:space="0" w:color="auto"/>
            </w:tcBorders>
            <w:vAlign w:val="center"/>
          </w:tcPr>
          <w:p w:rsidR="00C62248" w:rsidRPr="001A5F3C" w:rsidRDefault="00C62248" w:rsidP="002923B0">
            <w:pPr>
              <w:pStyle w:val="Head22"/>
              <w:tabs>
                <w:tab w:val="clear" w:pos="360"/>
              </w:tabs>
              <w:suppressAutoHyphens w:val="0"/>
              <w:overflowPunct w:val="0"/>
              <w:autoSpaceDE w:val="0"/>
              <w:autoSpaceDN w:val="0"/>
              <w:adjustRightInd w:val="0"/>
              <w:spacing w:line="260" w:lineRule="atLeast"/>
              <w:textAlignment w:val="baseline"/>
              <w:rPr>
                <w:szCs w:val="24"/>
              </w:rPr>
            </w:pPr>
            <w:r w:rsidRPr="001A5F3C">
              <w:rPr>
                <w:szCs w:val="24"/>
              </w:rPr>
              <w:t>A. Field Investigation and Other Activities</w:t>
            </w:r>
          </w:p>
        </w:tc>
      </w:tr>
      <w:tr w:rsidR="00C62248" w:rsidRPr="001A5F3C" w:rsidTr="002923B0">
        <w:trPr>
          <w:trHeight w:val="368"/>
        </w:trPr>
        <w:tc>
          <w:tcPr>
            <w:tcW w:w="540" w:type="dxa"/>
            <w:vMerge w:val="restart"/>
            <w:tcBorders>
              <w:top w:val="single" w:sz="4" w:space="0" w:color="auto"/>
              <w:left w:val="single" w:sz="6" w:space="0" w:color="auto"/>
              <w:bottom w:val="single" w:sz="4" w:space="0" w:color="auto"/>
            </w:tcBorders>
            <w:shd w:val="clear" w:color="auto" w:fill="auto"/>
            <w:vAlign w:val="center"/>
          </w:tcPr>
          <w:p w:rsidR="00C62248" w:rsidRPr="001A5F3C" w:rsidRDefault="00C62248" w:rsidP="002923B0">
            <w:pPr>
              <w:jc w:val="center"/>
              <w:rPr>
                <w:szCs w:val="24"/>
              </w:rPr>
            </w:pPr>
            <w:r w:rsidRPr="001A5F3C">
              <w:rPr>
                <w:szCs w:val="24"/>
              </w:rPr>
              <w:t>No.</w:t>
            </w:r>
          </w:p>
        </w:tc>
        <w:tc>
          <w:tcPr>
            <w:tcW w:w="1620" w:type="dxa"/>
            <w:vMerge w:val="restart"/>
            <w:tcBorders>
              <w:top w:val="single" w:sz="4" w:space="0" w:color="auto"/>
              <w:left w:val="single" w:sz="6" w:space="0" w:color="auto"/>
              <w:bottom w:val="single" w:sz="4" w:space="0" w:color="auto"/>
            </w:tcBorders>
            <w:shd w:val="clear" w:color="auto" w:fill="auto"/>
          </w:tcPr>
          <w:p w:rsidR="00C62248" w:rsidRPr="001A5F3C" w:rsidRDefault="00C62248" w:rsidP="002923B0">
            <w:pPr>
              <w:rPr>
                <w:szCs w:val="24"/>
              </w:rPr>
            </w:pPr>
          </w:p>
          <w:p w:rsidR="00C62248" w:rsidRPr="001A5F3C" w:rsidRDefault="00C62248" w:rsidP="002923B0">
            <w:pPr>
              <w:jc w:val="center"/>
              <w:rPr>
                <w:b/>
                <w:szCs w:val="24"/>
              </w:rPr>
            </w:pPr>
            <w:r w:rsidRPr="001A5F3C">
              <w:rPr>
                <w:b/>
                <w:szCs w:val="24"/>
              </w:rPr>
              <w:t>Activity/Work Description</w:t>
            </w:r>
          </w:p>
          <w:p w:rsidR="00C62248" w:rsidRPr="001A5F3C" w:rsidRDefault="00C62248" w:rsidP="002923B0">
            <w:pPr>
              <w:rPr>
                <w:b/>
                <w:szCs w:val="24"/>
              </w:rPr>
            </w:pPr>
          </w:p>
        </w:tc>
        <w:tc>
          <w:tcPr>
            <w:tcW w:w="6840" w:type="dxa"/>
            <w:gridSpan w:val="13"/>
            <w:tcBorders>
              <w:top w:val="single" w:sz="4" w:space="0" w:color="auto"/>
              <w:left w:val="single" w:sz="6" w:space="0" w:color="auto"/>
              <w:bottom w:val="single" w:sz="6" w:space="0" w:color="auto"/>
              <w:right w:val="single" w:sz="6" w:space="0" w:color="auto"/>
            </w:tcBorders>
            <w:vAlign w:val="center"/>
          </w:tcPr>
          <w:p w:rsidR="00C62248" w:rsidRPr="001A5F3C" w:rsidRDefault="00C62248" w:rsidP="002923B0">
            <w:pPr>
              <w:jc w:val="center"/>
              <w:rPr>
                <w:b/>
                <w:i/>
                <w:szCs w:val="24"/>
              </w:rPr>
            </w:pPr>
            <w:r w:rsidRPr="001A5F3C">
              <w:rPr>
                <w:b/>
                <w:i/>
                <w:szCs w:val="24"/>
              </w:rPr>
              <w:t>Duration</w:t>
            </w:r>
            <w:r>
              <w:rPr>
                <w:b/>
                <w:i/>
                <w:szCs w:val="24"/>
              </w:rPr>
              <w:t>, days</w:t>
            </w:r>
          </w:p>
        </w:tc>
      </w:tr>
      <w:tr w:rsidR="00C62248" w:rsidRPr="001A5F3C" w:rsidTr="002923B0">
        <w:trPr>
          <w:trHeight w:val="525"/>
        </w:trPr>
        <w:tc>
          <w:tcPr>
            <w:tcW w:w="540" w:type="dxa"/>
            <w:vMerge/>
            <w:tcBorders>
              <w:top w:val="single" w:sz="6" w:space="0" w:color="auto"/>
              <w:left w:val="single" w:sz="6" w:space="0" w:color="auto"/>
              <w:bottom w:val="single" w:sz="4" w:space="0" w:color="auto"/>
            </w:tcBorders>
            <w:shd w:val="clear" w:color="auto" w:fill="auto"/>
          </w:tcPr>
          <w:p w:rsidR="00C62248" w:rsidRPr="001A5F3C" w:rsidRDefault="00C62248" w:rsidP="002923B0">
            <w:pPr>
              <w:rPr>
                <w:szCs w:val="24"/>
              </w:rPr>
            </w:pPr>
          </w:p>
        </w:tc>
        <w:tc>
          <w:tcPr>
            <w:tcW w:w="1620" w:type="dxa"/>
            <w:vMerge/>
            <w:tcBorders>
              <w:top w:val="single" w:sz="6" w:space="0" w:color="auto"/>
              <w:left w:val="single" w:sz="6" w:space="0" w:color="auto"/>
              <w:bottom w:val="single" w:sz="4" w:space="0" w:color="auto"/>
            </w:tcBorders>
            <w:shd w:val="clear" w:color="auto" w:fill="auto"/>
          </w:tcPr>
          <w:p w:rsidR="00C62248" w:rsidRPr="001A5F3C" w:rsidRDefault="00C62248" w:rsidP="002923B0">
            <w:pPr>
              <w:rPr>
                <w:szCs w:val="24"/>
              </w:rPr>
            </w:pPr>
          </w:p>
        </w:tc>
        <w:tc>
          <w:tcPr>
            <w:tcW w:w="540" w:type="dxa"/>
            <w:tcBorders>
              <w:left w:val="single" w:sz="6" w:space="0" w:color="auto"/>
              <w:right w:val="single" w:sz="6" w:space="0" w:color="auto"/>
            </w:tcBorders>
            <w:vAlign w:val="center"/>
          </w:tcPr>
          <w:p w:rsidR="00C62248" w:rsidRPr="001A5F3C" w:rsidRDefault="00C62248" w:rsidP="002923B0">
            <w:pPr>
              <w:jc w:val="center"/>
              <w:rPr>
                <w:szCs w:val="24"/>
              </w:rPr>
            </w:pPr>
            <w:r w:rsidRPr="001A5F3C">
              <w:rPr>
                <w:szCs w:val="24"/>
              </w:rPr>
              <w:t>1st</w:t>
            </w:r>
          </w:p>
        </w:tc>
        <w:tc>
          <w:tcPr>
            <w:tcW w:w="540" w:type="dxa"/>
            <w:tcBorders>
              <w:left w:val="single" w:sz="6" w:space="0" w:color="auto"/>
              <w:right w:val="single" w:sz="6" w:space="0" w:color="auto"/>
            </w:tcBorders>
            <w:vAlign w:val="center"/>
          </w:tcPr>
          <w:p w:rsidR="00C62248" w:rsidRPr="001A5F3C" w:rsidRDefault="00C62248" w:rsidP="002923B0">
            <w:pPr>
              <w:jc w:val="center"/>
              <w:rPr>
                <w:szCs w:val="24"/>
              </w:rPr>
            </w:pPr>
            <w:r w:rsidRPr="001A5F3C">
              <w:rPr>
                <w:szCs w:val="24"/>
              </w:rPr>
              <w:t>2nd</w:t>
            </w:r>
          </w:p>
        </w:tc>
        <w:tc>
          <w:tcPr>
            <w:tcW w:w="540" w:type="dxa"/>
            <w:tcBorders>
              <w:left w:val="single" w:sz="6" w:space="0" w:color="auto"/>
              <w:right w:val="single" w:sz="6" w:space="0" w:color="auto"/>
            </w:tcBorders>
            <w:vAlign w:val="center"/>
          </w:tcPr>
          <w:p w:rsidR="00C62248" w:rsidRPr="001A5F3C" w:rsidRDefault="00C62248" w:rsidP="002923B0">
            <w:pPr>
              <w:jc w:val="center"/>
              <w:rPr>
                <w:szCs w:val="24"/>
              </w:rPr>
            </w:pPr>
            <w:r w:rsidRPr="001A5F3C">
              <w:rPr>
                <w:szCs w:val="24"/>
              </w:rPr>
              <w:t>3rd</w:t>
            </w:r>
          </w:p>
        </w:tc>
        <w:tc>
          <w:tcPr>
            <w:tcW w:w="540" w:type="dxa"/>
            <w:tcBorders>
              <w:left w:val="single" w:sz="6" w:space="0" w:color="auto"/>
              <w:right w:val="single" w:sz="6" w:space="0" w:color="auto"/>
            </w:tcBorders>
            <w:vAlign w:val="center"/>
          </w:tcPr>
          <w:p w:rsidR="00C62248" w:rsidRPr="001A5F3C" w:rsidRDefault="00C62248" w:rsidP="002923B0">
            <w:pPr>
              <w:jc w:val="center"/>
              <w:rPr>
                <w:szCs w:val="24"/>
              </w:rPr>
            </w:pPr>
            <w:r w:rsidRPr="001A5F3C">
              <w:rPr>
                <w:szCs w:val="24"/>
              </w:rPr>
              <w:t>4th</w:t>
            </w:r>
          </w:p>
        </w:tc>
        <w:tc>
          <w:tcPr>
            <w:tcW w:w="540" w:type="dxa"/>
            <w:tcBorders>
              <w:left w:val="single" w:sz="6" w:space="0" w:color="auto"/>
              <w:right w:val="single" w:sz="6" w:space="0" w:color="auto"/>
            </w:tcBorders>
            <w:vAlign w:val="center"/>
          </w:tcPr>
          <w:p w:rsidR="00C62248" w:rsidRPr="001A5F3C" w:rsidRDefault="00C62248" w:rsidP="002923B0">
            <w:pPr>
              <w:jc w:val="center"/>
              <w:rPr>
                <w:szCs w:val="24"/>
              </w:rPr>
            </w:pPr>
            <w:r w:rsidRPr="001A5F3C">
              <w:rPr>
                <w:szCs w:val="24"/>
              </w:rPr>
              <w:t>5th</w:t>
            </w:r>
          </w:p>
        </w:tc>
        <w:tc>
          <w:tcPr>
            <w:tcW w:w="540" w:type="dxa"/>
            <w:tcBorders>
              <w:left w:val="single" w:sz="6" w:space="0" w:color="auto"/>
              <w:right w:val="single" w:sz="6" w:space="0" w:color="auto"/>
            </w:tcBorders>
            <w:vAlign w:val="center"/>
          </w:tcPr>
          <w:p w:rsidR="00C62248" w:rsidRPr="001A5F3C" w:rsidRDefault="00C62248" w:rsidP="002923B0">
            <w:pPr>
              <w:jc w:val="center"/>
              <w:rPr>
                <w:szCs w:val="24"/>
              </w:rPr>
            </w:pPr>
            <w:r w:rsidRPr="001A5F3C">
              <w:rPr>
                <w:szCs w:val="24"/>
              </w:rPr>
              <w:t>6th</w:t>
            </w:r>
          </w:p>
        </w:tc>
        <w:tc>
          <w:tcPr>
            <w:tcW w:w="540" w:type="dxa"/>
            <w:tcBorders>
              <w:left w:val="single" w:sz="6" w:space="0" w:color="auto"/>
              <w:right w:val="single" w:sz="6" w:space="0" w:color="auto"/>
            </w:tcBorders>
            <w:vAlign w:val="center"/>
          </w:tcPr>
          <w:p w:rsidR="00C62248" w:rsidRPr="001A5F3C" w:rsidRDefault="00C62248" w:rsidP="002923B0">
            <w:pPr>
              <w:jc w:val="center"/>
              <w:rPr>
                <w:szCs w:val="24"/>
              </w:rPr>
            </w:pPr>
            <w:r w:rsidRPr="001A5F3C">
              <w:rPr>
                <w:szCs w:val="24"/>
              </w:rPr>
              <w:t>7th</w:t>
            </w:r>
          </w:p>
        </w:tc>
        <w:tc>
          <w:tcPr>
            <w:tcW w:w="540" w:type="dxa"/>
            <w:tcBorders>
              <w:left w:val="single" w:sz="6" w:space="0" w:color="auto"/>
              <w:right w:val="single" w:sz="6" w:space="0" w:color="auto"/>
            </w:tcBorders>
            <w:vAlign w:val="center"/>
          </w:tcPr>
          <w:p w:rsidR="00C62248" w:rsidRPr="001A5F3C" w:rsidRDefault="00C62248" w:rsidP="002923B0">
            <w:pPr>
              <w:jc w:val="center"/>
              <w:rPr>
                <w:szCs w:val="24"/>
              </w:rPr>
            </w:pPr>
            <w:r w:rsidRPr="001A5F3C">
              <w:rPr>
                <w:szCs w:val="24"/>
              </w:rPr>
              <w:t>8th</w:t>
            </w:r>
          </w:p>
        </w:tc>
        <w:tc>
          <w:tcPr>
            <w:tcW w:w="540" w:type="dxa"/>
            <w:tcBorders>
              <w:left w:val="single" w:sz="6" w:space="0" w:color="auto"/>
              <w:right w:val="single" w:sz="6" w:space="0" w:color="auto"/>
            </w:tcBorders>
            <w:vAlign w:val="center"/>
          </w:tcPr>
          <w:p w:rsidR="00C62248" w:rsidRPr="001A5F3C" w:rsidRDefault="00C62248" w:rsidP="002923B0">
            <w:pPr>
              <w:jc w:val="center"/>
              <w:rPr>
                <w:szCs w:val="24"/>
              </w:rPr>
            </w:pPr>
            <w:r w:rsidRPr="001A5F3C">
              <w:rPr>
                <w:szCs w:val="24"/>
              </w:rPr>
              <w:t>9th</w:t>
            </w:r>
          </w:p>
        </w:tc>
        <w:tc>
          <w:tcPr>
            <w:tcW w:w="540" w:type="dxa"/>
            <w:tcBorders>
              <w:left w:val="single" w:sz="6" w:space="0" w:color="auto"/>
              <w:right w:val="single" w:sz="6" w:space="0" w:color="auto"/>
            </w:tcBorders>
            <w:vAlign w:val="center"/>
          </w:tcPr>
          <w:p w:rsidR="00C62248" w:rsidRPr="001A5F3C" w:rsidRDefault="00C62248" w:rsidP="002923B0">
            <w:pPr>
              <w:jc w:val="center"/>
              <w:rPr>
                <w:szCs w:val="24"/>
              </w:rPr>
            </w:pPr>
            <w:r w:rsidRPr="001A5F3C">
              <w:rPr>
                <w:szCs w:val="24"/>
              </w:rPr>
              <w:t>10th</w:t>
            </w:r>
          </w:p>
        </w:tc>
        <w:tc>
          <w:tcPr>
            <w:tcW w:w="540" w:type="dxa"/>
            <w:tcBorders>
              <w:left w:val="single" w:sz="6" w:space="0" w:color="auto"/>
              <w:right w:val="single" w:sz="6" w:space="0" w:color="auto"/>
            </w:tcBorders>
            <w:vAlign w:val="center"/>
          </w:tcPr>
          <w:p w:rsidR="00C62248" w:rsidRPr="001A5F3C" w:rsidRDefault="00C62248" w:rsidP="002923B0">
            <w:pPr>
              <w:jc w:val="center"/>
              <w:rPr>
                <w:szCs w:val="24"/>
              </w:rPr>
            </w:pPr>
            <w:r>
              <w:rPr>
                <w:szCs w:val="24"/>
              </w:rPr>
              <w:t>…</w:t>
            </w:r>
          </w:p>
        </w:tc>
        <w:tc>
          <w:tcPr>
            <w:tcW w:w="540" w:type="dxa"/>
            <w:tcBorders>
              <w:left w:val="single" w:sz="6" w:space="0" w:color="auto"/>
              <w:right w:val="single" w:sz="6" w:space="0" w:color="auto"/>
            </w:tcBorders>
            <w:vAlign w:val="center"/>
          </w:tcPr>
          <w:p w:rsidR="00C62248" w:rsidRPr="001A5F3C" w:rsidRDefault="00C62248" w:rsidP="002923B0">
            <w:pPr>
              <w:jc w:val="center"/>
              <w:rPr>
                <w:szCs w:val="24"/>
              </w:rPr>
            </w:pPr>
            <w:r>
              <w:rPr>
                <w:szCs w:val="24"/>
              </w:rPr>
              <w:t>…</w:t>
            </w:r>
          </w:p>
        </w:tc>
        <w:tc>
          <w:tcPr>
            <w:tcW w:w="360" w:type="dxa"/>
            <w:tcBorders>
              <w:left w:val="single" w:sz="6" w:space="0" w:color="auto"/>
              <w:right w:val="single" w:sz="6" w:space="0" w:color="auto"/>
            </w:tcBorders>
            <w:vAlign w:val="center"/>
          </w:tcPr>
          <w:p w:rsidR="00C62248" w:rsidRPr="001A5F3C" w:rsidRDefault="00C62248" w:rsidP="002923B0">
            <w:pPr>
              <w:jc w:val="center"/>
              <w:rPr>
                <w:szCs w:val="24"/>
              </w:rPr>
            </w:pPr>
            <w:r>
              <w:rPr>
                <w:szCs w:val="24"/>
              </w:rPr>
              <w:t>…</w:t>
            </w:r>
          </w:p>
        </w:tc>
      </w:tr>
      <w:tr w:rsidR="00C62248" w:rsidRPr="001A5F3C" w:rsidTr="002923B0">
        <w:trPr>
          <w:trHeight w:val="381"/>
        </w:trPr>
        <w:tc>
          <w:tcPr>
            <w:tcW w:w="540" w:type="dxa"/>
            <w:tcBorders>
              <w:top w:val="single" w:sz="4" w:space="0" w:color="auto"/>
              <w:left w:val="single" w:sz="6" w:space="0" w:color="auto"/>
            </w:tcBorders>
            <w:shd w:val="clear" w:color="auto" w:fill="auto"/>
            <w:vAlign w:val="center"/>
          </w:tcPr>
          <w:p w:rsidR="00C62248" w:rsidRPr="001A5F3C" w:rsidRDefault="00C62248" w:rsidP="002923B0">
            <w:pPr>
              <w:jc w:val="center"/>
              <w:rPr>
                <w:szCs w:val="24"/>
              </w:rPr>
            </w:pPr>
            <w:r w:rsidRPr="001A5F3C">
              <w:rPr>
                <w:szCs w:val="24"/>
              </w:rPr>
              <w:t>1</w:t>
            </w:r>
          </w:p>
        </w:tc>
        <w:tc>
          <w:tcPr>
            <w:tcW w:w="1620" w:type="dxa"/>
            <w:tcBorders>
              <w:top w:val="single" w:sz="4" w:space="0" w:color="auto"/>
              <w:left w:val="single" w:sz="6" w:space="0" w:color="auto"/>
            </w:tcBorders>
            <w:shd w:val="clear" w:color="auto" w:fill="auto"/>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36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r>
      <w:tr w:rsidR="00C62248" w:rsidRPr="001A5F3C" w:rsidTr="002923B0">
        <w:trPr>
          <w:trHeight w:val="345"/>
        </w:trPr>
        <w:tc>
          <w:tcPr>
            <w:tcW w:w="540" w:type="dxa"/>
            <w:tcBorders>
              <w:left w:val="single" w:sz="6" w:space="0" w:color="auto"/>
            </w:tcBorders>
            <w:shd w:val="clear" w:color="auto" w:fill="auto"/>
            <w:vAlign w:val="center"/>
          </w:tcPr>
          <w:p w:rsidR="00C62248" w:rsidRPr="001A5F3C" w:rsidRDefault="00C62248" w:rsidP="002923B0">
            <w:pPr>
              <w:jc w:val="center"/>
              <w:rPr>
                <w:szCs w:val="24"/>
              </w:rPr>
            </w:pPr>
            <w:r w:rsidRPr="001A5F3C">
              <w:rPr>
                <w:szCs w:val="24"/>
              </w:rPr>
              <w:t>2</w:t>
            </w:r>
          </w:p>
        </w:tc>
        <w:tc>
          <w:tcPr>
            <w:tcW w:w="1620" w:type="dxa"/>
            <w:tcBorders>
              <w:left w:val="single" w:sz="6" w:space="0" w:color="auto"/>
            </w:tcBorders>
            <w:shd w:val="clear" w:color="auto" w:fill="auto"/>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36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r>
      <w:tr w:rsidR="00C62248" w:rsidRPr="001A5F3C" w:rsidTr="002923B0">
        <w:trPr>
          <w:trHeight w:val="345"/>
        </w:trPr>
        <w:tc>
          <w:tcPr>
            <w:tcW w:w="540" w:type="dxa"/>
            <w:tcBorders>
              <w:left w:val="single" w:sz="6" w:space="0" w:color="auto"/>
            </w:tcBorders>
            <w:shd w:val="clear" w:color="auto" w:fill="auto"/>
            <w:vAlign w:val="center"/>
          </w:tcPr>
          <w:p w:rsidR="00C62248" w:rsidRPr="001A5F3C" w:rsidRDefault="00C62248" w:rsidP="002923B0">
            <w:pPr>
              <w:jc w:val="center"/>
              <w:rPr>
                <w:szCs w:val="24"/>
              </w:rPr>
            </w:pPr>
            <w:r w:rsidRPr="001A5F3C">
              <w:rPr>
                <w:szCs w:val="24"/>
              </w:rPr>
              <w:t>3</w:t>
            </w:r>
          </w:p>
        </w:tc>
        <w:tc>
          <w:tcPr>
            <w:tcW w:w="1620" w:type="dxa"/>
            <w:tcBorders>
              <w:left w:val="single" w:sz="6" w:space="0" w:color="auto"/>
            </w:tcBorders>
            <w:shd w:val="clear" w:color="auto" w:fill="auto"/>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36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r>
      <w:tr w:rsidR="00C62248" w:rsidRPr="001A5F3C" w:rsidTr="002923B0">
        <w:trPr>
          <w:trHeight w:val="345"/>
        </w:trPr>
        <w:tc>
          <w:tcPr>
            <w:tcW w:w="540" w:type="dxa"/>
            <w:tcBorders>
              <w:left w:val="single" w:sz="6" w:space="0" w:color="auto"/>
            </w:tcBorders>
            <w:shd w:val="clear" w:color="auto" w:fill="auto"/>
            <w:vAlign w:val="center"/>
          </w:tcPr>
          <w:p w:rsidR="00C62248" w:rsidRPr="001A5F3C" w:rsidRDefault="00C62248" w:rsidP="002923B0">
            <w:pPr>
              <w:ind w:left="-25"/>
              <w:jc w:val="center"/>
              <w:rPr>
                <w:szCs w:val="24"/>
              </w:rPr>
            </w:pPr>
            <w:r w:rsidRPr="001A5F3C">
              <w:rPr>
                <w:szCs w:val="24"/>
              </w:rPr>
              <w:t>4</w:t>
            </w:r>
          </w:p>
        </w:tc>
        <w:tc>
          <w:tcPr>
            <w:tcW w:w="1620" w:type="dxa"/>
            <w:tcBorders>
              <w:left w:val="single" w:sz="6" w:space="0" w:color="auto"/>
            </w:tcBorders>
            <w:shd w:val="clear" w:color="auto" w:fill="auto"/>
          </w:tcPr>
          <w:p w:rsidR="00C62248" w:rsidRPr="001A5F3C" w:rsidRDefault="00C62248" w:rsidP="002923B0">
            <w:pPr>
              <w:ind w:left="-25"/>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36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r>
      <w:tr w:rsidR="00C62248" w:rsidRPr="001A5F3C" w:rsidTr="002923B0">
        <w:trPr>
          <w:trHeight w:val="345"/>
        </w:trPr>
        <w:tc>
          <w:tcPr>
            <w:tcW w:w="540" w:type="dxa"/>
            <w:tcBorders>
              <w:left w:val="single" w:sz="6" w:space="0" w:color="auto"/>
              <w:bottom w:val="single" w:sz="6" w:space="0" w:color="auto"/>
            </w:tcBorders>
            <w:shd w:val="clear" w:color="auto" w:fill="auto"/>
            <w:vAlign w:val="center"/>
          </w:tcPr>
          <w:p w:rsidR="00C62248" w:rsidRPr="001A5F3C" w:rsidRDefault="00C62248" w:rsidP="002923B0">
            <w:pPr>
              <w:ind w:left="-25"/>
              <w:jc w:val="center"/>
              <w:rPr>
                <w:szCs w:val="24"/>
              </w:rPr>
            </w:pPr>
            <w:r w:rsidRPr="001A5F3C">
              <w:rPr>
                <w:szCs w:val="24"/>
              </w:rPr>
              <w:t>5</w:t>
            </w:r>
          </w:p>
        </w:tc>
        <w:tc>
          <w:tcPr>
            <w:tcW w:w="1620" w:type="dxa"/>
            <w:tcBorders>
              <w:left w:val="single" w:sz="6" w:space="0" w:color="auto"/>
              <w:bottom w:val="single" w:sz="6" w:space="0" w:color="auto"/>
            </w:tcBorders>
            <w:shd w:val="clear" w:color="auto" w:fill="auto"/>
          </w:tcPr>
          <w:p w:rsidR="00C62248" w:rsidRPr="001A5F3C" w:rsidRDefault="00C62248" w:rsidP="002923B0">
            <w:pPr>
              <w:ind w:left="-25"/>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5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c>
          <w:tcPr>
            <w:tcW w:w="36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r>
    </w:tbl>
    <w:p w:rsidR="00C62248" w:rsidRPr="001A5F3C" w:rsidRDefault="00C62248" w:rsidP="00C62248">
      <w:pPr>
        <w:rPr>
          <w:szCs w:val="24"/>
        </w:rPr>
      </w:pPr>
    </w:p>
    <w:tbl>
      <w:tblPr>
        <w:tblW w:w="17273" w:type="dxa"/>
        <w:tblInd w:w="115" w:type="dxa"/>
        <w:tblLayout w:type="fixed"/>
        <w:tblLook w:val="0000" w:firstRow="0" w:lastRow="0" w:firstColumn="0" w:lastColumn="0" w:noHBand="0" w:noVBand="0"/>
      </w:tblPr>
      <w:tblGrid>
        <w:gridCol w:w="5393"/>
        <w:gridCol w:w="3600"/>
        <w:gridCol w:w="8280"/>
      </w:tblGrid>
      <w:tr w:rsidR="00C62248" w:rsidRPr="001A5F3C" w:rsidTr="002923B0">
        <w:tc>
          <w:tcPr>
            <w:tcW w:w="17273" w:type="dxa"/>
            <w:gridSpan w:val="3"/>
          </w:tcPr>
          <w:p w:rsidR="00C62248" w:rsidRPr="001A5F3C" w:rsidRDefault="00C62248" w:rsidP="002923B0">
            <w:pPr>
              <w:pStyle w:val="Head22"/>
              <w:tabs>
                <w:tab w:val="clear" w:pos="360"/>
              </w:tabs>
              <w:suppressAutoHyphens w:val="0"/>
              <w:overflowPunct w:val="0"/>
              <w:autoSpaceDE w:val="0"/>
              <w:autoSpaceDN w:val="0"/>
              <w:adjustRightInd w:val="0"/>
              <w:spacing w:line="260" w:lineRule="atLeast"/>
              <w:textAlignment w:val="baseline"/>
              <w:rPr>
                <w:szCs w:val="24"/>
              </w:rPr>
            </w:pPr>
          </w:p>
          <w:p w:rsidR="00C62248" w:rsidRPr="001A5F3C" w:rsidRDefault="00C62248" w:rsidP="002923B0">
            <w:pPr>
              <w:pStyle w:val="Head22"/>
              <w:tabs>
                <w:tab w:val="clear" w:pos="360"/>
              </w:tabs>
              <w:suppressAutoHyphens w:val="0"/>
              <w:overflowPunct w:val="0"/>
              <w:autoSpaceDE w:val="0"/>
              <w:autoSpaceDN w:val="0"/>
              <w:adjustRightInd w:val="0"/>
              <w:spacing w:line="260" w:lineRule="atLeast"/>
              <w:textAlignment w:val="baseline"/>
              <w:rPr>
                <w:szCs w:val="24"/>
              </w:rPr>
            </w:pPr>
            <w:r w:rsidRPr="001A5F3C">
              <w:rPr>
                <w:szCs w:val="24"/>
              </w:rPr>
              <w:t>B. Completion and Submission of Reports</w:t>
            </w:r>
            <w:r w:rsidRPr="001A5F3C">
              <w:rPr>
                <w:szCs w:val="24"/>
              </w:rPr>
              <w:br/>
            </w:r>
          </w:p>
        </w:tc>
      </w:tr>
      <w:tr w:rsidR="00C62248" w:rsidRPr="001A5F3C" w:rsidTr="002923B0">
        <w:trPr>
          <w:gridAfter w:val="1"/>
          <w:wAfter w:w="8280" w:type="dxa"/>
          <w:trHeight w:val="345"/>
        </w:trPr>
        <w:tc>
          <w:tcPr>
            <w:tcW w:w="5393"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r w:rsidRPr="001A5F3C">
              <w:rPr>
                <w:szCs w:val="24"/>
              </w:rPr>
              <w:t>Reports</w:t>
            </w:r>
          </w:p>
        </w:tc>
        <w:tc>
          <w:tcPr>
            <w:tcW w:w="360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r w:rsidRPr="001A5F3C">
              <w:rPr>
                <w:szCs w:val="24"/>
              </w:rPr>
              <w:t>Date</w:t>
            </w:r>
          </w:p>
          <w:p w:rsidR="00C62248" w:rsidRPr="001A5F3C" w:rsidRDefault="00C62248" w:rsidP="002923B0">
            <w:pPr>
              <w:rPr>
                <w:szCs w:val="24"/>
              </w:rPr>
            </w:pPr>
          </w:p>
        </w:tc>
      </w:tr>
      <w:tr w:rsidR="00C62248" w:rsidRPr="001A5F3C" w:rsidTr="002923B0">
        <w:trPr>
          <w:gridAfter w:val="1"/>
          <w:wAfter w:w="8280" w:type="dxa"/>
          <w:trHeight w:val="687"/>
        </w:trPr>
        <w:tc>
          <w:tcPr>
            <w:tcW w:w="5393"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p w:rsidR="00C62248" w:rsidRPr="001A5F3C" w:rsidRDefault="00C62248" w:rsidP="002923B0">
            <w:pPr>
              <w:rPr>
                <w:szCs w:val="24"/>
              </w:rPr>
            </w:pPr>
            <w:r>
              <w:rPr>
                <w:szCs w:val="24"/>
              </w:rPr>
              <w:t>1</w:t>
            </w:r>
            <w:r w:rsidRPr="001A5F3C">
              <w:rPr>
                <w:szCs w:val="24"/>
              </w:rPr>
              <w:t>.</w:t>
            </w:r>
            <w:r w:rsidRPr="001A5F3C">
              <w:rPr>
                <w:szCs w:val="24"/>
              </w:rPr>
              <w:tab/>
              <w:t>Interim Progress Report</w:t>
            </w:r>
          </w:p>
          <w:p w:rsidR="00C62248" w:rsidRPr="001A5F3C" w:rsidRDefault="00C62248" w:rsidP="002923B0">
            <w:pPr>
              <w:ind w:left="695"/>
              <w:rPr>
                <w:szCs w:val="24"/>
              </w:rPr>
            </w:pPr>
          </w:p>
        </w:tc>
        <w:tc>
          <w:tcPr>
            <w:tcW w:w="360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r>
      <w:tr w:rsidR="00C62248" w:rsidRPr="001A5F3C" w:rsidTr="002923B0">
        <w:trPr>
          <w:gridAfter w:val="1"/>
          <w:wAfter w:w="8280" w:type="dxa"/>
          <w:trHeight w:val="462"/>
        </w:trPr>
        <w:tc>
          <w:tcPr>
            <w:tcW w:w="5393"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p w:rsidR="00C62248" w:rsidRPr="001A5F3C" w:rsidRDefault="00C62248" w:rsidP="002923B0">
            <w:pPr>
              <w:rPr>
                <w:szCs w:val="24"/>
              </w:rPr>
            </w:pPr>
            <w:r>
              <w:rPr>
                <w:szCs w:val="24"/>
              </w:rPr>
              <w:t>2</w:t>
            </w:r>
            <w:r w:rsidRPr="001A5F3C">
              <w:rPr>
                <w:szCs w:val="24"/>
              </w:rPr>
              <w:t>.</w:t>
            </w:r>
            <w:r w:rsidRPr="001A5F3C">
              <w:rPr>
                <w:szCs w:val="24"/>
              </w:rPr>
              <w:tab/>
              <w:t>Draft Report</w:t>
            </w:r>
          </w:p>
        </w:tc>
        <w:tc>
          <w:tcPr>
            <w:tcW w:w="360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r>
      <w:tr w:rsidR="00C62248" w:rsidRPr="001A5F3C" w:rsidTr="002923B0">
        <w:trPr>
          <w:gridAfter w:val="1"/>
          <w:wAfter w:w="8280" w:type="dxa"/>
          <w:trHeight w:val="462"/>
        </w:trPr>
        <w:tc>
          <w:tcPr>
            <w:tcW w:w="5393"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p w:rsidR="00C62248" w:rsidRPr="001A5F3C" w:rsidRDefault="00C62248" w:rsidP="002923B0">
            <w:pPr>
              <w:rPr>
                <w:szCs w:val="24"/>
              </w:rPr>
            </w:pPr>
            <w:r>
              <w:rPr>
                <w:szCs w:val="24"/>
              </w:rPr>
              <w:t>3</w:t>
            </w:r>
            <w:r w:rsidRPr="001A5F3C">
              <w:rPr>
                <w:szCs w:val="24"/>
              </w:rPr>
              <w:t>.</w:t>
            </w:r>
            <w:r w:rsidRPr="001A5F3C">
              <w:rPr>
                <w:szCs w:val="24"/>
              </w:rPr>
              <w:tab/>
              <w:t>Final Report</w:t>
            </w:r>
          </w:p>
        </w:tc>
        <w:tc>
          <w:tcPr>
            <w:tcW w:w="360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rPr>
                <w:szCs w:val="24"/>
              </w:rPr>
            </w:pPr>
          </w:p>
        </w:tc>
      </w:tr>
    </w:tbl>
    <w:p w:rsidR="00C62248" w:rsidRPr="001A5F3C" w:rsidRDefault="00C62248" w:rsidP="00C62248">
      <w:pPr>
        <w:suppressAutoHyphens/>
        <w:jc w:val="left"/>
        <w:rPr>
          <w:szCs w:val="24"/>
        </w:rPr>
        <w:sectPr w:rsidR="00C62248" w:rsidRPr="001A5F3C" w:rsidSect="00DE1082">
          <w:headerReference w:type="even" r:id="rId17"/>
          <w:pgSz w:w="11909" w:h="16834" w:code="1"/>
          <w:pgMar w:top="1440" w:right="1440" w:bottom="1440" w:left="1440" w:header="720" w:footer="720" w:gutter="0"/>
          <w:cols w:space="720"/>
        </w:sectPr>
      </w:pPr>
    </w:p>
    <w:p w:rsidR="00C62248" w:rsidRPr="001A5F3C" w:rsidRDefault="00C62248" w:rsidP="00C62248">
      <w:pPr>
        <w:suppressAutoHyphens/>
        <w:outlineLvl w:val="0"/>
        <w:rPr>
          <w:b/>
          <w:szCs w:val="24"/>
          <w:u w:val="single"/>
        </w:rPr>
      </w:pPr>
      <w:bookmarkStart w:id="2" w:name="_Toc226878257"/>
      <w:r w:rsidRPr="001A5F3C">
        <w:rPr>
          <w:b/>
          <w:szCs w:val="24"/>
          <w:u w:val="single"/>
        </w:rPr>
        <w:lastRenderedPageBreak/>
        <w:t>Section III.  Financial Proposal - Standard Forms</w:t>
      </w:r>
      <w:bookmarkEnd w:id="2"/>
    </w:p>
    <w:p w:rsidR="00C62248" w:rsidRPr="001A5F3C" w:rsidRDefault="00C62248" w:rsidP="00C62248">
      <w:pPr>
        <w:pStyle w:val="Heading4"/>
        <w:ind w:left="0"/>
        <w:jc w:val="center"/>
        <w:rPr>
          <w:rFonts w:ascii="Times New Roman" w:hAnsi="Times New Roman"/>
          <w:sz w:val="24"/>
          <w:szCs w:val="24"/>
        </w:rPr>
      </w:pPr>
    </w:p>
    <w:p w:rsidR="00C62248" w:rsidRPr="001A5F3C" w:rsidRDefault="00C62248" w:rsidP="00C62248">
      <w:pPr>
        <w:pStyle w:val="Heading4"/>
        <w:ind w:left="0"/>
        <w:jc w:val="center"/>
        <w:rPr>
          <w:rFonts w:ascii="Times New Roman" w:hAnsi="Times New Roman"/>
          <w:b w:val="0"/>
          <w:smallCaps/>
          <w:sz w:val="24"/>
          <w:szCs w:val="24"/>
        </w:rPr>
      </w:pPr>
      <w:r w:rsidRPr="001A5F3C">
        <w:rPr>
          <w:rFonts w:ascii="Times New Roman" w:hAnsi="Times New Roman"/>
          <w:sz w:val="24"/>
          <w:szCs w:val="24"/>
        </w:rPr>
        <w:t>FPF-1: Financial Proposal Submission Form</w:t>
      </w:r>
    </w:p>
    <w:p w:rsidR="00C62248" w:rsidRPr="001A5F3C" w:rsidRDefault="00C62248" w:rsidP="00C62248">
      <w:pPr>
        <w:jc w:val="right"/>
        <w:rPr>
          <w:i/>
          <w:color w:val="0000FF"/>
          <w:szCs w:val="24"/>
        </w:rPr>
      </w:pPr>
    </w:p>
    <w:p w:rsidR="00C62248" w:rsidRPr="00483808" w:rsidRDefault="00C62248" w:rsidP="00C62248">
      <w:pPr>
        <w:rPr>
          <w:i/>
          <w:color w:val="0000FF"/>
          <w:szCs w:val="24"/>
        </w:rPr>
      </w:pPr>
      <w:r w:rsidRPr="00483808">
        <w:rPr>
          <w:i/>
          <w:color w:val="0000FF"/>
          <w:szCs w:val="24"/>
        </w:rPr>
        <w:t>[Location, Date]</w:t>
      </w:r>
    </w:p>
    <w:p w:rsidR="00C62248" w:rsidRPr="001A5F3C" w:rsidRDefault="00C62248" w:rsidP="00C62248">
      <w:pPr>
        <w:rPr>
          <w:szCs w:val="24"/>
        </w:rPr>
      </w:pPr>
    </w:p>
    <w:p w:rsidR="00C62248" w:rsidRPr="002923B0" w:rsidRDefault="00C62248" w:rsidP="00C62248">
      <w:pPr>
        <w:rPr>
          <w:szCs w:val="24"/>
        </w:rPr>
      </w:pPr>
      <w:r w:rsidRPr="001A5F3C">
        <w:rPr>
          <w:szCs w:val="24"/>
        </w:rPr>
        <w:t>To:</w:t>
      </w:r>
      <w:r w:rsidRPr="001A5F3C">
        <w:rPr>
          <w:szCs w:val="24"/>
        </w:rPr>
        <w:tab/>
      </w:r>
      <w:r w:rsidRPr="002923B0">
        <w:rPr>
          <w:szCs w:val="24"/>
        </w:rPr>
        <w:t>Chairperson</w:t>
      </w:r>
    </w:p>
    <w:p w:rsidR="00C62248" w:rsidRPr="002923B0" w:rsidRDefault="00C62248" w:rsidP="00C62248">
      <w:pPr>
        <w:ind w:firstLine="720"/>
        <w:rPr>
          <w:szCs w:val="24"/>
        </w:rPr>
      </w:pPr>
      <w:r w:rsidRPr="002923B0">
        <w:rPr>
          <w:szCs w:val="24"/>
        </w:rPr>
        <w:t xml:space="preserve">Bids Evaluation and Award Committee (BEAC) </w:t>
      </w:r>
    </w:p>
    <w:p w:rsidR="00C62248" w:rsidRPr="002923B0" w:rsidRDefault="00C62248" w:rsidP="00C62248">
      <w:pPr>
        <w:rPr>
          <w:szCs w:val="24"/>
        </w:rPr>
      </w:pPr>
      <w:r w:rsidRPr="002923B0">
        <w:rPr>
          <w:szCs w:val="24"/>
        </w:rPr>
        <w:t xml:space="preserve">           </w:t>
      </w:r>
      <w:r w:rsidRPr="002923B0">
        <w:rPr>
          <w:szCs w:val="24"/>
        </w:rPr>
        <w:tab/>
        <w:t xml:space="preserve">International Organization for Migration </w:t>
      </w:r>
    </w:p>
    <w:p w:rsidR="00C62248" w:rsidRPr="001A5F3C" w:rsidRDefault="00C62248" w:rsidP="00C62248">
      <w:pPr>
        <w:rPr>
          <w:szCs w:val="24"/>
        </w:rPr>
      </w:pPr>
    </w:p>
    <w:p w:rsidR="00C62248" w:rsidRPr="001A5F3C" w:rsidRDefault="00C62248" w:rsidP="00C62248">
      <w:pPr>
        <w:rPr>
          <w:szCs w:val="24"/>
        </w:rPr>
      </w:pPr>
    </w:p>
    <w:p w:rsidR="00C62248" w:rsidRPr="001A5F3C" w:rsidRDefault="00C62248" w:rsidP="00C62248">
      <w:pPr>
        <w:rPr>
          <w:szCs w:val="24"/>
        </w:rPr>
      </w:pPr>
      <w:r w:rsidRPr="001A5F3C">
        <w:rPr>
          <w:szCs w:val="24"/>
        </w:rPr>
        <w:t>Ladies/Gentlemen:</w:t>
      </w:r>
    </w:p>
    <w:p w:rsidR="00C62248" w:rsidRPr="001A5F3C" w:rsidRDefault="00C62248" w:rsidP="00C62248">
      <w:pPr>
        <w:rPr>
          <w:szCs w:val="24"/>
        </w:rPr>
      </w:pPr>
    </w:p>
    <w:p w:rsidR="00C62248" w:rsidRPr="00576385" w:rsidRDefault="00C62248" w:rsidP="00C62248">
      <w:pPr>
        <w:rPr>
          <w:color w:val="FF0000"/>
          <w:szCs w:val="24"/>
        </w:rPr>
      </w:pPr>
      <w:r w:rsidRPr="001A5F3C">
        <w:rPr>
          <w:szCs w:val="24"/>
        </w:rPr>
        <w:t xml:space="preserve">We, the undersigned, offer to provide the consulting services for </w:t>
      </w:r>
      <w:r>
        <w:rPr>
          <w:i/>
          <w:color w:val="0000FF"/>
          <w:szCs w:val="24"/>
        </w:rPr>
        <w:t>C</w:t>
      </w:r>
      <w:r w:rsidRPr="002F62A4">
        <w:rPr>
          <w:i/>
          <w:color w:val="0000FF"/>
          <w:szCs w:val="24"/>
        </w:rPr>
        <w:t>arrying out</w:t>
      </w:r>
      <w:r>
        <w:rPr>
          <w:szCs w:val="24"/>
        </w:rPr>
        <w:t xml:space="preserve"> “</w:t>
      </w:r>
      <w:r w:rsidRPr="00576385">
        <w:rPr>
          <w:i/>
          <w:color w:val="0000FF"/>
          <w:szCs w:val="24"/>
        </w:rPr>
        <w:t xml:space="preserve">A research on the economic impact of reopening international transit through </w:t>
      </w:r>
      <w:proofErr w:type="spellStart"/>
      <w:r w:rsidRPr="00576385">
        <w:rPr>
          <w:i/>
          <w:color w:val="0000FF"/>
          <w:szCs w:val="24"/>
        </w:rPr>
        <w:t>Transnistri</w:t>
      </w:r>
      <w:r>
        <w:rPr>
          <w:i/>
          <w:color w:val="0000FF"/>
          <w:szCs w:val="24"/>
        </w:rPr>
        <w:t>a</w:t>
      </w:r>
      <w:proofErr w:type="spellEnd"/>
      <w:r>
        <w:rPr>
          <w:i/>
          <w:color w:val="0000FF"/>
          <w:szCs w:val="24"/>
        </w:rPr>
        <w:t>”</w:t>
      </w:r>
      <w:r w:rsidRPr="00483808">
        <w:rPr>
          <w:i/>
          <w:color w:val="0000FF"/>
          <w:szCs w:val="24"/>
        </w:rPr>
        <w:t xml:space="preserve"> </w:t>
      </w:r>
      <w:r w:rsidRPr="001A5F3C">
        <w:rPr>
          <w:szCs w:val="24"/>
        </w:rPr>
        <w:t xml:space="preserve">in accordance with your Request for Proposal (RFP) dated </w:t>
      </w:r>
      <w:r w:rsidRPr="00483808">
        <w:rPr>
          <w:i/>
          <w:color w:val="0000FF"/>
          <w:szCs w:val="24"/>
        </w:rPr>
        <w:t>[insert date]</w:t>
      </w:r>
      <w:r w:rsidRPr="001A5F3C">
        <w:rPr>
          <w:i/>
          <w:szCs w:val="24"/>
        </w:rPr>
        <w:t xml:space="preserve"> </w:t>
      </w:r>
      <w:r w:rsidRPr="001A5F3C">
        <w:rPr>
          <w:szCs w:val="24"/>
        </w:rPr>
        <w:t xml:space="preserve">and our Proposal (Technical and </w:t>
      </w:r>
      <w:r w:rsidRPr="001A5F3C">
        <w:rPr>
          <w:spacing w:val="-2"/>
          <w:szCs w:val="24"/>
        </w:rPr>
        <w:t>Financial Proposal</w:t>
      </w:r>
      <w:r w:rsidRPr="001A5F3C">
        <w:rPr>
          <w:szCs w:val="24"/>
        </w:rPr>
        <w:t xml:space="preserve">s).  Our attached Financial Proposal is for the sum of </w:t>
      </w:r>
      <w:r w:rsidRPr="00483808">
        <w:rPr>
          <w:i/>
          <w:color w:val="0000FF"/>
          <w:szCs w:val="24"/>
        </w:rPr>
        <w:t>[Amount in words and figures]</w:t>
      </w:r>
      <w:r w:rsidRPr="001A5F3C">
        <w:rPr>
          <w:i/>
          <w:szCs w:val="24"/>
        </w:rPr>
        <w:t xml:space="preserve">. </w:t>
      </w:r>
      <w:r w:rsidRPr="001A5F3C">
        <w:rPr>
          <w:szCs w:val="24"/>
        </w:rPr>
        <w:t xml:space="preserve"> This amount is exclusive of the local taxes</w:t>
      </w:r>
      <w:r>
        <w:rPr>
          <w:i/>
          <w:color w:val="FF0000"/>
          <w:szCs w:val="24"/>
        </w:rPr>
        <w:t>.</w:t>
      </w:r>
    </w:p>
    <w:p w:rsidR="00C62248" w:rsidRPr="001A5F3C" w:rsidRDefault="00C62248" w:rsidP="00C62248">
      <w:pPr>
        <w:rPr>
          <w:szCs w:val="24"/>
        </w:rPr>
      </w:pPr>
    </w:p>
    <w:p w:rsidR="00C62248" w:rsidRPr="001A5F3C" w:rsidRDefault="00C62248" w:rsidP="00C62248">
      <w:pPr>
        <w:rPr>
          <w:szCs w:val="24"/>
        </w:rPr>
      </w:pPr>
      <w:r w:rsidRPr="001A5F3C">
        <w:rPr>
          <w:szCs w:val="24"/>
        </w:rPr>
        <w:t>Our Financial Proposal shall be binding upon us subject to the modifications resulting from Contract negotiations, up to expira</w:t>
      </w:r>
      <w:r>
        <w:rPr>
          <w:szCs w:val="24"/>
        </w:rPr>
        <w:t xml:space="preserve">tion of the validity period of </w:t>
      </w:r>
      <w:r>
        <w:rPr>
          <w:i/>
          <w:color w:val="0000FF"/>
          <w:szCs w:val="24"/>
        </w:rPr>
        <w:t>6</w:t>
      </w:r>
      <w:r w:rsidRPr="00576385">
        <w:rPr>
          <w:i/>
          <w:color w:val="0000FF"/>
          <w:szCs w:val="24"/>
        </w:rPr>
        <w:t>0 calendar days</w:t>
      </w:r>
      <w:r w:rsidRPr="001A5F3C">
        <w:rPr>
          <w:szCs w:val="24"/>
        </w:rPr>
        <w:t xml:space="preserve"> of the Proposal.</w:t>
      </w:r>
    </w:p>
    <w:p w:rsidR="00C62248" w:rsidRPr="001A5F3C" w:rsidRDefault="00C62248" w:rsidP="00C62248">
      <w:pPr>
        <w:rPr>
          <w:szCs w:val="24"/>
        </w:rPr>
      </w:pPr>
      <w:r w:rsidRPr="001A5F3C">
        <w:rPr>
          <w:szCs w:val="24"/>
        </w:rPr>
        <w:tab/>
      </w:r>
    </w:p>
    <w:p w:rsidR="00C62248" w:rsidRPr="001A5F3C" w:rsidRDefault="00C62248" w:rsidP="00C62248">
      <w:pPr>
        <w:rPr>
          <w:szCs w:val="24"/>
        </w:rPr>
      </w:pPr>
      <w:r w:rsidRPr="001A5F3C">
        <w:rPr>
          <w:szCs w:val="24"/>
        </w:rPr>
        <w:t>We acknowledge and accept the IOM right to inspect and audit all records relating to our Proposal irrespective of whether we enter into a contract with the IOM as a result of this Proposal or not.</w:t>
      </w:r>
    </w:p>
    <w:p w:rsidR="00C62248" w:rsidRPr="001A5F3C" w:rsidRDefault="00C62248" w:rsidP="00C62248">
      <w:pPr>
        <w:rPr>
          <w:szCs w:val="24"/>
        </w:rPr>
      </w:pPr>
    </w:p>
    <w:p w:rsidR="00C62248" w:rsidRPr="001A5F3C" w:rsidRDefault="00C62248" w:rsidP="00C62248">
      <w:pPr>
        <w:rPr>
          <w:szCs w:val="24"/>
        </w:rPr>
      </w:pPr>
      <w:r w:rsidRPr="001A5F3C">
        <w:rPr>
          <w:szCs w:val="24"/>
        </w:rPr>
        <w:t xml:space="preserve">We confirm that we have read, understood and accept the contents of the Instructions to </w:t>
      </w:r>
      <w:r w:rsidRPr="001A5F3C">
        <w:rPr>
          <w:spacing w:val="-2"/>
          <w:szCs w:val="24"/>
        </w:rPr>
        <w:t>Service Providers/ Consulting Firms</w:t>
      </w:r>
      <w:r w:rsidRPr="001A5F3C">
        <w:rPr>
          <w:szCs w:val="24"/>
        </w:rPr>
        <w:t xml:space="preserve"> (ITC), Terms of Reference (TOR), the Draft Contract, the provisions relating to the eligibility of </w:t>
      </w:r>
      <w:r w:rsidRPr="001A5F3C">
        <w:rPr>
          <w:spacing w:val="-2"/>
          <w:szCs w:val="24"/>
        </w:rPr>
        <w:t>Service Providers/ Consulting Firms</w:t>
      </w:r>
      <w:r w:rsidRPr="001A5F3C">
        <w:rPr>
          <w:szCs w:val="24"/>
        </w:rPr>
        <w:t xml:space="preserve">, any and all bulletins issued and other attachments and inclusions included in the RFP sent to us. </w:t>
      </w:r>
    </w:p>
    <w:p w:rsidR="00C62248" w:rsidRPr="001A5F3C" w:rsidRDefault="00C62248" w:rsidP="00C62248">
      <w:pPr>
        <w:rPr>
          <w:szCs w:val="24"/>
        </w:rPr>
      </w:pPr>
    </w:p>
    <w:p w:rsidR="00C62248" w:rsidRPr="001A5F3C" w:rsidRDefault="00C62248" w:rsidP="00C62248">
      <w:pPr>
        <w:rPr>
          <w:szCs w:val="24"/>
        </w:rPr>
      </w:pPr>
      <w:r w:rsidRPr="001A5F3C">
        <w:rPr>
          <w:szCs w:val="24"/>
        </w:rPr>
        <w:t>We understand you are not bound to accept any Proposal you receive.</w:t>
      </w:r>
    </w:p>
    <w:p w:rsidR="00C62248" w:rsidRPr="001A5F3C" w:rsidRDefault="00C62248" w:rsidP="00C62248">
      <w:pPr>
        <w:rPr>
          <w:szCs w:val="24"/>
        </w:rPr>
      </w:pPr>
    </w:p>
    <w:p w:rsidR="00C62248" w:rsidRPr="001A5F3C" w:rsidRDefault="00C62248" w:rsidP="00C62248">
      <w:pPr>
        <w:rPr>
          <w:szCs w:val="24"/>
        </w:rPr>
      </w:pPr>
      <w:r w:rsidRPr="001A5F3C">
        <w:rPr>
          <w:szCs w:val="24"/>
        </w:rPr>
        <w:t>We remain,</w:t>
      </w:r>
    </w:p>
    <w:p w:rsidR="00C62248" w:rsidRPr="001A5F3C" w:rsidRDefault="00C62248" w:rsidP="00C62248">
      <w:pPr>
        <w:rPr>
          <w:szCs w:val="24"/>
        </w:rPr>
      </w:pPr>
    </w:p>
    <w:p w:rsidR="00C62248" w:rsidRPr="001A5F3C" w:rsidRDefault="00C62248" w:rsidP="00C62248">
      <w:pPr>
        <w:rPr>
          <w:szCs w:val="24"/>
        </w:rPr>
      </w:pPr>
      <w:r w:rsidRPr="001A5F3C">
        <w:rPr>
          <w:szCs w:val="24"/>
        </w:rPr>
        <w:t>Yours sincerely,</w:t>
      </w:r>
    </w:p>
    <w:p w:rsidR="00C62248" w:rsidRPr="001A5F3C" w:rsidRDefault="00C62248" w:rsidP="00C62248">
      <w:pPr>
        <w:rPr>
          <w:szCs w:val="24"/>
        </w:rPr>
      </w:pPr>
      <w:r w:rsidRPr="001A5F3C">
        <w:rPr>
          <w:szCs w:val="24"/>
        </w:rPr>
        <w:t>Authorized Signature:</w:t>
      </w:r>
    </w:p>
    <w:p w:rsidR="00C62248" w:rsidRPr="001A5F3C" w:rsidRDefault="00C62248" w:rsidP="00C62248">
      <w:pPr>
        <w:rPr>
          <w:szCs w:val="24"/>
        </w:rPr>
      </w:pPr>
      <w:r w:rsidRPr="001A5F3C">
        <w:rPr>
          <w:szCs w:val="24"/>
        </w:rPr>
        <w:t>Name and Title of Signatory:</w:t>
      </w:r>
    </w:p>
    <w:p w:rsidR="00C62248" w:rsidRPr="001A5F3C" w:rsidRDefault="00C62248" w:rsidP="00C62248">
      <w:pPr>
        <w:rPr>
          <w:szCs w:val="24"/>
        </w:rPr>
      </w:pPr>
      <w:r w:rsidRPr="001A5F3C">
        <w:rPr>
          <w:szCs w:val="24"/>
        </w:rPr>
        <w:t>Name of Firm:</w:t>
      </w:r>
    </w:p>
    <w:p w:rsidR="00C62248" w:rsidRPr="001A5F3C" w:rsidRDefault="00C62248" w:rsidP="00C62248">
      <w:pPr>
        <w:rPr>
          <w:szCs w:val="24"/>
        </w:rPr>
      </w:pPr>
      <w:r w:rsidRPr="001A5F3C">
        <w:rPr>
          <w:szCs w:val="24"/>
        </w:rPr>
        <w:t>Address:</w:t>
      </w:r>
    </w:p>
    <w:p w:rsidR="00C62248" w:rsidRPr="001A5F3C" w:rsidRDefault="00C62248" w:rsidP="00C62248">
      <w:pPr>
        <w:jc w:val="center"/>
        <w:rPr>
          <w:szCs w:val="24"/>
        </w:rPr>
        <w:sectPr w:rsidR="00C62248" w:rsidRPr="001A5F3C" w:rsidSect="00DE1082">
          <w:pgSz w:w="11909" w:h="16834" w:code="1"/>
          <w:pgMar w:top="1440" w:right="1440" w:bottom="1440" w:left="1440" w:header="720" w:footer="720" w:gutter="0"/>
          <w:cols w:space="720"/>
        </w:sectPr>
      </w:pPr>
    </w:p>
    <w:p w:rsidR="00C62248" w:rsidRPr="001A5F3C" w:rsidRDefault="00C62248" w:rsidP="00C62248">
      <w:pPr>
        <w:pStyle w:val="Heading4"/>
        <w:ind w:left="0"/>
        <w:jc w:val="center"/>
        <w:rPr>
          <w:rFonts w:ascii="Times New Roman" w:hAnsi="Times New Roman"/>
          <w:b w:val="0"/>
          <w:sz w:val="24"/>
          <w:szCs w:val="24"/>
        </w:rPr>
      </w:pPr>
      <w:r w:rsidRPr="001A5F3C">
        <w:rPr>
          <w:rFonts w:ascii="Times New Roman" w:hAnsi="Times New Roman"/>
          <w:sz w:val="24"/>
          <w:szCs w:val="24"/>
        </w:rPr>
        <w:lastRenderedPageBreak/>
        <w:t>FPF– 2: Summary of Costs</w:t>
      </w:r>
    </w:p>
    <w:p w:rsidR="00C62248" w:rsidRPr="001A5F3C" w:rsidRDefault="00C62248" w:rsidP="00C62248">
      <w:pPr>
        <w:rPr>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006"/>
        <w:gridCol w:w="3834"/>
      </w:tblGrid>
      <w:tr w:rsidR="00C62248" w:rsidRPr="001A5F3C" w:rsidTr="002923B0">
        <w:trPr>
          <w:trHeight w:val="570"/>
        </w:trPr>
        <w:tc>
          <w:tcPr>
            <w:tcW w:w="5760" w:type="dxa"/>
          </w:tcPr>
          <w:p w:rsidR="00C62248" w:rsidRPr="001A5F3C" w:rsidRDefault="00C62248" w:rsidP="002923B0">
            <w:pPr>
              <w:jc w:val="center"/>
              <w:rPr>
                <w:b/>
                <w:szCs w:val="24"/>
              </w:rPr>
            </w:pPr>
            <w:r w:rsidRPr="001A5F3C">
              <w:rPr>
                <w:b/>
                <w:szCs w:val="24"/>
              </w:rPr>
              <w:t>Costs</w:t>
            </w:r>
          </w:p>
        </w:tc>
        <w:tc>
          <w:tcPr>
            <w:tcW w:w="3006" w:type="dxa"/>
          </w:tcPr>
          <w:p w:rsidR="00C62248" w:rsidRPr="001A5F3C" w:rsidRDefault="00C62248" w:rsidP="002923B0">
            <w:pPr>
              <w:jc w:val="center"/>
              <w:rPr>
                <w:b/>
                <w:szCs w:val="24"/>
              </w:rPr>
            </w:pPr>
            <w:r w:rsidRPr="001A5F3C">
              <w:rPr>
                <w:b/>
                <w:szCs w:val="24"/>
              </w:rPr>
              <w:t>Currency</w:t>
            </w:r>
          </w:p>
        </w:tc>
        <w:tc>
          <w:tcPr>
            <w:tcW w:w="3834" w:type="dxa"/>
          </w:tcPr>
          <w:p w:rsidR="00C62248" w:rsidRPr="001A5F3C" w:rsidRDefault="00C62248" w:rsidP="002923B0">
            <w:pPr>
              <w:jc w:val="center"/>
              <w:rPr>
                <w:b/>
                <w:szCs w:val="24"/>
              </w:rPr>
            </w:pPr>
            <w:r w:rsidRPr="001A5F3C">
              <w:rPr>
                <w:b/>
                <w:szCs w:val="24"/>
              </w:rPr>
              <w:t>Amount(s)</w:t>
            </w:r>
          </w:p>
        </w:tc>
      </w:tr>
      <w:tr w:rsidR="00C62248" w:rsidRPr="001A5F3C" w:rsidTr="002923B0">
        <w:trPr>
          <w:trHeight w:val="525"/>
        </w:trPr>
        <w:tc>
          <w:tcPr>
            <w:tcW w:w="5760" w:type="dxa"/>
          </w:tcPr>
          <w:p w:rsidR="00C62248" w:rsidRPr="001A5F3C" w:rsidRDefault="00C62248" w:rsidP="002923B0">
            <w:pPr>
              <w:rPr>
                <w:szCs w:val="24"/>
              </w:rPr>
            </w:pPr>
            <w:r w:rsidRPr="001A5F3C">
              <w:rPr>
                <w:szCs w:val="24"/>
              </w:rPr>
              <w:t>I – Remuneration Cost (see FPF- 3 for breakdown)</w:t>
            </w:r>
          </w:p>
        </w:tc>
        <w:tc>
          <w:tcPr>
            <w:tcW w:w="3006" w:type="dxa"/>
          </w:tcPr>
          <w:p w:rsidR="00C62248" w:rsidRPr="001A5F3C" w:rsidRDefault="00C62248" w:rsidP="002923B0">
            <w:pPr>
              <w:rPr>
                <w:szCs w:val="24"/>
              </w:rPr>
            </w:pPr>
          </w:p>
        </w:tc>
        <w:tc>
          <w:tcPr>
            <w:tcW w:w="3834" w:type="dxa"/>
          </w:tcPr>
          <w:p w:rsidR="00C62248" w:rsidRPr="001A5F3C" w:rsidRDefault="00C62248" w:rsidP="002923B0">
            <w:pPr>
              <w:rPr>
                <w:szCs w:val="24"/>
              </w:rPr>
            </w:pPr>
          </w:p>
        </w:tc>
      </w:tr>
      <w:tr w:rsidR="00C62248" w:rsidRPr="001A5F3C" w:rsidTr="002923B0">
        <w:trPr>
          <w:trHeight w:val="525"/>
        </w:trPr>
        <w:tc>
          <w:tcPr>
            <w:tcW w:w="5760" w:type="dxa"/>
          </w:tcPr>
          <w:p w:rsidR="00C62248" w:rsidRPr="002923B0" w:rsidRDefault="00C62248" w:rsidP="002923B0">
            <w:pPr>
              <w:rPr>
                <w:szCs w:val="24"/>
              </w:rPr>
            </w:pPr>
            <w:r w:rsidRPr="002923B0">
              <w:rPr>
                <w:szCs w:val="24"/>
              </w:rPr>
              <w:t xml:space="preserve">II -  Reimbursable Cost (see FPF – </w:t>
            </w:r>
            <w:r>
              <w:rPr>
                <w:szCs w:val="24"/>
              </w:rPr>
              <w:t>3</w:t>
            </w:r>
            <w:r w:rsidRPr="002923B0">
              <w:rPr>
                <w:szCs w:val="24"/>
              </w:rPr>
              <w:t xml:space="preserve"> for breakdown)</w:t>
            </w:r>
          </w:p>
          <w:p w:rsidR="00C62248" w:rsidRPr="00576385" w:rsidRDefault="00C62248" w:rsidP="002923B0">
            <w:pPr>
              <w:rPr>
                <w:strike/>
                <w:szCs w:val="24"/>
              </w:rPr>
            </w:pPr>
          </w:p>
        </w:tc>
        <w:tc>
          <w:tcPr>
            <w:tcW w:w="3006" w:type="dxa"/>
          </w:tcPr>
          <w:p w:rsidR="00C62248" w:rsidRPr="001A5F3C" w:rsidRDefault="00C62248" w:rsidP="002923B0">
            <w:pPr>
              <w:rPr>
                <w:szCs w:val="24"/>
              </w:rPr>
            </w:pPr>
          </w:p>
        </w:tc>
        <w:tc>
          <w:tcPr>
            <w:tcW w:w="3834" w:type="dxa"/>
          </w:tcPr>
          <w:p w:rsidR="00C62248" w:rsidRPr="001A5F3C" w:rsidRDefault="00C62248" w:rsidP="002923B0">
            <w:pPr>
              <w:rPr>
                <w:szCs w:val="24"/>
              </w:rPr>
            </w:pPr>
          </w:p>
        </w:tc>
      </w:tr>
      <w:tr w:rsidR="00C62248" w:rsidRPr="001A5F3C" w:rsidTr="002923B0">
        <w:trPr>
          <w:trHeight w:val="293"/>
        </w:trPr>
        <w:tc>
          <w:tcPr>
            <w:tcW w:w="5760" w:type="dxa"/>
          </w:tcPr>
          <w:p w:rsidR="00C62248" w:rsidRPr="001A5F3C" w:rsidRDefault="00C62248" w:rsidP="002923B0">
            <w:pPr>
              <w:rPr>
                <w:b/>
                <w:szCs w:val="24"/>
              </w:rPr>
            </w:pPr>
            <w:r w:rsidRPr="001A5F3C">
              <w:rPr>
                <w:b/>
                <w:szCs w:val="24"/>
              </w:rPr>
              <w:t xml:space="preserve">Total Amount of Financial Proposal </w:t>
            </w:r>
            <w:r w:rsidRPr="001A5F3C">
              <w:rPr>
                <w:b/>
                <w:szCs w:val="24"/>
                <w:vertAlign w:val="superscript"/>
              </w:rPr>
              <w:t>1</w:t>
            </w:r>
          </w:p>
          <w:p w:rsidR="00C62248" w:rsidRPr="001A5F3C" w:rsidRDefault="00C62248" w:rsidP="002923B0">
            <w:pPr>
              <w:rPr>
                <w:szCs w:val="24"/>
              </w:rPr>
            </w:pPr>
          </w:p>
        </w:tc>
        <w:tc>
          <w:tcPr>
            <w:tcW w:w="3006" w:type="dxa"/>
          </w:tcPr>
          <w:p w:rsidR="00C62248" w:rsidRPr="001A5F3C" w:rsidRDefault="00C62248" w:rsidP="002923B0">
            <w:pPr>
              <w:rPr>
                <w:szCs w:val="24"/>
              </w:rPr>
            </w:pPr>
          </w:p>
        </w:tc>
        <w:tc>
          <w:tcPr>
            <w:tcW w:w="3834" w:type="dxa"/>
          </w:tcPr>
          <w:p w:rsidR="00C62248" w:rsidRPr="001A5F3C" w:rsidRDefault="00C62248" w:rsidP="002923B0">
            <w:pPr>
              <w:rPr>
                <w:szCs w:val="24"/>
              </w:rPr>
            </w:pPr>
          </w:p>
        </w:tc>
      </w:tr>
    </w:tbl>
    <w:p w:rsidR="00C62248" w:rsidRPr="001A5F3C" w:rsidRDefault="00C62248" w:rsidP="00C62248">
      <w:pPr>
        <w:rPr>
          <w:szCs w:val="24"/>
        </w:rPr>
      </w:pPr>
    </w:p>
    <w:p w:rsidR="00C62248" w:rsidRPr="001A5F3C" w:rsidRDefault="00C62248" w:rsidP="00C62248">
      <w:pPr>
        <w:rPr>
          <w:szCs w:val="24"/>
        </w:rPr>
      </w:pPr>
      <w:r w:rsidRPr="001A5F3C">
        <w:rPr>
          <w:szCs w:val="24"/>
        </w:rPr>
        <w:tab/>
      </w:r>
      <w:r w:rsidRPr="001A5F3C">
        <w:rPr>
          <w:szCs w:val="24"/>
          <w:vertAlign w:val="superscript"/>
        </w:rPr>
        <w:t>1</w:t>
      </w:r>
      <w:r w:rsidRPr="001A5F3C">
        <w:rPr>
          <w:szCs w:val="24"/>
        </w:rPr>
        <w:t xml:space="preserve"> Indicate total costs, net of local taxes, to be paid by IOM. Such total costs must coincide with the sum of the relevant </w:t>
      </w:r>
    </w:p>
    <w:p w:rsidR="00C62248" w:rsidRPr="001A5F3C" w:rsidRDefault="00C62248" w:rsidP="00C62248">
      <w:pPr>
        <w:ind w:firstLine="720"/>
        <w:rPr>
          <w:szCs w:val="24"/>
        </w:rPr>
      </w:pPr>
      <w:r w:rsidRPr="001A5F3C">
        <w:rPr>
          <w:szCs w:val="24"/>
        </w:rPr>
        <w:t xml:space="preserve">   </w:t>
      </w:r>
      <w:proofErr w:type="gramStart"/>
      <w:r w:rsidRPr="001A5F3C">
        <w:rPr>
          <w:szCs w:val="24"/>
        </w:rPr>
        <w:t>subtotal</w:t>
      </w:r>
      <w:proofErr w:type="gramEnd"/>
      <w:r w:rsidRPr="001A5F3C">
        <w:rPr>
          <w:szCs w:val="24"/>
        </w:rPr>
        <w:t xml:space="preserve"> indicated in all Forms FPF-3 provided with the Proposal.</w:t>
      </w:r>
    </w:p>
    <w:p w:rsidR="00C62248" w:rsidRPr="001A5F3C" w:rsidRDefault="00C62248" w:rsidP="00C62248">
      <w:pPr>
        <w:jc w:val="center"/>
        <w:rPr>
          <w:szCs w:val="24"/>
        </w:rPr>
      </w:pPr>
    </w:p>
    <w:p w:rsidR="00C62248" w:rsidRPr="001A5F3C" w:rsidRDefault="00C62248" w:rsidP="00C62248">
      <w:pPr>
        <w:jc w:val="center"/>
        <w:rPr>
          <w:szCs w:val="24"/>
        </w:rPr>
      </w:pPr>
    </w:p>
    <w:p w:rsidR="00C62248" w:rsidRPr="001A5F3C" w:rsidRDefault="00C62248" w:rsidP="00C62248">
      <w:pPr>
        <w:ind w:firstLine="720"/>
        <w:rPr>
          <w:szCs w:val="24"/>
        </w:rPr>
      </w:pPr>
      <w:r w:rsidRPr="001A5F3C">
        <w:rPr>
          <w:szCs w:val="24"/>
        </w:rPr>
        <w:t>Authorized Signature:</w:t>
      </w:r>
    </w:p>
    <w:p w:rsidR="00C62248" w:rsidRPr="001A5F3C" w:rsidRDefault="00C62248" w:rsidP="00C62248">
      <w:pPr>
        <w:ind w:firstLine="720"/>
        <w:rPr>
          <w:szCs w:val="24"/>
        </w:rPr>
      </w:pPr>
      <w:r w:rsidRPr="001A5F3C">
        <w:rPr>
          <w:szCs w:val="24"/>
        </w:rPr>
        <w:t>Name and Title of Signatory:</w:t>
      </w:r>
    </w:p>
    <w:p w:rsidR="00C62248" w:rsidRPr="001A5F3C" w:rsidRDefault="00C62248" w:rsidP="00C62248">
      <w:pPr>
        <w:rPr>
          <w:szCs w:val="24"/>
        </w:rPr>
        <w:sectPr w:rsidR="00C62248" w:rsidRPr="001A5F3C">
          <w:headerReference w:type="default" r:id="rId18"/>
          <w:pgSz w:w="16834" w:h="11909" w:orient="landscape" w:code="1"/>
          <w:pgMar w:top="1440" w:right="1440" w:bottom="1440" w:left="1440" w:header="720" w:footer="720" w:gutter="0"/>
          <w:cols w:space="720"/>
        </w:sectPr>
      </w:pPr>
    </w:p>
    <w:p w:rsidR="00C62248" w:rsidRPr="001A5F3C" w:rsidRDefault="00C62248" w:rsidP="00C62248">
      <w:pPr>
        <w:pStyle w:val="Heading4"/>
        <w:ind w:left="2160" w:firstLine="720"/>
        <w:rPr>
          <w:rFonts w:ascii="Times New Roman" w:hAnsi="Times New Roman"/>
          <w:b w:val="0"/>
          <w:sz w:val="24"/>
          <w:szCs w:val="24"/>
        </w:rPr>
      </w:pPr>
      <w:r w:rsidRPr="001A5F3C">
        <w:rPr>
          <w:rFonts w:ascii="Times New Roman" w:hAnsi="Times New Roman"/>
          <w:sz w:val="24"/>
          <w:szCs w:val="24"/>
        </w:rPr>
        <w:lastRenderedPageBreak/>
        <w:t>FPF-3: Breakdown of Costs by Activity</w:t>
      </w:r>
      <w:r w:rsidRPr="002923B0">
        <w:rPr>
          <w:rFonts w:ascii="Times New Roman" w:hAnsi="Times New Roman"/>
          <w:b w:val="0"/>
          <w:sz w:val="24"/>
          <w:szCs w:val="24"/>
          <w:vertAlign w:val="superscript"/>
        </w:rPr>
        <w:t>1</w:t>
      </w:r>
    </w:p>
    <w:tbl>
      <w:tblPr>
        <w:tblW w:w="12600" w:type="dxa"/>
        <w:tblInd w:w="828" w:type="dxa"/>
        <w:tblLayout w:type="fixed"/>
        <w:tblLook w:val="0000" w:firstRow="0" w:lastRow="0" w:firstColumn="0" w:lastColumn="0" w:noHBand="0" w:noVBand="0"/>
      </w:tblPr>
      <w:tblGrid>
        <w:gridCol w:w="5040"/>
        <w:gridCol w:w="3600"/>
        <w:gridCol w:w="3960"/>
      </w:tblGrid>
      <w:tr w:rsidR="00C62248" w:rsidRPr="001A5F3C" w:rsidTr="002923B0">
        <w:tc>
          <w:tcPr>
            <w:tcW w:w="5040" w:type="dxa"/>
            <w:tcBorders>
              <w:top w:val="single" w:sz="6" w:space="0" w:color="auto"/>
              <w:left w:val="single" w:sz="6" w:space="0" w:color="auto"/>
              <w:bottom w:val="single" w:sz="6" w:space="0" w:color="auto"/>
              <w:right w:val="single" w:sz="6" w:space="0" w:color="auto"/>
            </w:tcBorders>
          </w:tcPr>
          <w:p w:rsidR="00C62248" w:rsidRPr="001A5F3C" w:rsidRDefault="00C62248" w:rsidP="002923B0">
            <w:pPr>
              <w:jc w:val="center"/>
              <w:rPr>
                <w:szCs w:val="24"/>
              </w:rPr>
            </w:pPr>
          </w:p>
          <w:p w:rsidR="00C62248" w:rsidRPr="001A5F3C" w:rsidRDefault="00C62248" w:rsidP="002923B0">
            <w:pPr>
              <w:jc w:val="center"/>
              <w:rPr>
                <w:szCs w:val="24"/>
              </w:rPr>
            </w:pPr>
          </w:p>
          <w:p w:rsidR="00C62248" w:rsidRPr="001A5F3C" w:rsidRDefault="00C62248" w:rsidP="002923B0">
            <w:pPr>
              <w:jc w:val="left"/>
              <w:rPr>
                <w:szCs w:val="24"/>
                <w:vertAlign w:val="superscript"/>
              </w:rPr>
            </w:pPr>
            <w:r w:rsidRPr="001A5F3C">
              <w:rPr>
                <w:szCs w:val="24"/>
              </w:rPr>
              <w:t>Group of Activities (Phase):</w:t>
            </w:r>
            <w:r w:rsidRPr="001A5F3C">
              <w:rPr>
                <w:szCs w:val="24"/>
                <w:vertAlign w:val="superscript"/>
              </w:rPr>
              <w:t xml:space="preserve"> </w:t>
            </w:r>
          </w:p>
          <w:p w:rsidR="00C62248" w:rsidRPr="001A5F3C" w:rsidRDefault="00C62248" w:rsidP="002923B0">
            <w:pPr>
              <w:rPr>
                <w:szCs w:val="24"/>
              </w:rPr>
            </w:pPr>
            <w:r w:rsidRPr="001A5F3C">
              <w:rPr>
                <w:szCs w:val="24"/>
              </w:rPr>
              <w:t xml:space="preserve"> _____________________________________</w:t>
            </w:r>
          </w:p>
          <w:p w:rsidR="00C62248" w:rsidRPr="001A5F3C" w:rsidRDefault="00C62248" w:rsidP="002923B0">
            <w:pPr>
              <w:jc w:val="left"/>
              <w:rPr>
                <w:szCs w:val="24"/>
              </w:rPr>
            </w:pPr>
            <w:r w:rsidRPr="001A5F3C">
              <w:rPr>
                <w:szCs w:val="24"/>
              </w:rPr>
              <w:t xml:space="preserve"> _____________________________________</w:t>
            </w:r>
          </w:p>
          <w:p w:rsidR="00C62248" w:rsidRPr="001A5F3C" w:rsidRDefault="00C62248" w:rsidP="002923B0">
            <w:pPr>
              <w:jc w:val="center"/>
              <w:rPr>
                <w:szCs w:val="24"/>
              </w:rPr>
            </w:pPr>
          </w:p>
        </w:tc>
        <w:tc>
          <w:tcPr>
            <w:tcW w:w="7560" w:type="dxa"/>
            <w:gridSpan w:val="2"/>
            <w:tcBorders>
              <w:top w:val="single" w:sz="6" w:space="0" w:color="auto"/>
              <w:left w:val="single" w:sz="6" w:space="0" w:color="auto"/>
              <w:bottom w:val="single" w:sz="6" w:space="0" w:color="auto"/>
              <w:right w:val="single" w:sz="6" w:space="0" w:color="auto"/>
            </w:tcBorders>
          </w:tcPr>
          <w:p w:rsidR="00C62248" w:rsidRPr="001A5F3C" w:rsidRDefault="00C62248" w:rsidP="002923B0">
            <w:pPr>
              <w:jc w:val="center"/>
              <w:rPr>
                <w:szCs w:val="24"/>
              </w:rPr>
            </w:pPr>
          </w:p>
          <w:p w:rsidR="00C62248" w:rsidRPr="001A5F3C" w:rsidRDefault="00C62248" w:rsidP="002923B0">
            <w:pPr>
              <w:jc w:val="center"/>
              <w:rPr>
                <w:szCs w:val="24"/>
              </w:rPr>
            </w:pPr>
          </w:p>
          <w:p w:rsidR="00C62248" w:rsidRPr="001A5F3C" w:rsidRDefault="00C62248" w:rsidP="002923B0">
            <w:pPr>
              <w:rPr>
                <w:szCs w:val="24"/>
              </w:rPr>
            </w:pPr>
            <w:r w:rsidRPr="001A5F3C">
              <w:rPr>
                <w:szCs w:val="24"/>
              </w:rPr>
              <w:t>Description:</w:t>
            </w:r>
            <w:r>
              <w:rPr>
                <w:szCs w:val="24"/>
                <w:vertAlign w:val="superscript"/>
              </w:rPr>
              <w:t>2</w:t>
            </w:r>
            <w:r w:rsidRPr="001A5F3C">
              <w:rPr>
                <w:szCs w:val="24"/>
              </w:rPr>
              <w:t xml:space="preserve"> </w:t>
            </w:r>
          </w:p>
          <w:p w:rsidR="00C62248" w:rsidRPr="001A5F3C" w:rsidRDefault="00C62248" w:rsidP="002923B0">
            <w:pPr>
              <w:rPr>
                <w:szCs w:val="24"/>
              </w:rPr>
            </w:pPr>
            <w:r w:rsidRPr="001A5F3C">
              <w:rPr>
                <w:szCs w:val="24"/>
              </w:rPr>
              <w:t>_____________________________________________________________</w:t>
            </w:r>
          </w:p>
          <w:p w:rsidR="00C62248" w:rsidRPr="001A5F3C" w:rsidRDefault="00C62248" w:rsidP="002923B0">
            <w:pPr>
              <w:rPr>
                <w:szCs w:val="24"/>
              </w:rPr>
            </w:pPr>
            <w:r w:rsidRPr="001A5F3C">
              <w:rPr>
                <w:szCs w:val="24"/>
              </w:rPr>
              <w:t>_____________________________________________________________</w:t>
            </w:r>
          </w:p>
          <w:p w:rsidR="00C62248" w:rsidRPr="001A5F3C" w:rsidRDefault="00C62248" w:rsidP="002923B0">
            <w:pPr>
              <w:rPr>
                <w:szCs w:val="24"/>
              </w:rPr>
            </w:pPr>
          </w:p>
        </w:tc>
      </w:tr>
      <w:tr w:rsidR="00C62248" w:rsidRPr="001A5F3C" w:rsidTr="002923B0">
        <w:trPr>
          <w:trHeight w:val="525"/>
        </w:trPr>
        <w:tc>
          <w:tcPr>
            <w:tcW w:w="5040" w:type="dxa"/>
            <w:vMerge w:val="restart"/>
            <w:tcBorders>
              <w:left w:val="single" w:sz="6" w:space="0" w:color="auto"/>
              <w:right w:val="single" w:sz="6" w:space="0" w:color="auto"/>
            </w:tcBorders>
            <w:vAlign w:val="center"/>
          </w:tcPr>
          <w:p w:rsidR="00C62248" w:rsidRPr="001A5F3C" w:rsidRDefault="00C62248" w:rsidP="002923B0">
            <w:pPr>
              <w:jc w:val="center"/>
              <w:rPr>
                <w:szCs w:val="24"/>
              </w:rPr>
            </w:pPr>
            <w:r w:rsidRPr="001A5F3C">
              <w:rPr>
                <w:szCs w:val="24"/>
              </w:rPr>
              <w:t>Cost Component</w:t>
            </w:r>
          </w:p>
        </w:tc>
        <w:tc>
          <w:tcPr>
            <w:tcW w:w="7560" w:type="dxa"/>
            <w:gridSpan w:val="2"/>
            <w:tcBorders>
              <w:left w:val="single" w:sz="6" w:space="0" w:color="auto"/>
              <w:bottom w:val="single" w:sz="4" w:space="0" w:color="auto"/>
              <w:right w:val="single" w:sz="6" w:space="0" w:color="auto"/>
            </w:tcBorders>
            <w:vAlign w:val="center"/>
          </w:tcPr>
          <w:p w:rsidR="00C62248" w:rsidRPr="001A5F3C" w:rsidRDefault="00C62248" w:rsidP="002923B0">
            <w:pPr>
              <w:jc w:val="center"/>
              <w:rPr>
                <w:szCs w:val="24"/>
              </w:rPr>
            </w:pPr>
            <w:r w:rsidRPr="001A5F3C">
              <w:rPr>
                <w:szCs w:val="24"/>
              </w:rPr>
              <w:t>Costs</w:t>
            </w:r>
          </w:p>
        </w:tc>
      </w:tr>
      <w:tr w:rsidR="00C62248" w:rsidRPr="001A5F3C" w:rsidTr="002923B0">
        <w:trPr>
          <w:trHeight w:val="530"/>
        </w:trPr>
        <w:tc>
          <w:tcPr>
            <w:tcW w:w="5040" w:type="dxa"/>
            <w:vMerge/>
            <w:tcBorders>
              <w:left w:val="single" w:sz="6" w:space="0" w:color="auto"/>
              <w:bottom w:val="single" w:sz="6" w:space="0" w:color="auto"/>
              <w:right w:val="single" w:sz="6" w:space="0" w:color="auto"/>
            </w:tcBorders>
          </w:tcPr>
          <w:p w:rsidR="00C62248" w:rsidRPr="001A5F3C" w:rsidRDefault="00C62248" w:rsidP="002923B0">
            <w:pPr>
              <w:jc w:val="center"/>
              <w:rPr>
                <w:szCs w:val="24"/>
              </w:rPr>
            </w:pPr>
          </w:p>
        </w:tc>
        <w:tc>
          <w:tcPr>
            <w:tcW w:w="3600" w:type="dxa"/>
            <w:tcBorders>
              <w:left w:val="single" w:sz="6" w:space="0" w:color="auto"/>
              <w:bottom w:val="single" w:sz="4" w:space="0" w:color="auto"/>
              <w:right w:val="single" w:sz="6" w:space="0" w:color="auto"/>
            </w:tcBorders>
            <w:vAlign w:val="center"/>
          </w:tcPr>
          <w:p w:rsidR="00C62248" w:rsidRPr="001A5F3C" w:rsidRDefault="00C62248" w:rsidP="002923B0">
            <w:pPr>
              <w:jc w:val="center"/>
              <w:rPr>
                <w:szCs w:val="24"/>
              </w:rPr>
            </w:pPr>
            <w:r w:rsidRPr="001A5F3C">
              <w:rPr>
                <w:szCs w:val="24"/>
              </w:rPr>
              <w:t>Currency</w:t>
            </w:r>
          </w:p>
        </w:tc>
        <w:tc>
          <w:tcPr>
            <w:tcW w:w="3960" w:type="dxa"/>
            <w:tcBorders>
              <w:left w:val="single" w:sz="6" w:space="0" w:color="auto"/>
              <w:bottom w:val="single" w:sz="4" w:space="0" w:color="auto"/>
              <w:right w:val="single" w:sz="6" w:space="0" w:color="auto"/>
            </w:tcBorders>
            <w:vAlign w:val="center"/>
          </w:tcPr>
          <w:p w:rsidR="00C62248" w:rsidRPr="001A5F3C" w:rsidRDefault="00C62248" w:rsidP="002923B0">
            <w:pPr>
              <w:jc w:val="center"/>
              <w:rPr>
                <w:szCs w:val="24"/>
              </w:rPr>
            </w:pPr>
            <w:r w:rsidRPr="001A5F3C">
              <w:rPr>
                <w:szCs w:val="24"/>
              </w:rPr>
              <w:t>Amount</w:t>
            </w:r>
          </w:p>
        </w:tc>
      </w:tr>
      <w:tr w:rsidR="00C62248" w:rsidRPr="001A5F3C" w:rsidTr="002923B0">
        <w:trPr>
          <w:trHeight w:val="525"/>
        </w:trPr>
        <w:tc>
          <w:tcPr>
            <w:tcW w:w="5040" w:type="dxa"/>
            <w:tcBorders>
              <w:left w:val="single" w:sz="6" w:space="0" w:color="auto"/>
              <w:bottom w:val="single" w:sz="6" w:space="0" w:color="auto"/>
              <w:right w:val="single" w:sz="4" w:space="0" w:color="auto"/>
            </w:tcBorders>
            <w:vAlign w:val="center"/>
          </w:tcPr>
          <w:p w:rsidR="00C62248" w:rsidRPr="001A5F3C" w:rsidRDefault="00C62248" w:rsidP="002923B0">
            <w:pPr>
              <w:jc w:val="left"/>
              <w:rPr>
                <w:szCs w:val="24"/>
              </w:rPr>
            </w:pPr>
            <w:r w:rsidRPr="001A5F3C">
              <w:rPr>
                <w:szCs w:val="24"/>
              </w:rPr>
              <w:t xml:space="preserve">Remuneration </w:t>
            </w:r>
          </w:p>
        </w:tc>
        <w:tc>
          <w:tcPr>
            <w:tcW w:w="3600"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3960"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r>
      <w:tr w:rsidR="00C62248" w:rsidRPr="001A5F3C" w:rsidTr="002923B0">
        <w:trPr>
          <w:trHeight w:val="525"/>
        </w:trPr>
        <w:tc>
          <w:tcPr>
            <w:tcW w:w="5040" w:type="dxa"/>
            <w:tcBorders>
              <w:left w:val="single" w:sz="6" w:space="0" w:color="auto"/>
              <w:bottom w:val="single" w:sz="6" w:space="0" w:color="auto"/>
              <w:right w:val="single" w:sz="4" w:space="0" w:color="auto"/>
            </w:tcBorders>
            <w:vAlign w:val="center"/>
          </w:tcPr>
          <w:p w:rsidR="00C62248" w:rsidRPr="001A5F3C" w:rsidRDefault="00C62248" w:rsidP="002923B0">
            <w:pPr>
              <w:jc w:val="left"/>
              <w:rPr>
                <w:szCs w:val="24"/>
              </w:rPr>
            </w:pPr>
            <w:r w:rsidRPr="001A5F3C">
              <w:rPr>
                <w:szCs w:val="24"/>
              </w:rPr>
              <w:t xml:space="preserve">Reimbursable Expenses </w:t>
            </w:r>
          </w:p>
        </w:tc>
        <w:tc>
          <w:tcPr>
            <w:tcW w:w="3600"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3960"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r>
      <w:tr w:rsidR="00C62248" w:rsidRPr="001A5F3C" w:rsidTr="002923B0">
        <w:trPr>
          <w:trHeight w:val="489"/>
        </w:trPr>
        <w:tc>
          <w:tcPr>
            <w:tcW w:w="5040" w:type="dxa"/>
            <w:tcBorders>
              <w:left w:val="single" w:sz="6" w:space="0" w:color="auto"/>
              <w:bottom w:val="single" w:sz="6" w:space="0" w:color="auto"/>
              <w:right w:val="single" w:sz="4" w:space="0" w:color="auto"/>
            </w:tcBorders>
            <w:vAlign w:val="center"/>
          </w:tcPr>
          <w:p w:rsidR="00C62248" w:rsidRPr="001A5F3C" w:rsidRDefault="00C62248" w:rsidP="002923B0">
            <w:pPr>
              <w:jc w:val="left"/>
              <w:rPr>
                <w:szCs w:val="24"/>
              </w:rPr>
            </w:pPr>
            <w:r w:rsidRPr="001A5F3C">
              <w:rPr>
                <w:szCs w:val="24"/>
              </w:rPr>
              <w:t>Subtotals</w:t>
            </w:r>
          </w:p>
        </w:tc>
        <w:tc>
          <w:tcPr>
            <w:tcW w:w="3600"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c>
          <w:tcPr>
            <w:tcW w:w="3960" w:type="dxa"/>
            <w:tcBorders>
              <w:top w:val="single" w:sz="4" w:space="0" w:color="auto"/>
              <w:left w:val="single" w:sz="4" w:space="0" w:color="auto"/>
              <w:bottom w:val="single" w:sz="4" w:space="0" w:color="auto"/>
              <w:right w:val="single" w:sz="4" w:space="0" w:color="auto"/>
            </w:tcBorders>
          </w:tcPr>
          <w:p w:rsidR="00C62248" w:rsidRPr="001A5F3C" w:rsidRDefault="00C62248" w:rsidP="002923B0">
            <w:pPr>
              <w:rPr>
                <w:szCs w:val="24"/>
              </w:rPr>
            </w:pPr>
          </w:p>
        </w:tc>
      </w:tr>
    </w:tbl>
    <w:p w:rsidR="00C62248" w:rsidRPr="001A5F3C" w:rsidRDefault="00C62248" w:rsidP="00C62248">
      <w:pPr>
        <w:jc w:val="center"/>
        <w:rPr>
          <w:szCs w:val="24"/>
        </w:rPr>
      </w:pPr>
    </w:p>
    <w:p w:rsidR="00C62248" w:rsidRDefault="00C62248" w:rsidP="00C62248">
      <w:pPr>
        <w:rPr>
          <w:szCs w:val="24"/>
        </w:rPr>
      </w:pPr>
      <w:r w:rsidRPr="001A5F3C">
        <w:rPr>
          <w:szCs w:val="24"/>
        </w:rPr>
        <w:tab/>
      </w:r>
      <w:r w:rsidRPr="001A5F3C">
        <w:rPr>
          <w:szCs w:val="24"/>
          <w:vertAlign w:val="superscript"/>
        </w:rPr>
        <w:t>1</w:t>
      </w:r>
      <w:r w:rsidRPr="001A5F3C">
        <w:rPr>
          <w:szCs w:val="24"/>
        </w:rPr>
        <w:t xml:space="preserve"> Form FPF3 shall be filed at least for the whole assignment. In case some of the activities require different modes of billing and payment </w:t>
      </w:r>
    </w:p>
    <w:p w:rsidR="00C62248" w:rsidRDefault="00C62248" w:rsidP="00C62248">
      <w:pPr>
        <w:ind w:firstLine="720"/>
        <w:rPr>
          <w:szCs w:val="24"/>
        </w:rPr>
      </w:pPr>
      <w:r>
        <w:rPr>
          <w:szCs w:val="24"/>
        </w:rPr>
        <w:t xml:space="preserve">   </w:t>
      </w:r>
      <w:r w:rsidRPr="001A5F3C">
        <w:rPr>
          <w:szCs w:val="24"/>
        </w:rPr>
        <w:t>(</w:t>
      </w:r>
      <w:proofErr w:type="gramStart"/>
      <w:r w:rsidRPr="001A5F3C">
        <w:rPr>
          <w:szCs w:val="24"/>
        </w:rPr>
        <w:t>e.g</w:t>
      </w:r>
      <w:proofErr w:type="gramEnd"/>
      <w:r w:rsidRPr="001A5F3C">
        <w:rPr>
          <w:szCs w:val="24"/>
        </w:rPr>
        <w:t xml:space="preserve">. the assignment is phased, and each phase has a different payment schedule), the </w:t>
      </w:r>
      <w:r w:rsidRPr="001A5F3C">
        <w:rPr>
          <w:spacing w:val="-2"/>
          <w:szCs w:val="24"/>
        </w:rPr>
        <w:t>Service Provider/ Consulting Firm</w:t>
      </w:r>
      <w:r w:rsidRPr="001A5F3C">
        <w:rPr>
          <w:szCs w:val="24"/>
        </w:rPr>
        <w:t xml:space="preserve"> shall fill a </w:t>
      </w:r>
    </w:p>
    <w:p w:rsidR="00C62248" w:rsidRPr="001A5F3C" w:rsidRDefault="00C62248" w:rsidP="00C62248">
      <w:pPr>
        <w:ind w:firstLine="720"/>
        <w:rPr>
          <w:szCs w:val="24"/>
        </w:rPr>
      </w:pPr>
      <w:r>
        <w:rPr>
          <w:szCs w:val="24"/>
        </w:rPr>
        <w:t xml:space="preserve">   </w:t>
      </w:r>
      <w:proofErr w:type="gramStart"/>
      <w:r w:rsidRPr="001A5F3C">
        <w:rPr>
          <w:szCs w:val="24"/>
        </w:rPr>
        <w:t>separate</w:t>
      </w:r>
      <w:proofErr w:type="gramEnd"/>
      <w:r w:rsidRPr="001A5F3C">
        <w:rPr>
          <w:szCs w:val="24"/>
        </w:rPr>
        <w:t xml:space="preserve"> Form FPF-3 for each Group of activities. </w:t>
      </w:r>
    </w:p>
    <w:p w:rsidR="00C62248" w:rsidRPr="001A5F3C" w:rsidRDefault="00C62248" w:rsidP="00C62248">
      <w:pPr>
        <w:ind w:left="720"/>
        <w:rPr>
          <w:szCs w:val="24"/>
        </w:rPr>
      </w:pPr>
      <w:r>
        <w:rPr>
          <w:szCs w:val="24"/>
          <w:vertAlign w:val="superscript"/>
        </w:rPr>
        <w:t>2</w:t>
      </w:r>
      <w:r w:rsidRPr="001A5F3C">
        <w:rPr>
          <w:szCs w:val="24"/>
        </w:rPr>
        <w:t xml:space="preserve"> Short </w:t>
      </w:r>
      <w:proofErr w:type="gramStart"/>
      <w:r w:rsidRPr="001A5F3C">
        <w:rPr>
          <w:szCs w:val="24"/>
        </w:rPr>
        <w:t>description</w:t>
      </w:r>
      <w:proofErr w:type="gramEnd"/>
      <w:r w:rsidRPr="001A5F3C">
        <w:rPr>
          <w:szCs w:val="24"/>
        </w:rPr>
        <w:t xml:space="preserve"> of the activities whose cost breakdown is provided in this Form.</w:t>
      </w:r>
    </w:p>
    <w:p w:rsidR="00C62248" w:rsidRPr="001A5F3C" w:rsidRDefault="00C62248" w:rsidP="00C62248">
      <w:pPr>
        <w:rPr>
          <w:szCs w:val="24"/>
        </w:rPr>
      </w:pPr>
    </w:p>
    <w:p w:rsidR="00C62248" w:rsidRPr="001A5F3C" w:rsidRDefault="00C62248" w:rsidP="00C62248">
      <w:pPr>
        <w:ind w:firstLine="720"/>
        <w:rPr>
          <w:szCs w:val="24"/>
        </w:rPr>
      </w:pPr>
      <w:r w:rsidRPr="001A5F3C">
        <w:rPr>
          <w:szCs w:val="24"/>
        </w:rPr>
        <w:t>Authorized Signature:</w:t>
      </w:r>
    </w:p>
    <w:p w:rsidR="00C62248" w:rsidRPr="001A5F3C" w:rsidRDefault="00C62248" w:rsidP="00C62248">
      <w:pPr>
        <w:ind w:firstLine="720"/>
        <w:rPr>
          <w:szCs w:val="24"/>
        </w:rPr>
      </w:pPr>
      <w:r w:rsidRPr="001A5F3C">
        <w:rPr>
          <w:szCs w:val="24"/>
        </w:rPr>
        <w:t>Name and Title of Signatory:</w:t>
      </w:r>
    </w:p>
    <w:p w:rsidR="00C62248" w:rsidRDefault="00C62248" w:rsidP="00C62248">
      <w:pPr>
        <w:rPr>
          <w:szCs w:val="24"/>
        </w:rPr>
        <w:sectPr w:rsidR="00C62248" w:rsidSect="00F42F3C">
          <w:headerReference w:type="even" r:id="rId19"/>
          <w:pgSz w:w="16834" w:h="11909" w:orient="landscape" w:code="1"/>
          <w:pgMar w:top="900" w:right="1440" w:bottom="1440" w:left="1440" w:header="720" w:footer="720" w:gutter="0"/>
          <w:cols w:space="720"/>
        </w:sectPr>
      </w:pPr>
    </w:p>
    <w:p w:rsidR="00C62248" w:rsidRPr="001A5F3C" w:rsidRDefault="00C62248" w:rsidP="00C62248">
      <w:pPr>
        <w:pStyle w:val="Heading1"/>
        <w:jc w:val="left"/>
        <w:rPr>
          <w:rFonts w:ascii="Times New Roman" w:hAnsi="Times New Roman"/>
          <w:i w:val="0"/>
          <w:sz w:val="24"/>
          <w:szCs w:val="24"/>
          <w:u w:val="single"/>
        </w:rPr>
      </w:pPr>
      <w:bookmarkStart w:id="3" w:name="_Toc226878258"/>
      <w:r w:rsidRPr="001A5F3C">
        <w:rPr>
          <w:rFonts w:ascii="Times New Roman" w:hAnsi="Times New Roman"/>
          <w:i w:val="0"/>
          <w:sz w:val="24"/>
          <w:szCs w:val="24"/>
          <w:u w:val="single"/>
        </w:rPr>
        <w:lastRenderedPageBreak/>
        <w:t>Section IV.  Terms of Reference</w:t>
      </w:r>
      <w:bookmarkEnd w:id="3"/>
    </w:p>
    <w:p w:rsidR="00C62248" w:rsidRDefault="00C62248" w:rsidP="00C62248">
      <w:pPr>
        <w:tabs>
          <w:tab w:val="left" w:pos="450"/>
        </w:tabs>
        <w:rPr>
          <w:b/>
          <w:szCs w:val="24"/>
          <w:u w:val="single"/>
        </w:rPr>
      </w:pPr>
      <w:r w:rsidRPr="00586739">
        <w:rPr>
          <w:b/>
          <w:szCs w:val="24"/>
          <w:u w:val="single"/>
        </w:rPr>
        <w:t>Background</w:t>
      </w:r>
    </w:p>
    <w:p w:rsidR="00C62248" w:rsidRPr="00586739" w:rsidRDefault="00C62248" w:rsidP="00C62248">
      <w:pPr>
        <w:tabs>
          <w:tab w:val="left" w:pos="450"/>
        </w:tabs>
        <w:rPr>
          <w:b/>
          <w:szCs w:val="24"/>
          <w:u w:val="single"/>
        </w:rPr>
      </w:pPr>
    </w:p>
    <w:p w:rsidR="00C62248" w:rsidRPr="00AB5EC2" w:rsidRDefault="00C62248" w:rsidP="00C62248">
      <w:pPr>
        <w:ind w:left="540"/>
        <w:rPr>
          <w:szCs w:val="24"/>
        </w:rPr>
      </w:pPr>
      <w:r w:rsidRPr="00AB5EC2">
        <w:rPr>
          <w:szCs w:val="24"/>
        </w:rPr>
        <w:t xml:space="preserve">Currently, international road transport of goods between Moldova and Ukraine through </w:t>
      </w:r>
      <w:proofErr w:type="spellStart"/>
      <w:r w:rsidRPr="00AB5EC2">
        <w:rPr>
          <w:szCs w:val="24"/>
        </w:rPr>
        <w:t>Transnistria</w:t>
      </w:r>
      <w:proofErr w:type="spellEnd"/>
      <w:r w:rsidRPr="00AB5EC2">
        <w:rPr>
          <w:szCs w:val="24"/>
        </w:rPr>
        <w:t xml:space="preserve"> is blocked. Neither vehicles in international transit can cross </w:t>
      </w:r>
      <w:proofErr w:type="spellStart"/>
      <w:r w:rsidRPr="00AB5EC2">
        <w:rPr>
          <w:szCs w:val="24"/>
        </w:rPr>
        <w:t>Transnistrian</w:t>
      </w:r>
      <w:proofErr w:type="spellEnd"/>
      <w:r w:rsidRPr="00AB5EC2">
        <w:rPr>
          <w:szCs w:val="24"/>
        </w:rPr>
        <w:t xml:space="preserve"> nor can bilateral trade between Ukraine and Moldova be transported via road through </w:t>
      </w:r>
      <w:proofErr w:type="spellStart"/>
      <w:r w:rsidRPr="00AB5EC2">
        <w:rPr>
          <w:szCs w:val="24"/>
        </w:rPr>
        <w:t>Transnistria</w:t>
      </w:r>
      <w:proofErr w:type="spellEnd"/>
      <w:r w:rsidRPr="00AB5EC2">
        <w:rPr>
          <w:szCs w:val="24"/>
        </w:rPr>
        <w:t xml:space="preserve">. Thus, two important transport routes, the southern route M14/M16 which leads to Odesa and the northern route M21/M13, are blocked for international and interstate transit. Heavy goods vehicles wishing to travel on those routes have to circumvent </w:t>
      </w:r>
      <w:proofErr w:type="spellStart"/>
      <w:r w:rsidRPr="00AB5EC2">
        <w:rPr>
          <w:szCs w:val="24"/>
        </w:rPr>
        <w:t>Transnistria</w:t>
      </w:r>
      <w:proofErr w:type="spellEnd"/>
      <w:r w:rsidRPr="00AB5EC2">
        <w:rPr>
          <w:szCs w:val="24"/>
        </w:rPr>
        <w:t xml:space="preserve"> resulting in a time and cost intensive detour. This causes higher transport costs which act as an impediment for regional trade and economic development. In addition, with transport carriers in transit forced to circumvent </w:t>
      </w:r>
      <w:proofErr w:type="spellStart"/>
      <w:r w:rsidRPr="00AB5EC2">
        <w:rPr>
          <w:szCs w:val="24"/>
        </w:rPr>
        <w:t>Transnistria</w:t>
      </w:r>
      <w:proofErr w:type="spellEnd"/>
      <w:r w:rsidRPr="00AB5EC2">
        <w:rPr>
          <w:szCs w:val="24"/>
        </w:rPr>
        <w:t>, there is no demand for supporting economic activities including fuel stations, hotel and hospitality and retail which could otherwise cater for road transport.</w:t>
      </w:r>
    </w:p>
    <w:p w:rsidR="00C62248" w:rsidRPr="00AB5EC2" w:rsidRDefault="00C62248" w:rsidP="00C62248">
      <w:pPr>
        <w:ind w:left="540"/>
        <w:rPr>
          <w:szCs w:val="24"/>
        </w:rPr>
      </w:pPr>
    </w:p>
    <w:p w:rsidR="00C62248" w:rsidRPr="00AB5EC2" w:rsidRDefault="00C62248" w:rsidP="00C62248">
      <w:pPr>
        <w:ind w:left="540"/>
        <w:rPr>
          <w:szCs w:val="24"/>
        </w:rPr>
      </w:pPr>
      <w:r w:rsidRPr="00AB5EC2">
        <w:rPr>
          <w:szCs w:val="24"/>
        </w:rPr>
        <w:t xml:space="preserve">Reopening transit through </w:t>
      </w:r>
      <w:proofErr w:type="spellStart"/>
      <w:r w:rsidRPr="00AB5EC2">
        <w:rPr>
          <w:szCs w:val="24"/>
        </w:rPr>
        <w:t>Transnistria</w:t>
      </w:r>
      <w:proofErr w:type="spellEnd"/>
      <w:r w:rsidRPr="00AB5EC2">
        <w:rPr>
          <w:szCs w:val="24"/>
        </w:rPr>
        <w:t xml:space="preserve"> would require an international agreement of Moldova, Ukraine and </w:t>
      </w:r>
      <w:proofErr w:type="spellStart"/>
      <w:r w:rsidRPr="00AB5EC2">
        <w:rPr>
          <w:szCs w:val="24"/>
        </w:rPr>
        <w:t>Transnistria</w:t>
      </w:r>
      <w:proofErr w:type="spellEnd"/>
      <w:r w:rsidRPr="00AB5EC2">
        <w:rPr>
          <w:szCs w:val="24"/>
        </w:rPr>
        <w:t xml:space="preserve">. As a minimum, such an agreement would have to enable transit traffic to pass through the three international border crossing points in </w:t>
      </w:r>
      <w:proofErr w:type="spellStart"/>
      <w:r w:rsidRPr="00AB5EC2">
        <w:rPr>
          <w:szCs w:val="24"/>
        </w:rPr>
        <w:t>Kuchurhan</w:t>
      </w:r>
      <w:proofErr w:type="spellEnd"/>
      <w:r w:rsidRPr="00AB5EC2">
        <w:rPr>
          <w:szCs w:val="24"/>
        </w:rPr>
        <w:t xml:space="preserve">, </w:t>
      </w:r>
      <w:proofErr w:type="spellStart"/>
      <w:r w:rsidRPr="00AB5EC2">
        <w:rPr>
          <w:szCs w:val="24"/>
        </w:rPr>
        <w:t>Bolhan</w:t>
      </w:r>
      <w:proofErr w:type="spellEnd"/>
      <w:r w:rsidRPr="00AB5EC2">
        <w:rPr>
          <w:szCs w:val="24"/>
        </w:rPr>
        <w:t xml:space="preserve"> and </w:t>
      </w:r>
      <w:proofErr w:type="spellStart"/>
      <w:r w:rsidRPr="00AB5EC2">
        <w:rPr>
          <w:szCs w:val="24"/>
        </w:rPr>
        <w:t>Platonove</w:t>
      </w:r>
      <w:proofErr w:type="spellEnd"/>
      <w:r w:rsidRPr="00AB5EC2">
        <w:rPr>
          <w:szCs w:val="24"/>
        </w:rPr>
        <w:t xml:space="preserve">. In addition, the road bridge in </w:t>
      </w:r>
      <w:proofErr w:type="spellStart"/>
      <w:r w:rsidRPr="00AB5EC2">
        <w:rPr>
          <w:szCs w:val="24"/>
        </w:rPr>
        <w:t>Gura</w:t>
      </w:r>
      <w:proofErr w:type="spellEnd"/>
      <w:r w:rsidRPr="00AB5EC2">
        <w:rPr>
          <w:szCs w:val="24"/>
        </w:rPr>
        <w:t xml:space="preserve"> </w:t>
      </w:r>
      <w:proofErr w:type="spellStart"/>
      <w:r w:rsidRPr="00AB5EC2">
        <w:rPr>
          <w:szCs w:val="24"/>
        </w:rPr>
        <w:t>Bicului</w:t>
      </w:r>
      <w:proofErr w:type="spellEnd"/>
      <w:r w:rsidRPr="00AB5EC2">
        <w:rPr>
          <w:szCs w:val="24"/>
        </w:rPr>
        <w:t xml:space="preserve"> would have to be opened for traffic. The fact that rail transit through </w:t>
      </w:r>
      <w:proofErr w:type="spellStart"/>
      <w:r w:rsidRPr="00AB5EC2">
        <w:rPr>
          <w:szCs w:val="24"/>
        </w:rPr>
        <w:t>Transnistria</w:t>
      </w:r>
      <w:proofErr w:type="spellEnd"/>
      <w:r w:rsidRPr="00AB5EC2">
        <w:rPr>
          <w:szCs w:val="24"/>
        </w:rPr>
        <w:t xml:space="preserve"> has been in place for some time suggests a similar agreement for road transit is not out of question.</w:t>
      </w:r>
    </w:p>
    <w:p w:rsidR="00C62248" w:rsidRPr="00AB5EC2" w:rsidRDefault="00C62248" w:rsidP="00C62248">
      <w:pPr>
        <w:ind w:left="540"/>
        <w:rPr>
          <w:szCs w:val="24"/>
        </w:rPr>
      </w:pPr>
    </w:p>
    <w:p w:rsidR="00C62248" w:rsidRPr="001A5F3C" w:rsidRDefault="00C62248" w:rsidP="00C62248">
      <w:pPr>
        <w:ind w:left="540"/>
        <w:rPr>
          <w:szCs w:val="24"/>
        </w:rPr>
      </w:pPr>
      <w:r w:rsidRPr="00AB5EC2">
        <w:rPr>
          <w:szCs w:val="24"/>
        </w:rPr>
        <w:t xml:space="preserve">In order to facilitate such an agreement it is important that the cost of blocked transit and the economic benefits from a possible reopening are well understood. Thus, there is a need for a systematic assessment which explores the economic benefits of reopening transit through </w:t>
      </w:r>
      <w:proofErr w:type="spellStart"/>
      <w:r w:rsidRPr="00AB5EC2">
        <w:rPr>
          <w:szCs w:val="24"/>
        </w:rPr>
        <w:t>Transnistria</w:t>
      </w:r>
      <w:proofErr w:type="spellEnd"/>
      <w:r w:rsidRPr="00AB5EC2">
        <w:rPr>
          <w:szCs w:val="24"/>
        </w:rPr>
        <w:t>. Such a fact-based analysis could motivate suitable policy steps towards this aim.</w:t>
      </w:r>
    </w:p>
    <w:p w:rsidR="00C62248" w:rsidRPr="001A5F3C" w:rsidRDefault="00C62248" w:rsidP="00C62248">
      <w:pPr>
        <w:rPr>
          <w:szCs w:val="24"/>
        </w:rPr>
      </w:pPr>
    </w:p>
    <w:p w:rsidR="00C62248" w:rsidRPr="00586739" w:rsidRDefault="00C62248" w:rsidP="00C62248">
      <w:pPr>
        <w:tabs>
          <w:tab w:val="left" w:pos="720"/>
        </w:tabs>
        <w:overflowPunct/>
        <w:autoSpaceDE/>
        <w:autoSpaceDN/>
        <w:adjustRightInd/>
        <w:spacing w:line="240" w:lineRule="auto"/>
        <w:textAlignment w:val="auto"/>
        <w:rPr>
          <w:rFonts w:eastAsia="Calibri"/>
          <w:b/>
          <w:szCs w:val="24"/>
          <w:u w:val="single"/>
          <w:lang w:val="en-GB" w:eastAsia="uk-UA"/>
        </w:rPr>
      </w:pPr>
      <w:bookmarkStart w:id="4" w:name="_Toc193706462"/>
      <w:bookmarkStart w:id="5" w:name="_Toc117329892"/>
      <w:r w:rsidRPr="00586739">
        <w:rPr>
          <w:rFonts w:eastAsia="Calibri"/>
          <w:b/>
          <w:u w:val="single"/>
          <w:lang w:val="en-GB"/>
        </w:rPr>
        <w:t>Beneficiaries</w:t>
      </w:r>
    </w:p>
    <w:p w:rsidR="00C62248" w:rsidRPr="00586739" w:rsidRDefault="00C62248" w:rsidP="00C62248">
      <w:pPr>
        <w:tabs>
          <w:tab w:val="left" w:pos="720"/>
        </w:tabs>
        <w:overflowPunct/>
        <w:autoSpaceDE/>
        <w:autoSpaceDN/>
        <w:adjustRightInd/>
        <w:spacing w:line="240" w:lineRule="auto"/>
        <w:textAlignment w:val="auto"/>
        <w:rPr>
          <w:rFonts w:eastAsia="Calibri"/>
          <w:szCs w:val="24"/>
          <w:lang w:val="en-GB" w:eastAsia="uk-UA"/>
        </w:rPr>
      </w:pPr>
    </w:p>
    <w:p w:rsidR="00C62248" w:rsidRPr="00586739" w:rsidRDefault="00C62248" w:rsidP="00C62248">
      <w:pPr>
        <w:tabs>
          <w:tab w:val="left" w:pos="720"/>
        </w:tabs>
        <w:overflowPunct/>
        <w:autoSpaceDE/>
        <w:autoSpaceDN/>
        <w:adjustRightInd/>
        <w:spacing w:line="240" w:lineRule="auto"/>
        <w:textAlignment w:val="auto"/>
        <w:rPr>
          <w:rFonts w:eastAsia="Calibri"/>
          <w:szCs w:val="24"/>
          <w:lang w:val="en-GB" w:eastAsia="uk-UA"/>
        </w:rPr>
      </w:pPr>
      <w:r w:rsidRPr="00586739">
        <w:rPr>
          <w:rFonts w:eastAsia="Calibri"/>
          <w:szCs w:val="24"/>
          <w:lang w:val="en-GB" w:eastAsia="uk-UA"/>
        </w:rPr>
        <w:t>Republic of Moldova:</w:t>
      </w:r>
    </w:p>
    <w:p w:rsidR="00C62248" w:rsidRPr="00586739" w:rsidRDefault="00C62248" w:rsidP="00C62248">
      <w:pPr>
        <w:tabs>
          <w:tab w:val="left" w:pos="720"/>
        </w:tabs>
        <w:overflowPunct/>
        <w:autoSpaceDE/>
        <w:autoSpaceDN/>
        <w:adjustRightInd/>
        <w:spacing w:line="240" w:lineRule="auto"/>
        <w:textAlignment w:val="auto"/>
        <w:rPr>
          <w:rFonts w:eastAsia="Calibri"/>
          <w:szCs w:val="24"/>
          <w:lang w:val="en-GB" w:eastAsia="uk-UA"/>
        </w:rPr>
      </w:pPr>
      <w:r w:rsidRPr="00586739">
        <w:rPr>
          <w:rFonts w:eastAsia="Calibri"/>
          <w:szCs w:val="24"/>
          <w:lang w:val="en-GB" w:eastAsia="uk-UA"/>
        </w:rPr>
        <w:t>Bureau for Reintegration, Chamber of Commerce and Industry, Customs Service, Ministry of Economy, Ministry of Finance, Ministry of Foreign Affairs</w:t>
      </w:r>
      <w:r w:rsidRPr="00586739">
        <w:rPr>
          <w:rFonts w:eastAsia="Batang"/>
        </w:rPr>
        <w:t xml:space="preserve"> </w:t>
      </w:r>
      <w:r w:rsidRPr="00586739">
        <w:rPr>
          <w:rFonts w:eastAsia="Calibri"/>
          <w:szCs w:val="24"/>
          <w:lang w:val="en-GB" w:eastAsia="uk-UA"/>
        </w:rPr>
        <w:t>and European Integration, Ministry of Transport</w:t>
      </w:r>
      <w:r w:rsidRPr="00586739">
        <w:rPr>
          <w:rFonts w:eastAsia="Batang"/>
        </w:rPr>
        <w:t xml:space="preserve"> </w:t>
      </w:r>
      <w:r w:rsidRPr="00586739">
        <w:rPr>
          <w:rFonts w:eastAsia="Calibri"/>
          <w:szCs w:val="24"/>
          <w:lang w:val="en-GB" w:eastAsia="uk-UA"/>
        </w:rPr>
        <w:t>and Roads Infrastructure</w:t>
      </w:r>
    </w:p>
    <w:p w:rsidR="00C62248" w:rsidRPr="00586739" w:rsidRDefault="00C62248" w:rsidP="00C62248">
      <w:pPr>
        <w:tabs>
          <w:tab w:val="left" w:pos="720"/>
        </w:tabs>
        <w:overflowPunct/>
        <w:autoSpaceDE/>
        <w:autoSpaceDN/>
        <w:adjustRightInd/>
        <w:spacing w:line="240" w:lineRule="auto"/>
        <w:textAlignment w:val="auto"/>
        <w:rPr>
          <w:rFonts w:eastAsia="Calibri"/>
          <w:szCs w:val="24"/>
          <w:lang w:val="en-GB" w:eastAsia="uk-UA"/>
        </w:rPr>
      </w:pPr>
    </w:p>
    <w:p w:rsidR="00C62248" w:rsidRPr="00586739" w:rsidRDefault="00C62248" w:rsidP="00C62248">
      <w:pPr>
        <w:tabs>
          <w:tab w:val="left" w:pos="720"/>
        </w:tabs>
        <w:overflowPunct/>
        <w:autoSpaceDE/>
        <w:autoSpaceDN/>
        <w:adjustRightInd/>
        <w:spacing w:line="240" w:lineRule="auto"/>
        <w:textAlignment w:val="auto"/>
        <w:rPr>
          <w:rFonts w:eastAsia="Calibri"/>
          <w:szCs w:val="24"/>
          <w:lang w:val="en-GB" w:eastAsia="uk-UA"/>
        </w:rPr>
      </w:pPr>
      <w:proofErr w:type="spellStart"/>
      <w:r w:rsidRPr="00586739">
        <w:rPr>
          <w:rFonts w:eastAsia="Calibri"/>
          <w:szCs w:val="24"/>
          <w:lang w:val="en-GB" w:eastAsia="uk-UA"/>
        </w:rPr>
        <w:t>Transnistria</w:t>
      </w:r>
      <w:proofErr w:type="spellEnd"/>
      <w:r w:rsidRPr="00586739">
        <w:rPr>
          <w:rFonts w:eastAsia="Calibri"/>
          <w:szCs w:val="24"/>
          <w:lang w:val="en-GB" w:eastAsia="uk-UA"/>
        </w:rPr>
        <w:t>:</w:t>
      </w:r>
    </w:p>
    <w:p w:rsidR="00C62248" w:rsidRPr="00586739" w:rsidRDefault="00C62248" w:rsidP="00C62248">
      <w:pPr>
        <w:tabs>
          <w:tab w:val="left" w:pos="720"/>
        </w:tabs>
        <w:overflowPunct/>
        <w:autoSpaceDE/>
        <w:autoSpaceDN/>
        <w:adjustRightInd/>
        <w:spacing w:line="240" w:lineRule="auto"/>
        <w:textAlignment w:val="auto"/>
        <w:rPr>
          <w:rFonts w:eastAsia="Calibri"/>
          <w:szCs w:val="24"/>
          <w:lang w:val="en-GB" w:eastAsia="uk-UA"/>
        </w:rPr>
      </w:pPr>
      <w:r w:rsidRPr="00586739">
        <w:rPr>
          <w:rFonts w:eastAsia="Calibri"/>
          <w:szCs w:val="24"/>
          <w:lang w:val="en-GB" w:eastAsia="uk-UA"/>
        </w:rPr>
        <w:t>Chamber of Commerce and Industry,</w:t>
      </w:r>
      <w:r w:rsidRPr="00586739">
        <w:rPr>
          <w:rFonts w:eastAsia="Calibri"/>
          <w:i/>
          <w:szCs w:val="24"/>
          <w:lang w:val="en-GB" w:eastAsia="uk-UA"/>
        </w:rPr>
        <w:t xml:space="preserve"> de facto </w:t>
      </w:r>
      <w:r w:rsidRPr="00586739">
        <w:rPr>
          <w:rFonts w:eastAsia="Calibri"/>
          <w:szCs w:val="24"/>
          <w:lang w:val="en-GB" w:eastAsia="uk-UA"/>
        </w:rPr>
        <w:t>Ministry of Economic Development</w:t>
      </w:r>
      <w:r w:rsidRPr="00586739">
        <w:rPr>
          <w:rFonts w:eastAsia="Calibri"/>
          <w:i/>
          <w:szCs w:val="24"/>
          <w:lang w:val="en-GB" w:eastAsia="uk-UA"/>
        </w:rPr>
        <w:t>, de facto</w:t>
      </w:r>
      <w:r w:rsidRPr="00586739">
        <w:rPr>
          <w:rFonts w:eastAsia="Calibri"/>
          <w:szCs w:val="24"/>
          <w:lang w:val="en-GB" w:eastAsia="uk-UA"/>
        </w:rPr>
        <w:t xml:space="preserve"> Ministry of Foreign Affairs, </w:t>
      </w:r>
      <w:r w:rsidRPr="00586739">
        <w:rPr>
          <w:rFonts w:eastAsia="Calibri"/>
          <w:i/>
          <w:szCs w:val="24"/>
          <w:lang w:val="en-GB" w:eastAsia="uk-UA"/>
        </w:rPr>
        <w:t>de facto</w:t>
      </w:r>
      <w:r w:rsidRPr="00586739">
        <w:rPr>
          <w:rFonts w:eastAsia="Calibri"/>
          <w:szCs w:val="24"/>
          <w:lang w:val="en-GB" w:eastAsia="uk-UA"/>
        </w:rPr>
        <w:t xml:space="preserve"> Ministry of Regional Development, Transport and Communication</w:t>
      </w:r>
    </w:p>
    <w:p w:rsidR="00C62248" w:rsidRPr="00586739" w:rsidRDefault="00C62248" w:rsidP="00C62248">
      <w:pPr>
        <w:tabs>
          <w:tab w:val="left" w:pos="720"/>
        </w:tabs>
        <w:overflowPunct/>
        <w:autoSpaceDE/>
        <w:autoSpaceDN/>
        <w:adjustRightInd/>
        <w:spacing w:line="240" w:lineRule="auto"/>
        <w:textAlignment w:val="auto"/>
        <w:rPr>
          <w:rFonts w:eastAsia="Calibri"/>
          <w:szCs w:val="24"/>
          <w:lang w:val="en-GB" w:eastAsia="uk-UA"/>
        </w:rPr>
      </w:pPr>
    </w:p>
    <w:p w:rsidR="00C62248" w:rsidRPr="00586739" w:rsidRDefault="00C62248" w:rsidP="00C62248">
      <w:pPr>
        <w:tabs>
          <w:tab w:val="left" w:pos="720"/>
        </w:tabs>
        <w:overflowPunct/>
        <w:autoSpaceDE/>
        <w:autoSpaceDN/>
        <w:adjustRightInd/>
        <w:spacing w:line="240" w:lineRule="auto"/>
        <w:textAlignment w:val="auto"/>
        <w:rPr>
          <w:rFonts w:eastAsia="Calibri"/>
          <w:szCs w:val="24"/>
          <w:lang w:val="en-GB" w:eastAsia="uk-UA"/>
        </w:rPr>
      </w:pPr>
      <w:r w:rsidRPr="00586739">
        <w:rPr>
          <w:rFonts w:eastAsia="Calibri"/>
          <w:szCs w:val="24"/>
          <w:lang w:val="en-GB" w:eastAsia="uk-UA"/>
        </w:rPr>
        <w:t>Ukraine:</w:t>
      </w:r>
    </w:p>
    <w:p w:rsidR="00C62248" w:rsidRPr="00586739" w:rsidRDefault="00C62248" w:rsidP="00C62248">
      <w:pPr>
        <w:tabs>
          <w:tab w:val="left" w:pos="720"/>
        </w:tabs>
        <w:overflowPunct/>
        <w:autoSpaceDE/>
        <w:autoSpaceDN/>
        <w:adjustRightInd/>
        <w:spacing w:line="240" w:lineRule="auto"/>
        <w:textAlignment w:val="auto"/>
        <w:rPr>
          <w:rFonts w:eastAsia="Calibri"/>
          <w:szCs w:val="24"/>
          <w:lang w:val="en-GB" w:eastAsia="uk-UA"/>
        </w:rPr>
      </w:pPr>
      <w:r w:rsidRPr="00586739">
        <w:rPr>
          <w:rFonts w:eastAsia="Calibri"/>
          <w:szCs w:val="24"/>
          <w:lang w:val="en-GB" w:eastAsia="uk-UA"/>
        </w:rPr>
        <w:t>Chamber of Commerce and Industry, Ministry of Economic Development and Trade, Ministry of Finance, Ministry of Foreign Affairs, Ministry of Infrastructure, State Fiscal Service</w:t>
      </w:r>
    </w:p>
    <w:p w:rsidR="00C62248" w:rsidRPr="00586739" w:rsidRDefault="00C62248" w:rsidP="00C62248">
      <w:pPr>
        <w:tabs>
          <w:tab w:val="left" w:pos="720"/>
        </w:tabs>
        <w:overflowPunct/>
        <w:autoSpaceDE/>
        <w:autoSpaceDN/>
        <w:adjustRightInd/>
        <w:spacing w:line="240" w:lineRule="auto"/>
        <w:textAlignment w:val="auto"/>
        <w:rPr>
          <w:rFonts w:eastAsia="Calibri"/>
          <w:szCs w:val="24"/>
          <w:lang w:val="en-GB" w:eastAsia="uk-UA"/>
        </w:rPr>
      </w:pPr>
    </w:p>
    <w:p w:rsidR="00C62248" w:rsidRPr="00586739" w:rsidRDefault="00C62248" w:rsidP="00C62248">
      <w:pPr>
        <w:tabs>
          <w:tab w:val="left" w:pos="720"/>
        </w:tabs>
        <w:overflowPunct/>
        <w:autoSpaceDE/>
        <w:autoSpaceDN/>
        <w:adjustRightInd/>
        <w:spacing w:line="240" w:lineRule="auto"/>
        <w:textAlignment w:val="auto"/>
        <w:rPr>
          <w:rFonts w:eastAsia="Calibri"/>
          <w:szCs w:val="24"/>
          <w:lang w:val="en-GB" w:eastAsia="uk-UA"/>
        </w:rPr>
      </w:pPr>
    </w:p>
    <w:p w:rsidR="00C62248" w:rsidRPr="00586739" w:rsidRDefault="00C62248" w:rsidP="00C62248">
      <w:pPr>
        <w:tabs>
          <w:tab w:val="left" w:pos="720"/>
        </w:tabs>
        <w:overflowPunct/>
        <w:autoSpaceDE/>
        <w:autoSpaceDN/>
        <w:adjustRightInd/>
        <w:spacing w:line="240" w:lineRule="auto"/>
        <w:textAlignment w:val="auto"/>
        <w:rPr>
          <w:rFonts w:eastAsia="Calibri"/>
          <w:szCs w:val="24"/>
          <w:lang w:val="en-GB" w:eastAsia="uk-UA"/>
        </w:rPr>
      </w:pPr>
    </w:p>
    <w:p w:rsidR="00C62248" w:rsidRPr="00586739" w:rsidRDefault="00C62248" w:rsidP="00C62248">
      <w:pPr>
        <w:rPr>
          <w:b/>
          <w:u w:val="single"/>
          <w:lang w:val="en-GB"/>
        </w:rPr>
      </w:pPr>
      <w:r w:rsidRPr="00586739">
        <w:rPr>
          <w:b/>
          <w:u w:val="single"/>
          <w:lang w:val="en-GB"/>
        </w:rPr>
        <w:lastRenderedPageBreak/>
        <w:t>Overall objective</w:t>
      </w:r>
      <w:bookmarkEnd w:id="4"/>
      <w:bookmarkEnd w:id="5"/>
    </w:p>
    <w:p w:rsidR="00C62248" w:rsidRPr="00586739" w:rsidRDefault="00C62248" w:rsidP="00C62248">
      <w:pPr>
        <w:rPr>
          <w:u w:val="single"/>
        </w:rPr>
      </w:pPr>
    </w:p>
    <w:p w:rsidR="00C62248" w:rsidRPr="00586739" w:rsidRDefault="00C62248" w:rsidP="00C62248">
      <w:r w:rsidRPr="00586739">
        <w:t xml:space="preserve">The reopening of transit is likely to reduce trade barriers and should provide a significant boost to trade between Moldova, Ukraine and </w:t>
      </w:r>
      <w:proofErr w:type="spellStart"/>
      <w:r w:rsidRPr="00586739">
        <w:t>Transnistria</w:t>
      </w:r>
      <w:proofErr w:type="spellEnd"/>
      <w:r w:rsidRPr="00586739">
        <w:t xml:space="preserve">. With that in mind the </w:t>
      </w:r>
      <w:r>
        <w:t>Research</w:t>
      </w:r>
      <w:r w:rsidRPr="00586739">
        <w:t xml:space="preserve"> will explore the economic impact of a transit reopening and provide recommendation towards suitable steps to facilitate such a reopening.  </w:t>
      </w:r>
    </w:p>
    <w:p w:rsidR="00C62248" w:rsidRPr="00586739" w:rsidRDefault="00C62248" w:rsidP="00C62248">
      <w:pPr>
        <w:rPr>
          <w:u w:val="single"/>
        </w:rPr>
      </w:pPr>
    </w:p>
    <w:p w:rsidR="00C62248" w:rsidRPr="00586739" w:rsidRDefault="00C62248" w:rsidP="00C62248">
      <w:pPr>
        <w:rPr>
          <w:b/>
          <w:u w:val="single"/>
          <w:lang w:val="en-GB"/>
        </w:rPr>
      </w:pPr>
      <w:r w:rsidRPr="00586739">
        <w:rPr>
          <w:b/>
          <w:u w:val="single"/>
          <w:lang w:val="en-GB"/>
        </w:rPr>
        <w:t>Desired outcomes</w:t>
      </w:r>
    </w:p>
    <w:p w:rsidR="00C62248" w:rsidRPr="00586739" w:rsidRDefault="00C62248" w:rsidP="00C62248">
      <w:pPr>
        <w:rPr>
          <w:lang w:val="en-GB"/>
        </w:rPr>
      </w:pPr>
    </w:p>
    <w:p w:rsidR="00C62248" w:rsidRPr="00586739" w:rsidRDefault="00C62248" w:rsidP="00C62248">
      <w:pPr>
        <w:rPr>
          <w:u w:val="single"/>
        </w:rPr>
      </w:pPr>
      <w:r w:rsidRPr="00586739">
        <w:rPr>
          <w:lang w:val="en-GB"/>
        </w:rPr>
        <w:t xml:space="preserve">Delivery of a PowerPoint presentation outlining key elements of the main findings, recommendations and proposals together with an agreed final report containing full content of the expertise results (findings, recommendations and way forward suggested by the consultants) in order to initiate a policy dialogue towards a transit reopening through </w:t>
      </w:r>
      <w:proofErr w:type="spellStart"/>
      <w:r w:rsidRPr="00586739">
        <w:rPr>
          <w:lang w:val="en-GB"/>
        </w:rPr>
        <w:t>Transnistria</w:t>
      </w:r>
      <w:proofErr w:type="spellEnd"/>
      <w:r w:rsidRPr="00586739">
        <w:rPr>
          <w:lang w:val="en-GB"/>
        </w:rPr>
        <w:t xml:space="preserve">.  </w:t>
      </w:r>
    </w:p>
    <w:p w:rsidR="00C62248" w:rsidRPr="00586739" w:rsidRDefault="00C62248" w:rsidP="00C62248">
      <w:pPr>
        <w:rPr>
          <w:u w:val="single"/>
        </w:rPr>
      </w:pPr>
    </w:p>
    <w:p w:rsidR="00C62248" w:rsidRPr="00586739" w:rsidRDefault="00C62248" w:rsidP="00C62248">
      <w:pPr>
        <w:rPr>
          <w:b/>
          <w:u w:val="single"/>
        </w:rPr>
      </w:pPr>
      <w:r w:rsidRPr="00586739">
        <w:rPr>
          <w:b/>
          <w:u w:val="single"/>
        </w:rPr>
        <w:t>Deliverables</w:t>
      </w:r>
    </w:p>
    <w:p w:rsidR="00C62248" w:rsidRPr="00586739" w:rsidRDefault="00C62248" w:rsidP="00C62248">
      <w:pPr>
        <w:rPr>
          <w:b/>
          <w:u w:val="single"/>
        </w:rPr>
      </w:pPr>
    </w:p>
    <w:p w:rsidR="00C62248" w:rsidRPr="00586739" w:rsidRDefault="00C62248" w:rsidP="00C62248">
      <w:pPr>
        <w:numPr>
          <w:ilvl w:val="0"/>
          <w:numId w:val="41"/>
        </w:numPr>
        <w:overflowPunct/>
        <w:autoSpaceDE/>
        <w:autoSpaceDN/>
        <w:adjustRightInd/>
        <w:spacing w:line="240" w:lineRule="auto"/>
        <w:contextualSpacing/>
        <w:textAlignment w:val="auto"/>
        <w:rPr>
          <w:rFonts w:eastAsia="MS Mincho"/>
          <w:b/>
          <w:szCs w:val="24"/>
          <w:u w:val="single"/>
        </w:rPr>
      </w:pPr>
      <w:r w:rsidRPr="00586739">
        <w:rPr>
          <w:rFonts w:eastAsia="MS Mincho"/>
          <w:szCs w:val="24"/>
        </w:rPr>
        <w:t xml:space="preserve">Fact-finding trip to Moldova (including </w:t>
      </w:r>
      <w:proofErr w:type="spellStart"/>
      <w:r w:rsidRPr="00586739">
        <w:rPr>
          <w:rFonts w:eastAsia="MS Mincho"/>
          <w:szCs w:val="24"/>
        </w:rPr>
        <w:t>Transnistria</w:t>
      </w:r>
      <w:proofErr w:type="spellEnd"/>
      <w:r w:rsidRPr="00586739">
        <w:rPr>
          <w:rFonts w:eastAsia="MS Mincho"/>
          <w:szCs w:val="24"/>
        </w:rPr>
        <w:t>) and Odesa to consult with relevant stakeholders in government, international institutions and business;</w:t>
      </w:r>
    </w:p>
    <w:p w:rsidR="00C62248" w:rsidRPr="00586739" w:rsidRDefault="00C62248" w:rsidP="00C62248">
      <w:pPr>
        <w:numPr>
          <w:ilvl w:val="0"/>
          <w:numId w:val="41"/>
        </w:numPr>
        <w:overflowPunct/>
        <w:autoSpaceDE/>
        <w:autoSpaceDN/>
        <w:adjustRightInd/>
        <w:spacing w:line="240" w:lineRule="auto"/>
        <w:contextualSpacing/>
        <w:textAlignment w:val="auto"/>
        <w:rPr>
          <w:rFonts w:eastAsia="MS Mincho"/>
          <w:b/>
          <w:szCs w:val="24"/>
          <w:u w:val="single"/>
        </w:rPr>
      </w:pPr>
      <w:r w:rsidRPr="00586739">
        <w:rPr>
          <w:rFonts w:eastAsia="MS Mincho"/>
          <w:szCs w:val="24"/>
        </w:rPr>
        <w:t>Model-based impact assessment to estimate the impact of the transit reopening in transport cost, transport volumes, possible road toll revenues and induced economic demand;</w:t>
      </w:r>
    </w:p>
    <w:p w:rsidR="00C62248" w:rsidRPr="00586739" w:rsidRDefault="00C62248" w:rsidP="00C62248">
      <w:pPr>
        <w:numPr>
          <w:ilvl w:val="0"/>
          <w:numId w:val="41"/>
        </w:numPr>
        <w:overflowPunct/>
        <w:autoSpaceDE/>
        <w:autoSpaceDN/>
        <w:adjustRightInd/>
        <w:spacing w:line="240" w:lineRule="auto"/>
        <w:contextualSpacing/>
        <w:textAlignment w:val="auto"/>
        <w:rPr>
          <w:rFonts w:eastAsia="MS Mincho"/>
          <w:b/>
          <w:szCs w:val="24"/>
          <w:u w:val="single"/>
        </w:rPr>
      </w:pPr>
      <w:r>
        <w:rPr>
          <w:rFonts w:eastAsia="MS Mincho"/>
          <w:szCs w:val="24"/>
        </w:rPr>
        <w:t>The</w:t>
      </w:r>
      <w:r w:rsidRPr="00586739">
        <w:rPr>
          <w:rFonts w:eastAsia="MS Mincho"/>
          <w:szCs w:val="24"/>
        </w:rPr>
        <w:t xml:space="preserve"> </w:t>
      </w:r>
      <w:r>
        <w:rPr>
          <w:rFonts w:eastAsia="MS Mincho"/>
          <w:szCs w:val="24"/>
        </w:rPr>
        <w:t>Report</w:t>
      </w:r>
      <w:r w:rsidRPr="00586739">
        <w:rPr>
          <w:rFonts w:eastAsia="MS Mincho"/>
          <w:szCs w:val="24"/>
        </w:rPr>
        <w:t xml:space="preserve"> to present the findings of the research and main recommendations as well as a PowerPoint presentation in English language;</w:t>
      </w:r>
    </w:p>
    <w:p w:rsidR="00C62248" w:rsidRPr="00586739" w:rsidRDefault="00C62248" w:rsidP="00C62248">
      <w:pPr>
        <w:numPr>
          <w:ilvl w:val="0"/>
          <w:numId w:val="41"/>
        </w:numPr>
        <w:overflowPunct/>
        <w:autoSpaceDE/>
        <w:autoSpaceDN/>
        <w:adjustRightInd/>
        <w:spacing w:line="240" w:lineRule="auto"/>
        <w:contextualSpacing/>
        <w:textAlignment w:val="auto"/>
        <w:rPr>
          <w:rFonts w:eastAsia="MS Mincho"/>
          <w:b/>
          <w:szCs w:val="24"/>
          <w:u w:val="single"/>
        </w:rPr>
      </w:pPr>
      <w:r w:rsidRPr="00586739">
        <w:rPr>
          <w:rFonts w:eastAsia="MS Mincho"/>
          <w:szCs w:val="24"/>
        </w:rPr>
        <w:t xml:space="preserve">Carry out a second trip to Moldova (including </w:t>
      </w:r>
      <w:proofErr w:type="spellStart"/>
      <w:r w:rsidRPr="00586739">
        <w:rPr>
          <w:rFonts w:eastAsia="MS Mincho"/>
          <w:szCs w:val="24"/>
        </w:rPr>
        <w:t>Transnistria</w:t>
      </w:r>
      <w:proofErr w:type="spellEnd"/>
      <w:r w:rsidRPr="00586739">
        <w:rPr>
          <w:rFonts w:eastAsia="MS Mincho"/>
          <w:szCs w:val="24"/>
        </w:rPr>
        <w:t>) and Odesa to</w:t>
      </w:r>
      <w:bookmarkStart w:id="6" w:name="_GoBack"/>
      <w:bookmarkEnd w:id="6"/>
      <w:r w:rsidRPr="00586739">
        <w:rPr>
          <w:rFonts w:eastAsia="MS Mincho"/>
          <w:szCs w:val="24"/>
        </w:rPr>
        <w:t xml:space="preserve"> present the outcomes of the </w:t>
      </w:r>
      <w:r>
        <w:t>Research</w:t>
      </w:r>
      <w:r w:rsidRPr="00586739">
        <w:rPr>
          <w:rFonts w:eastAsia="MS Mincho"/>
          <w:szCs w:val="24"/>
        </w:rPr>
        <w:t xml:space="preserve"> including recommendations in bilateral meetings to key stakeholders as well as at a round table event. </w:t>
      </w:r>
    </w:p>
    <w:p w:rsidR="00C62248" w:rsidRPr="00586739" w:rsidRDefault="00C62248" w:rsidP="00C62248">
      <w:pPr>
        <w:rPr>
          <w:lang w:val="en-GB"/>
        </w:rPr>
      </w:pPr>
    </w:p>
    <w:p w:rsidR="00C62248" w:rsidRPr="00586739" w:rsidRDefault="00C62248" w:rsidP="00C62248">
      <w:pPr>
        <w:rPr>
          <w:b/>
          <w:lang w:val="en-GB"/>
        </w:rPr>
      </w:pPr>
      <w:r w:rsidRPr="00586739">
        <w:rPr>
          <w:b/>
          <w:u w:val="single"/>
          <w:lang w:val="en-GB"/>
        </w:rPr>
        <w:t>Venues and deadlines</w:t>
      </w:r>
      <w:r w:rsidRPr="00586739">
        <w:rPr>
          <w:b/>
          <w:lang w:val="en-GB"/>
        </w:rPr>
        <w:t xml:space="preserve"> </w:t>
      </w:r>
    </w:p>
    <w:p w:rsidR="00C62248" w:rsidRPr="00586739" w:rsidRDefault="00C62248" w:rsidP="00C62248">
      <w:pPr>
        <w:rPr>
          <w:lang w:val="en-GB"/>
        </w:rPr>
      </w:pPr>
    </w:p>
    <w:p w:rsidR="00C62248" w:rsidRPr="00586739" w:rsidRDefault="00C62248" w:rsidP="00C62248">
      <w:pPr>
        <w:rPr>
          <w:lang w:val="en-GB"/>
        </w:rPr>
      </w:pPr>
      <w:r w:rsidRPr="00586739">
        <w:rPr>
          <w:lang w:val="en-GB"/>
        </w:rPr>
        <w:t xml:space="preserve">This final output is to be presented prior to conclusion of the contract term by </w:t>
      </w:r>
      <w:r w:rsidRPr="00586739">
        <w:rPr>
          <w:b/>
          <w:lang w:val="en-GB"/>
        </w:rPr>
        <w:t>30 November 2015</w:t>
      </w:r>
      <w:r w:rsidRPr="00586739">
        <w:rPr>
          <w:lang w:val="en-GB"/>
        </w:rPr>
        <w:t xml:space="preserve"> with no possibility to extend the deadline. </w:t>
      </w:r>
      <w:r w:rsidR="00F40A82" w:rsidRPr="00F40A82">
        <w:rPr>
          <w:lang w:val="en-GB"/>
        </w:rPr>
        <w:t>The assignment shall commence at the beginning of November 2015 and conclude prior to 30 November 2015</w:t>
      </w:r>
      <w:r w:rsidRPr="00586739">
        <w:rPr>
          <w:lang w:val="en-GB"/>
        </w:rPr>
        <w:t>.</w:t>
      </w:r>
    </w:p>
    <w:p w:rsidR="00C62248" w:rsidRPr="00586739" w:rsidRDefault="00C62248" w:rsidP="00C62248">
      <w:pPr>
        <w:rPr>
          <w:lang w:val="en-GB"/>
        </w:rPr>
      </w:pPr>
    </w:p>
    <w:p w:rsidR="00C62248" w:rsidRPr="00586739" w:rsidRDefault="00C62248" w:rsidP="00C62248">
      <w:pPr>
        <w:rPr>
          <w:lang w:val="en-GB"/>
        </w:rPr>
      </w:pPr>
      <w:r w:rsidRPr="00586739">
        <w:rPr>
          <w:lang w:val="en-GB"/>
        </w:rPr>
        <w:t xml:space="preserve">The assignment locations will be Chisinau and Tiraspol, the Republic of Moldova and Odesa, Ukraine. The consultants will be placed in Chisinau and attached to the EUBAM </w:t>
      </w:r>
      <w:proofErr w:type="spellStart"/>
      <w:r w:rsidRPr="00586739">
        <w:rPr>
          <w:lang w:val="en-GB"/>
        </w:rPr>
        <w:t>Transnistria</w:t>
      </w:r>
      <w:proofErr w:type="spellEnd"/>
      <w:r w:rsidRPr="00586739">
        <w:rPr>
          <w:lang w:val="en-GB"/>
        </w:rPr>
        <w:t xml:space="preserve"> Settlement Support Office (TSSO) under the overall supervision of the Team Leader. </w:t>
      </w:r>
    </w:p>
    <w:p w:rsidR="00C62248" w:rsidRPr="00586739" w:rsidRDefault="00C62248" w:rsidP="00C62248">
      <w:pPr>
        <w:rPr>
          <w:lang w:val="en-GB"/>
        </w:rPr>
      </w:pPr>
    </w:p>
    <w:p w:rsidR="00C62248" w:rsidRPr="00586739" w:rsidRDefault="00C62248" w:rsidP="00C62248">
      <w:pPr>
        <w:rPr>
          <w:lang w:val="en-GB"/>
        </w:rPr>
      </w:pPr>
      <w:r w:rsidRPr="00586739">
        <w:rPr>
          <w:lang w:val="en-GB"/>
        </w:rPr>
        <w:t>Fieldwork and stakeholder consultations will be conducted in the Republic of Moldova – Chisinau and Tiraspol, and also in Odesa. Where appropriate it may be necessary to visit other relevant locations. Subject to prior arrangement the consultant will have access to EUBAM deployed transportation, and translation / interpreter resources.</w:t>
      </w:r>
    </w:p>
    <w:p w:rsidR="00C62248" w:rsidRPr="00586739" w:rsidRDefault="00C62248" w:rsidP="00C62248">
      <w:pPr>
        <w:rPr>
          <w:lang w:val="en-GB"/>
        </w:rPr>
      </w:pPr>
    </w:p>
    <w:p w:rsidR="00C62248" w:rsidRPr="00586739" w:rsidRDefault="00C62248" w:rsidP="00C62248">
      <w:pPr>
        <w:rPr>
          <w:lang w:val="en-GB"/>
        </w:rPr>
      </w:pPr>
      <w:r w:rsidRPr="00586739">
        <w:rPr>
          <w:lang w:val="en-GB"/>
        </w:rPr>
        <w:t>The consultants will work closely with relevant personnel from the Chisinau, Tiraspol and Odesa agencies/institutions and where necessary with appropriate EUBAM experts.</w:t>
      </w:r>
    </w:p>
    <w:p w:rsidR="00C62248" w:rsidRPr="00586739" w:rsidRDefault="00C62248" w:rsidP="00C62248">
      <w:pPr>
        <w:rPr>
          <w:lang w:val="en-GB"/>
        </w:rPr>
      </w:pPr>
    </w:p>
    <w:p w:rsidR="00C62248" w:rsidRPr="00586739" w:rsidRDefault="00C62248" w:rsidP="00C62248">
      <w:pPr>
        <w:rPr>
          <w:lang w:val="en-GB"/>
        </w:rPr>
      </w:pPr>
      <w:r w:rsidRPr="00586739">
        <w:rPr>
          <w:lang w:val="en-GB"/>
        </w:rPr>
        <w:t xml:space="preserve">In order to calculate the benefits of a transit reopening, consultants will carry out fact-finding missions to Tiraspol, Chisinau and Odesa and develop a bespoke economic model. The results will be presented during bilateral meetings with key stakeholders as well as a round table event (Please note that the organisation and cost for such a round table event are not </w:t>
      </w:r>
      <w:r w:rsidRPr="00586739">
        <w:rPr>
          <w:lang w:val="en-GB"/>
        </w:rPr>
        <w:lastRenderedPageBreak/>
        <w:t xml:space="preserve">included in this project). The consultants should utilise their existing network of contacts in the region, thus prior experience in the region, especially in </w:t>
      </w:r>
      <w:proofErr w:type="spellStart"/>
      <w:r w:rsidRPr="00586739">
        <w:rPr>
          <w:lang w:val="en-GB"/>
        </w:rPr>
        <w:t>Transnistria</w:t>
      </w:r>
      <w:proofErr w:type="spellEnd"/>
      <w:r w:rsidRPr="00586739">
        <w:rPr>
          <w:lang w:val="en-GB"/>
        </w:rPr>
        <w:t>, is of crucial importance.</w:t>
      </w:r>
    </w:p>
    <w:p w:rsidR="00C62248" w:rsidRPr="00586739" w:rsidRDefault="00C62248" w:rsidP="00C62248">
      <w:pPr>
        <w:rPr>
          <w:lang w:val="en-GB"/>
        </w:rPr>
      </w:pPr>
    </w:p>
    <w:p w:rsidR="00C62248" w:rsidRPr="002923B0" w:rsidRDefault="00C62248" w:rsidP="00C62248">
      <w:pPr>
        <w:rPr>
          <w:b/>
          <w:u w:val="single"/>
          <w:lang w:val="en-GB"/>
        </w:rPr>
      </w:pPr>
      <w:r w:rsidRPr="00586739">
        <w:rPr>
          <w:b/>
          <w:u w:val="single"/>
          <w:lang w:val="en-GB"/>
        </w:rPr>
        <w:t xml:space="preserve">Language of the </w:t>
      </w:r>
      <w:r w:rsidRPr="002923B0">
        <w:rPr>
          <w:b/>
          <w:u w:val="single"/>
          <w:lang w:val="en-GB"/>
        </w:rPr>
        <w:t>Research</w:t>
      </w:r>
      <w:r w:rsidRPr="00586739">
        <w:rPr>
          <w:b/>
          <w:u w:val="single"/>
          <w:lang w:val="en-GB"/>
        </w:rPr>
        <w:t xml:space="preserve"> </w:t>
      </w:r>
    </w:p>
    <w:p w:rsidR="00C62248" w:rsidRPr="00586739" w:rsidRDefault="00C62248" w:rsidP="00C62248">
      <w:pPr>
        <w:rPr>
          <w:lang w:val="en-GB"/>
        </w:rPr>
      </w:pPr>
    </w:p>
    <w:p w:rsidR="00C62248" w:rsidRPr="00586739" w:rsidRDefault="00C62248" w:rsidP="00C62248">
      <w:pPr>
        <w:rPr>
          <w:lang w:val="en-GB"/>
        </w:rPr>
      </w:pPr>
      <w:r w:rsidRPr="00586739">
        <w:rPr>
          <w:lang w:val="en-GB"/>
        </w:rPr>
        <w:t>The working language of the assignment shall be English and all reports and formal communications relating to the assignment shall be in the English language. If required by the partners for organizational convenience translation from English to Russian or Romanian language, will be coordinated by EUBAM.</w:t>
      </w:r>
    </w:p>
    <w:p w:rsidR="00C62248" w:rsidRPr="00586739" w:rsidRDefault="00C62248" w:rsidP="00C62248">
      <w:pPr>
        <w:rPr>
          <w:lang w:val="en-GB"/>
        </w:rPr>
      </w:pPr>
    </w:p>
    <w:p w:rsidR="00C62248" w:rsidRPr="00586739" w:rsidRDefault="00C62248" w:rsidP="00C62248">
      <w:pPr>
        <w:rPr>
          <w:b/>
          <w:u w:val="single"/>
          <w:lang w:val="en-GB"/>
        </w:rPr>
      </w:pPr>
      <w:r w:rsidRPr="00586739">
        <w:rPr>
          <w:b/>
          <w:u w:val="single"/>
          <w:lang w:val="en-GB"/>
        </w:rPr>
        <w:t>Requirements for service provider</w:t>
      </w:r>
    </w:p>
    <w:p w:rsidR="00C62248" w:rsidRPr="00586739" w:rsidRDefault="00C62248" w:rsidP="00C62248">
      <w:pPr>
        <w:rPr>
          <w:b/>
          <w:lang w:val="en-GB"/>
        </w:rPr>
      </w:pPr>
    </w:p>
    <w:p w:rsidR="00C62248" w:rsidRPr="00586739" w:rsidRDefault="00C62248" w:rsidP="00C62248">
      <w:pPr>
        <w:numPr>
          <w:ilvl w:val="0"/>
          <w:numId w:val="42"/>
        </w:numPr>
        <w:overflowPunct/>
        <w:autoSpaceDE/>
        <w:autoSpaceDN/>
        <w:adjustRightInd/>
        <w:spacing w:line="240" w:lineRule="auto"/>
        <w:ind w:left="360"/>
        <w:contextualSpacing/>
        <w:textAlignment w:val="auto"/>
        <w:rPr>
          <w:rFonts w:eastAsia="MS Mincho"/>
          <w:szCs w:val="24"/>
          <w:lang w:val="en-GB"/>
        </w:rPr>
      </w:pPr>
      <w:r w:rsidRPr="00586739">
        <w:rPr>
          <w:rFonts w:eastAsia="MS Mincho"/>
          <w:szCs w:val="24"/>
          <w:lang w:val="en-GB"/>
        </w:rPr>
        <w:t xml:space="preserve">The service provider should have proven experience in high-level policy advice for governments and related institutions from the public sector in Moldova, including </w:t>
      </w:r>
      <w:proofErr w:type="spellStart"/>
      <w:r w:rsidRPr="00586739">
        <w:rPr>
          <w:rFonts w:eastAsia="MS Mincho"/>
          <w:szCs w:val="24"/>
          <w:lang w:val="en-GB"/>
        </w:rPr>
        <w:t>Transnistria</w:t>
      </w:r>
      <w:proofErr w:type="spellEnd"/>
      <w:r w:rsidRPr="00586739">
        <w:rPr>
          <w:rFonts w:eastAsia="MS Mincho"/>
          <w:szCs w:val="24"/>
          <w:lang w:val="en-GB"/>
        </w:rPr>
        <w:t xml:space="preserve"> and Ukraine;</w:t>
      </w:r>
    </w:p>
    <w:p w:rsidR="00C62248" w:rsidRPr="00586739" w:rsidRDefault="00C62248" w:rsidP="00C62248">
      <w:pPr>
        <w:numPr>
          <w:ilvl w:val="0"/>
          <w:numId w:val="42"/>
        </w:numPr>
        <w:overflowPunct/>
        <w:autoSpaceDE/>
        <w:autoSpaceDN/>
        <w:adjustRightInd/>
        <w:spacing w:line="240" w:lineRule="auto"/>
        <w:ind w:left="360"/>
        <w:contextualSpacing/>
        <w:textAlignment w:val="auto"/>
        <w:rPr>
          <w:rFonts w:eastAsia="MS Mincho"/>
          <w:szCs w:val="24"/>
          <w:lang w:val="en-GB"/>
        </w:rPr>
      </w:pPr>
      <w:r w:rsidRPr="00586739">
        <w:rPr>
          <w:rFonts w:eastAsia="MS Mincho"/>
          <w:szCs w:val="24"/>
          <w:lang w:val="en-GB"/>
        </w:rPr>
        <w:t>Proven experience in the economic evaluation of specific policy measures, forecasting and scenario analysis;</w:t>
      </w:r>
    </w:p>
    <w:p w:rsidR="00C62248" w:rsidRPr="00586739" w:rsidRDefault="00C62248" w:rsidP="00C62248">
      <w:pPr>
        <w:numPr>
          <w:ilvl w:val="0"/>
          <w:numId w:val="42"/>
        </w:numPr>
        <w:overflowPunct/>
        <w:autoSpaceDE/>
        <w:autoSpaceDN/>
        <w:adjustRightInd/>
        <w:spacing w:line="240" w:lineRule="auto"/>
        <w:ind w:left="360"/>
        <w:contextualSpacing/>
        <w:textAlignment w:val="auto"/>
        <w:rPr>
          <w:rFonts w:eastAsia="MS Mincho"/>
          <w:szCs w:val="24"/>
          <w:lang w:val="en-GB"/>
        </w:rPr>
      </w:pPr>
      <w:r w:rsidRPr="00586739">
        <w:rPr>
          <w:rFonts w:eastAsia="MS Mincho"/>
          <w:szCs w:val="24"/>
          <w:lang w:val="en-GB"/>
        </w:rPr>
        <w:t>The service provider should be able to deliver high quality</w:t>
      </w:r>
      <w:r>
        <w:rPr>
          <w:rFonts w:eastAsia="MS Mincho"/>
          <w:szCs w:val="24"/>
          <w:lang w:val="en-GB"/>
        </w:rPr>
        <w:t xml:space="preserve"> </w:t>
      </w:r>
      <w:r>
        <w:t>Research</w:t>
      </w:r>
      <w:r w:rsidRPr="00586739">
        <w:rPr>
          <w:rFonts w:eastAsia="MS Mincho"/>
          <w:szCs w:val="24"/>
          <w:lang w:val="en-GB"/>
        </w:rPr>
        <w:t xml:space="preserve"> on the economic impact of reopening international transit through </w:t>
      </w:r>
      <w:proofErr w:type="spellStart"/>
      <w:r w:rsidRPr="00586739">
        <w:rPr>
          <w:rFonts w:eastAsia="MS Mincho"/>
          <w:szCs w:val="24"/>
          <w:lang w:val="en-GB"/>
        </w:rPr>
        <w:t>Transnistria</w:t>
      </w:r>
      <w:proofErr w:type="spellEnd"/>
      <w:r w:rsidRPr="00586739">
        <w:rPr>
          <w:rFonts w:eastAsia="MS Mincho"/>
          <w:szCs w:val="24"/>
          <w:lang w:val="en-GB"/>
        </w:rPr>
        <w:t>;</w:t>
      </w:r>
    </w:p>
    <w:p w:rsidR="00C62248" w:rsidRPr="00586739" w:rsidRDefault="00C62248" w:rsidP="00C62248">
      <w:pPr>
        <w:numPr>
          <w:ilvl w:val="0"/>
          <w:numId w:val="42"/>
        </w:numPr>
        <w:overflowPunct/>
        <w:autoSpaceDE/>
        <w:autoSpaceDN/>
        <w:adjustRightInd/>
        <w:spacing w:line="240" w:lineRule="auto"/>
        <w:ind w:left="360"/>
        <w:contextualSpacing/>
        <w:textAlignment w:val="auto"/>
        <w:rPr>
          <w:rFonts w:eastAsia="MS Mincho"/>
          <w:szCs w:val="24"/>
          <w:lang w:val="en-GB"/>
        </w:rPr>
      </w:pPr>
      <w:r w:rsidRPr="00586739">
        <w:rPr>
          <w:rFonts w:eastAsia="MS Mincho"/>
          <w:szCs w:val="24"/>
          <w:lang w:val="en-GB"/>
        </w:rPr>
        <w:t>The</w:t>
      </w:r>
      <w:r>
        <w:rPr>
          <w:rFonts w:eastAsia="MS Mincho"/>
          <w:szCs w:val="24"/>
          <w:lang w:val="en-GB"/>
        </w:rPr>
        <w:t xml:space="preserve"> </w:t>
      </w:r>
      <w:r>
        <w:t>Research</w:t>
      </w:r>
      <w:r w:rsidRPr="00586739">
        <w:rPr>
          <w:rFonts w:eastAsia="MS Mincho"/>
          <w:szCs w:val="24"/>
          <w:lang w:val="en-GB"/>
        </w:rPr>
        <w:t xml:space="preserve"> should be run by a team of international consultants with previous project experience related to </w:t>
      </w:r>
      <w:proofErr w:type="spellStart"/>
      <w:r w:rsidRPr="00586739">
        <w:rPr>
          <w:rFonts w:eastAsia="MS Mincho"/>
          <w:szCs w:val="24"/>
          <w:lang w:val="en-GB"/>
        </w:rPr>
        <w:t>Transnistria</w:t>
      </w:r>
      <w:proofErr w:type="spellEnd"/>
      <w:r w:rsidRPr="00586739">
        <w:rPr>
          <w:rFonts w:eastAsia="MS Mincho"/>
          <w:szCs w:val="24"/>
          <w:lang w:val="en-GB"/>
        </w:rPr>
        <w:t>;</w:t>
      </w:r>
    </w:p>
    <w:p w:rsidR="00C62248" w:rsidRPr="00586739" w:rsidRDefault="00C62248" w:rsidP="00C62248">
      <w:pPr>
        <w:numPr>
          <w:ilvl w:val="0"/>
          <w:numId w:val="42"/>
        </w:numPr>
        <w:overflowPunct/>
        <w:autoSpaceDE/>
        <w:autoSpaceDN/>
        <w:adjustRightInd/>
        <w:spacing w:line="240" w:lineRule="auto"/>
        <w:ind w:left="360"/>
        <w:contextualSpacing/>
        <w:textAlignment w:val="auto"/>
        <w:rPr>
          <w:rFonts w:eastAsia="MS Mincho"/>
          <w:szCs w:val="24"/>
          <w:lang w:val="en-GB"/>
        </w:rPr>
      </w:pPr>
      <w:r w:rsidRPr="00586739">
        <w:rPr>
          <w:rFonts w:eastAsia="MS Mincho"/>
          <w:szCs w:val="24"/>
          <w:lang w:val="en-GB"/>
        </w:rPr>
        <w:t xml:space="preserve">The service provider should have an existing network of high level contacts in </w:t>
      </w:r>
      <w:proofErr w:type="spellStart"/>
      <w:r w:rsidRPr="00586739">
        <w:rPr>
          <w:rFonts w:eastAsia="MS Mincho"/>
          <w:szCs w:val="24"/>
          <w:lang w:val="en-GB"/>
        </w:rPr>
        <w:t>Transnistrian</w:t>
      </w:r>
      <w:proofErr w:type="spellEnd"/>
      <w:r w:rsidRPr="00586739">
        <w:rPr>
          <w:rFonts w:eastAsia="MS Mincho"/>
          <w:szCs w:val="24"/>
          <w:lang w:val="en-GB"/>
        </w:rPr>
        <w:t xml:space="preserve"> administration facilitating consultants’ work there (to be evidenced);</w:t>
      </w:r>
    </w:p>
    <w:p w:rsidR="00C62248" w:rsidRPr="00586739" w:rsidRDefault="00C62248" w:rsidP="00C62248">
      <w:pPr>
        <w:numPr>
          <w:ilvl w:val="0"/>
          <w:numId w:val="42"/>
        </w:numPr>
        <w:overflowPunct/>
        <w:autoSpaceDE/>
        <w:autoSpaceDN/>
        <w:adjustRightInd/>
        <w:spacing w:line="240" w:lineRule="auto"/>
        <w:ind w:left="360"/>
        <w:contextualSpacing/>
        <w:textAlignment w:val="auto"/>
        <w:rPr>
          <w:rFonts w:eastAsia="MS Mincho"/>
          <w:szCs w:val="24"/>
          <w:lang w:val="en-GB"/>
        </w:rPr>
      </w:pPr>
      <w:r w:rsidRPr="00586739">
        <w:rPr>
          <w:rFonts w:eastAsia="MS Mincho"/>
          <w:szCs w:val="24"/>
          <w:lang w:val="en-GB"/>
        </w:rPr>
        <w:t xml:space="preserve">Experience in cooperation with other international organizations would be an asset; </w:t>
      </w:r>
    </w:p>
    <w:p w:rsidR="00C62248" w:rsidRPr="00586739" w:rsidRDefault="00C62248" w:rsidP="00C62248">
      <w:pPr>
        <w:numPr>
          <w:ilvl w:val="0"/>
          <w:numId w:val="42"/>
        </w:numPr>
        <w:overflowPunct/>
        <w:autoSpaceDE/>
        <w:autoSpaceDN/>
        <w:adjustRightInd/>
        <w:spacing w:line="240" w:lineRule="auto"/>
        <w:ind w:left="360"/>
        <w:contextualSpacing/>
        <w:textAlignment w:val="auto"/>
        <w:rPr>
          <w:rFonts w:eastAsia="MS Mincho"/>
          <w:szCs w:val="24"/>
          <w:lang w:val="en-GB"/>
        </w:rPr>
      </w:pPr>
      <w:r w:rsidRPr="00586739">
        <w:rPr>
          <w:rFonts w:eastAsia="MS Mincho"/>
          <w:szCs w:val="24"/>
          <w:lang w:val="en-GB"/>
        </w:rPr>
        <w:t>The provider should have at least 5 years on the market with strong portfolio of clients proven by references (min. 3 references with contact persons/phones/e-mails);</w:t>
      </w:r>
    </w:p>
    <w:p w:rsidR="00C62248" w:rsidRPr="00586739" w:rsidRDefault="00C62248" w:rsidP="00C62248">
      <w:pPr>
        <w:numPr>
          <w:ilvl w:val="0"/>
          <w:numId w:val="42"/>
        </w:numPr>
        <w:overflowPunct/>
        <w:autoSpaceDE/>
        <w:autoSpaceDN/>
        <w:adjustRightInd/>
        <w:spacing w:line="240" w:lineRule="auto"/>
        <w:ind w:left="360"/>
        <w:contextualSpacing/>
        <w:textAlignment w:val="auto"/>
        <w:rPr>
          <w:rFonts w:eastAsia="MS Mincho"/>
          <w:szCs w:val="24"/>
          <w:lang w:val="en-GB"/>
        </w:rPr>
      </w:pPr>
      <w:r w:rsidRPr="00586739">
        <w:rPr>
          <w:rFonts w:eastAsia="MS Mincho"/>
          <w:szCs w:val="24"/>
          <w:lang w:val="en-GB"/>
        </w:rPr>
        <w:t>The service provider should have a regular presence in Moldova in order to allow follow-up request and meetings.</w:t>
      </w:r>
    </w:p>
    <w:p w:rsidR="00C62248" w:rsidRPr="00586739" w:rsidRDefault="00C62248" w:rsidP="00C62248">
      <w:pPr>
        <w:overflowPunct/>
        <w:autoSpaceDE/>
        <w:autoSpaceDN/>
        <w:adjustRightInd/>
        <w:spacing w:line="240" w:lineRule="auto"/>
        <w:ind w:left="720"/>
        <w:contextualSpacing/>
        <w:jc w:val="left"/>
        <w:textAlignment w:val="auto"/>
        <w:rPr>
          <w:rFonts w:eastAsia="MS Mincho"/>
          <w:szCs w:val="24"/>
          <w:lang w:val="en-GB"/>
        </w:rPr>
      </w:pPr>
    </w:p>
    <w:p w:rsidR="00C62248" w:rsidRPr="00586739" w:rsidRDefault="00C62248" w:rsidP="00C62248">
      <w:pPr>
        <w:rPr>
          <w:b/>
          <w:u w:val="single"/>
          <w:lang w:val="en-GB"/>
        </w:rPr>
      </w:pPr>
      <w:r w:rsidRPr="00586739">
        <w:rPr>
          <w:b/>
          <w:u w:val="single"/>
          <w:lang w:val="en-GB"/>
        </w:rPr>
        <w:t>Requirements for staff who will deliver the</w:t>
      </w:r>
      <w:r>
        <w:rPr>
          <w:b/>
          <w:u w:val="single"/>
          <w:lang w:val="en-GB"/>
        </w:rPr>
        <w:t xml:space="preserve"> </w:t>
      </w:r>
      <w:r w:rsidRPr="002923B0">
        <w:rPr>
          <w:b/>
          <w:u w:val="single"/>
          <w:lang w:val="en-GB"/>
        </w:rPr>
        <w:t>Research</w:t>
      </w:r>
    </w:p>
    <w:p w:rsidR="00C62248" w:rsidRPr="00586739" w:rsidRDefault="00C62248" w:rsidP="00C62248">
      <w:pPr>
        <w:rPr>
          <w:b/>
          <w:u w:val="single"/>
          <w:lang w:val="en-GB"/>
        </w:rPr>
      </w:pPr>
    </w:p>
    <w:p w:rsidR="00C62248" w:rsidRPr="00586739" w:rsidRDefault="00C62248" w:rsidP="00C62248">
      <w:pPr>
        <w:numPr>
          <w:ilvl w:val="0"/>
          <w:numId w:val="42"/>
        </w:numPr>
        <w:overflowPunct/>
        <w:autoSpaceDE/>
        <w:autoSpaceDN/>
        <w:adjustRightInd/>
        <w:spacing w:line="240" w:lineRule="auto"/>
        <w:ind w:left="360"/>
        <w:contextualSpacing/>
        <w:textAlignment w:val="auto"/>
        <w:rPr>
          <w:rFonts w:eastAsia="MS Mincho"/>
          <w:szCs w:val="24"/>
          <w:lang w:val="en-GB"/>
        </w:rPr>
      </w:pPr>
      <w:r w:rsidRPr="00586739">
        <w:rPr>
          <w:rFonts w:eastAsia="MS Mincho"/>
          <w:szCs w:val="24"/>
          <w:lang w:val="en-GB"/>
        </w:rPr>
        <w:t>University degree or equivalent in economics or law;</w:t>
      </w:r>
    </w:p>
    <w:p w:rsidR="00C62248" w:rsidRPr="00586739" w:rsidRDefault="00C62248" w:rsidP="00C62248">
      <w:pPr>
        <w:numPr>
          <w:ilvl w:val="0"/>
          <w:numId w:val="42"/>
        </w:numPr>
        <w:overflowPunct/>
        <w:autoSpaceDE/>
        <w:autoSpaceDN/>
        <w:adjustRightInd/>
        <w:spacing w:line="240" w:lineRule="auto"/>
        <w:ind w:left="360"/>
        <w:contextualSpacing/>
        <w:textAlignment w:val="auto"/>
        <w:rPr>
          <w:rFonts w:eastAsia="MS Mincho"/>
          <w:szCs w:val="24"/>
          <w:lang w:val="en-GB"/>
        </w:rPr>
      </w:pPr>
      <w:r w:rsidRPr="00586739">
        <w:rPr>
          <w:rFonts w:eastAsia="MS Mincho"/>
          <w:szCs w:val="24"/>
          <w:lang w:val="en-GB"/>
        </w:rPr>
        <w:t>Extensive expertise in economic impact assessments, economic policy consulting and economic modelling;</w:t>
      </w:r>
    </w:p>
    <w:p w:rsidR="00C62248" w:rsidRPr="00586739" w:rsidRDefault="00C62248" w:rsidP="00C62248">
      <w:pPr>
        <w:numPr>
          <w:ilvl w:val="0"/>
          <w:numId w:val="42"/>
        </w:numPr>
        <w:overflowPunct/>
        <w:autoSpaceDE/>
        <w:autoSpaceDN/>
        <w:adjustRightInd/>
        <w:spacing w:line="240" w:lineRule="auto"/>
        <w:ind w:left="360"/>
        <w:contextualSpacing/>
        <w:textAlignment w:val="auto"/>
        <w:rPr>
          <w:rFonts w:eastAsia="MS Mincho"/>
          <w:szCs w:val="24"/>
          <w:lang w:val="en-GB"/>
        </w:rPr>
      </w:pPr>
      <w:r w:rsidRPr="00586739">
        <w:rPr>
          <w:rFonts w:eastAsia="MS Mincho"/>
          <w:szCs w:val="24"/>
          <w:lang w:val="en-GB"/>
        </w:rPr>
        <w:t>Experience of writing analytical reports;</w:t>
      </w:r>
    </w:p>
    <w:p w:rsidR="00C62248" w:rsidRPr="00586739" w:rsidRDefault="00C62248" w:rsidP="00C62248">
      <w:pPr>
        <w:numPr>
          <w:ilvl w:val="0"/>
          <w:numId w:val="42"/>
        </w:numPr>
        <w:overflowPunct/>
        <w:autoSpaceDE/>
        <w:autoSpaceDN/>
        <w:adjustRightInd/>
        <w:spacing w:line="240" w:lineRule="auto"/>
        <w:ind w:left="360"/>
        <w:contextualSpacing/>
        <w:textAlignment w:val="auto"/>
        <w:rPr>
          <w:rFonts w:eastAsia="MS Mincho"/>
          <w:szCs w:val="24"/>
          <w:lang w:val="en-GB"/>
        </w:rPr>
      </w:pPr>
      <w:r w:rsidRPr="00586739">
        <w:rPr>
          <w:rFonts w:eastAsia="MS Mincho"/>
          <w:szCs w:val="24"/>
          <w:lang w:val="en-GB"/>
        </w:rPr>
        <w:t>Proven ability to work independently in a multi-cultural international environment with a high degree of cultural sensitivity;</w:t>
      </w:r>
    </w:p>
    <w:p w:rsidR="00C62248" w:rsidRPr="00586739" w:rsidRDefault="00C62248" w:rsidP="00C62248">
      <w:pPr>
        <w:numPr>
          <w:ilvl w:val="0"/>
          <w:numId w:val="42"/>
        </w:numPr>
        <w:overflowPunct/>
        <w:autoSpaceDE/>
        <w:autoSpaceDN/>
        <w:adjustRightInd/>
        <w:spacing w:line="240" w:lineRule="auto"/>
        <w:ind w:left="360"/>
        <w:contextualSpacing/>
        <w:textAlignment w:val="auto"/>
        <w:rPr>
          <w:rFonts w:eastAsia="MS Mincho"/>
          <w:szCs w:val="24"/>
          <w:lang w:val="en-GB"/>
        </w:rPr>
      </w:pPr>
      <w:r w:rsidRPr="00586739">
        <w:rPr>
          <w:rFonts w:eastAsia="MS Mincho"/>
          <w:szCs w:val="24"/>
          <w:lang w:val="en-GB"/>
        </w:rPr>
        <w:t xml:space="preserve">Strong interpersonal skills and the ability to engage with senior officials; </w:t>
      </w:r>
    </w:p>
    <w:p w:rsidR="00C62248" w:rsidRPr="00586739" w:rsidRDefault="00C62248" w:rsidP="00C62248">
      <w:pPr>
        <w:numPr>
          <w:ilvl w:val="0"/>
          <w:numId w:val="42"/>
        </w:numPr>
        <w:overflowPunct/>
        <w:autoSpaceDE/>
        <w:autoSpaceDN/>
        <w:adjustRightInd/>
        <w:spacing w:line="240" w:lineRule="auto"/>
        <w:ind w:left="360"/>
        <w:contextualSpacing/>
        <w:textAlignment w:val="auto"/>
        <w:rPr>
          <w:rFonts w:eastAsia="MS Mincho"/>
          <w:szCs w:val="24"/>
          <w:lang w:val="en-GB"/>
        </w:rPr>
      </w:pPr>
      <w:r w:rsidRPr="00586739">
        <w:rPr>
          <w:rFonts w:eastAsia="MS Mincho"/>
          <w:szCs w:val="24"/>
          <w:lang w:val="en-GB"/>
        </w:rPr>
        <w:t>Fluency in written and spoken English; knowledge of Russian and Romanian would be an advantage.</w:t>
      </w:r>
    </w:p>
    <w:p w:rsidR="00C62248" w:rsidRPr="00586739" w:rsidRDefault="00C62248" w:rsidP="00C62248">
      <w:pPr>
        <w:rPr>
          <w:szCs w:val="24"/>
          <w:lang w:val="en-GB"/>
        </w:rPr>
      </w:pPr>
    </w:p>
    <w:p w:rsidR="00C62248" w:rsidRPr="001A5F3C" w:rsidRDefault="00C62248" w:rsidP="00C62248">
      <w:pPr>
        <w:rPr>
          <w:szCs w:val="24"/>
        </w:rPr>
      </w:pPr>
    </w:p>
    <w:p w:rsidR="00C62248" w:rsidRPr="001A5F3C" w:rsidRDefault="00C62248" w:rsidP="00C62248">
      <w:pPr>
        <w:rPr>
          <w:szCs w:val="24"/>
        </w:rPr>
      </w:pPr>
    </w:p>
    <w:p w:rsidR="00C62248" w:rsidRPr="001A5F3C" w:rsidRDefault="00C62248" w:rsidP="00C62248">
      <w:pPr>
        <w:rPr>
          <w:szCs w:val="24"/>
        </w:rPr>
      </w:pPr>
    </w:p>
    <w:p w:rsidR="00C62248" w:rsidRPr="001A5F3C" w:rsidRDefault="00C62248" w:rsidP="00C62248">
      <w:pPr>
        <w:rPr>
          <w:szCs w:val="24"/>
        </w:rPr>
      </w:pPr>
    </w:p>
    <w:p w:rsidR="00C62248" w:rsidRPr="001A5F3C" w:rsidRDefault="00C62248" w:rsidP="00C62248">
      <w:pPr>
        <w:rPr>
          <w:szCs w:val="24"/>
        </w:rPr>
      </w:pPr>
    </w:p>
    <w:p w:rsidR="00C62248" w:rsidRPr="001A5F3C" w:rsidRDefault="00C62248" w:rsidP="00C62248">
      <w:pPr>
        <w:rPr>
          <w:szCs w:val="24"/>
        </w:rPr>
      </w:pPr>
    </w:p>
    <w:p w:rsidR="00C62248" w:rsidRPr="001A5F3C" w:rsidRDefault="00C62248" w:rsidP="00C62248">
      <w:pPr>
        <w:rPr>
          <w:szCs w:val="24"/>
        </w:rPr>
      </w:pPr>
    </w:p>
    <w:p w:rsidR="00C62248" w:rsidRPr="001A5F3C" w:rsidRDefault="00C62248" w:rsidP="00C62248">
      <w:pPr>
        <w:jc w:val="center"/>
        <w:outlineLvl w:val="0"/>
        <w:rPr>
          <w:b/>
          <w:szCs w:val="24"/>
        </w:rPr>
      </w:pPr>
      <w:r w:rsidRPr="001A5F3C">
        <w:rPr>
          <w:szCs w:val="24"/>
        </w:rPr>
        <w:br w:type="page"/>
      </w:r>
      <w:bookmarkStart w:id="7" w:name="_Toc226878259"/>
      <w:r w:rsidRPr="001A5F3C">
        <w:rPr>
          <w:b/>
          <w:szCs w:val="24"/>
        </w:rPr>
        <w:lastRenderedPageBreak/>
        <w:t>Section V – Pro-forma Contract</w:t>
      </w:r>
    </w:p>
    <w:p w:rsidR="00C62248" w:rsidRDefault="00C62248" w:rsidP="00C62248">
      <w:pPr>
        <w:suppressAutoHyphens/>
        <w:jc w:val="center"/>
        <w:rPr>
          <w:b/>
          <w:spacing w:val="-2"/>
          <w:szCs w:val="24"/>
          <w:u w:val="single"/>
        </w:rPr>
      </w:pPr>
    </w:p>
    <w:tbl>
      <w:tblPr>
        <w:tblpPr w:leftFromText="180" w:rightFromText="180" w:vertAnchor="page" w:horzAnchor="margin" w:tblpXSpec="right" w:tblpY="2067"/>
        <w:tblW w:w="3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tblGrid>
      <w:tr w:rsidR="00C62248" w:rsidTr="002923B0">
        <w:trPr>
          <w:trHeight w:val="710"/>
        </w:trPr>
        <w:tc>
          <w:tcPr>
            <w:tcW w:w="3818" w:type="dxa"/>
            <w:tcBorders>
              <w:top w:val="single" w:sz="4" w:space="0" w:color="auto"/>
              <w:left w:val="single" w:sz="4" w:space="0" w:color="auto"/>
              <w:bottom w:val="single" w:sz="4" w:space="0" w:color="auto"/>
              <w:right w:val="single" w:sz="4" w:space="0" w:color="auto"/>
            </w:tcBorders>
            <w:hideMark/>
          </w:tcPr>
          <w:p w:rsidR="00C62248" w:rsidRPr="001F282C" w:rsidRDefault="00C62248" w:rsidP="002923B0">
            <w:pPr>
              <w:suppressAutoHyphens/>
              <w:spacing w:before="120"/>
              <w:ind w:right="2"/>
              <w:rPr>
                <w:rFonts w:ascii="Arial" w:hAnsi="Arial" w:cs="Arial"/>
                <w:color w:val="000000"/>
                <w:sz w:val="16"/>
                <w:szCs w:val="16"/>
                <w:lang w:val="en-GB"/>
              </w:rPr>
            </w:pPr>
            <w:r w:rsidRPr="007663BD">
              <w:rPr>
                <w:rFonts w:ascii="Arial" w:hAnsi="Arial" w:cs="Arial"/>
                <w:color w:val="000000"/>
                <w:sz w:val="16"/>
                <w:szCs w:val="16"/>
                <w:lang w:val="en-GB"/>
              </w:rPr>
              <w:t>IOM Ref. No.:</w:t>
            </w:r>
            <w:r w:rsidRPr="007663BD">
              <w:rPr>
                <w:rFonts w:ascii="Arial" w:hAnsi="Arial" w:cs="Arial"/>
                <w:color w:val="000000"/>
                <w:szCs w:val="24"/>
                <w:lang w:val="en-GB"/>
              </w:rPr>
              <w:t xml:space="preserve"> </w:t>
            </w:r>
          </w:p>
          <w:p w:rsidR="00C62248" w:rsidRPr="007663BD" w:rsidRDefault="00C62248" w:rsidP="002923B0">
            <w:pPr>
              <w:suppressAutoHyphens/>
              <w:ind w:right="2"/>
              <w:rPr>
                <w:rFonts w:ascii="Arial" w:hAnsi="Arial" w:cs="Arial"/>
                <w:color w:val="000000"/>
                <w:sz w:val="16"/>
                <w:szCs w:val="16"/>
                <w:lang w:val="en-GB"/>
              </w:rPr>
            </w:pPr>
            <w:r w:rsidRPr="007663BD">
              <w:rPr>
                <w:rFonts w:ascii="Arial" w:hAnsi="Arial" w:cs="Arial"/>
                <w:color w:val="000000"/>
                <w:sz w:val="16"/>
                <w:szCs w:val="16"/>
                <w:lang w:val="en-GB"/>
              </w:rPr>
              <w:t xml:space="preserve">IOM Project code:  </w:t>
            </w:r>
          </w:p>
          <w:p w:rsidR="00C62248" w:rsidRPr="001F282C" w:rsidRDefault="00C62248" w:rsidP="002923B0">
            <w:pPr>
              <w:rPr>
                <w:rFonts w:ascii="Arial" w:hAnsi="Arial" w:cs="Arial"/>
                <w:color w:val="000000"/>
                <w:sz w:val="20"/>
                <w:lang w:val="en-GB"/>
              </w:rPr>
            </w:pPr>
            <w:r w:rsidRPr="002923B0">
              <w:rPr>
                <w:rFonts w:ascii="Arial" w:hAnsi="Arial" w:cs="Arial"/>
                <w:color w:val="000000"/>
                <w:sz w:val="16"/>
                <w:szCs w:val="16"/>
                <w:lang w:val="en-GB"/>
              </w:rPr>
              <w:t>LEG Approval Code/Checklist Code:</w:t>
            </w:r>
            <w:r w:rsidRPr="002923B0">
              <w:rPr>
                <w:rFonts w:ascii="Arial" w:hAnsi="Arial" w:cs="Arial"/>
                <w:color w:val="000000"/>
                <w:sz w:val="16"/>
                <w:szCs w:val="16"/>
                <w:lang w:val="en-GB"/>
              </w:rPr>
              <w:tab/>
            </w:r>
          </w:p>
        </w:tc>
      </w:tr>
    </w:tbl>
    <w:p w:rsidR="00C62248" w:rsidRDefault="00C62248" w:rsidP="00C62248">
      <w:pPr>
        <w:suppressAutoHyphens/>
        <w:jc w:val="center"/>
        <w:rPr>
          <w:b/>
          <w:spacing w:val="-2"/>
          <w:szCs w:val="24"/>
          <w:u w:val="single"/>
        </w:rPr>
      </w:pPr>
    </w:p>
    <w:p w:rsidR="00C62248" w:rsidRDefault="00C62248" w:rsidP="00C62248">
      <w:pPr>
        <w:suppressAutoHyphens/>
        <w:jc w:val="center"/>
        <w:rPr>
          <w:b/>
          <w:spacing w:val="-2"/>
          <w:szCs w:val="24"/>
          <w:u w:val="single"/>
        </w:rPr>
      </w:pPr>
    </w:p>
    <w:p w:rsidR="00C62248" w:rsidRDefault="00C62248" w:rsidP="00C62248">
      <w:pPr>
        <w:suppressAutoHyphens/>
        <w:jc w:val="center"/>
        <w:rPr>
          <w:b/>
          <w:spacing w:val="-2"/>
          <w:szCs w:val="24"/>
          <w:u w:val="single"/>
        </w:rPr>
      </w:pPr>
    </w:p>
    <w:p w:rsidR="00C62248" w:rsidRDefault="00C62248" w:rsidP="00C62248">
      <w:pPr>
        <w:suppressAutoHyphens/>
        <w:jc w:val="center"/>
        <w:rPr>
          <w:b/>
          <w:spacing w:val="-2"/>
          <w:szCs w:val="24"/>
          <w:u w:val="single"/>
        </w:rPr>
      </w:pPr>
    </w:p>
    <w:p w:rsidR="00C62248" w:rsidRPr="00E435E9" w:rsidRDefault="00C62248" w:rsidP="00C62248">
      <w:pPr>
        <w:suppressAutoHyphens/>
        <w:jc w:val="right"/>
        <w:rPr>
          <w:b/>
          <w:color w:val="999999"/>
          <w:szCs w:val="24"/>
        </w:rPr>
      </w:pPr>
    </w:p>
    <w:p w:rsidR="00C62248" w:rsidRPr="006E2B77" w:rsidRDefault="00C62248" w:rsidP="00C62248">
      <w:pPr>
        <w:suppressAutoHyphens/>
        <w:jc w:val="center"/>
        <w:rPr>
          <w:rFonts w:ascii="Arial" w:hAnsi="Arial" w:cs="Arial"/>
          <w:b/>
          <w:color w:val="000000"/>
          <w:sz w:val="22"/>
          <w:szCs w:val="22"/>
          <w:lang w:val="uk-UA"/>
        </w:rPr>
      </w:pPr>
      <w:r w:rsidRPr="001F282C">
        <w:rPr>
          <w:rFonts w:ascii="Arial" w:hAnsi="Arial" w:cs="Arial"/>
          <w:b/>
          <w:color w:val="000000"/>
          <w:sz w:val="22"/>
          <w:szCs w:val="22"/>
          <w:lang w:val="en-GB"/>
        </w:rPr>
        <w:t>Service</w:t>
      </w:r>
      <w:r w:rsidRPr="007663BD">
        <w:rPr>
          <w:rFonts w:ascii="Arial" w:hAnsi="Arial" w:cs="Arial"/>
          <w:b/>
          <w:color w:val="000000"/>
          <w:sz w:val="22"/>
          <w:szCs w:val="22"/>
        </w:rPr>
        <w:t xml:space="preserve"> </w:t>
      </w:r>
      <w:r w:rsidRPr="001F282C">
        <w:rPr>
          <w:rFonts w:ascii="Arial" w:hAnsi="Arial" w:cs="Arial"/>
          <w:b/>
          <w:color w:val="000000"/>
          <w:sz w:val="22"/>
          <w:szCs w:val="22"/>
          <w:lang w:val="en-GB"/>
        </w:rPr>
        <w:t>Agreement</w:t>
      </w:r>
      <w:r w:rsidRPr="007663BD">
        <w:rPr>
          <w:rFonts w:ascii="Arial" w:hAnsi="Arial" w:cs="Arial"/>
          <w:b/>
          <w:color w:val="000000"/>
          <w:sz w:val="22"/>
          <w:szCs w:val="22"/>
        </w:rPr>
        <w:t>/</w:t>
      </w:r>
      <w:r w:rsidRPr="001F282C">
        <w:rPr>
          <w:rFonts w:ascii="Arial" w:hAnsi="Arial" w:cs="Arial"/>
          <w:b/>
          <w:color w:val="000000"/>
          <w:sz w:val="22"/>
          <w:szCs w:val="22"/>
          <w:lang w:val="uk-UA"/>
        </w:rPr>
        <w:t>Договір про надання послуг</w:t>
      </w:r>
    </w:p>
    <w:p w:rsidR="00C62248" w:rsidRPr="007663BD" w:rsidRDefault="00C62248" w:rsidP="00C62248">
      <w:pPr>
        <w:suppressAutoHyphens/>
        <w:jc w:val="center"/>
        <w:rPr>
          <w:rFonts w:ascii="Arial" w:hAnsi="Arial" w:cs="Arial"/>
          <w:b/>
          <w:color w:val="000000"/>
          <w:sz w:val="22"/>
          <w:szCs w:val="22"/>
          <w:lang w:val="uk-UA"/>
        </w:rPr>
      </w:pPr>
      <w:r w:rsidRPr="007663BD">
        <w:rPr>
          <w:rFonts w:ascii="Arial" w:hAnsi="Arial" w:cs="Arial"/>
          <w:b/>
          <w:color w:val="000000"/>
          <w:sz w:val="22"/>
          <w:szCs w:val="22"/>
          <w:lang w:val="en-GB"/>
        </w:rPr>
        <w:t>Between</w:t>
      </w:r>
      <w:r w:rsidRPr="007663BD">
        <w:rPr>
          <w:rFonts w:ascii="Arial" w:hAnsi="Arial" w:cs="Arial"/>
          <w:b/>
          <w:color w:val="000000"/>
          <w:sz w:val="22"/>
          <w:szCs w:val="22"/>
          <w:lang w:val="uk-UA"/>
        </w:rPr>
        <w:t>/між</w:t>
      </w:r>
    </w:p>
    <w:p w:rsidR="00C62248" w:rsidRPr="007663BD" w:rsidRDefault="00C62248" w:rsidP="00C62248">
      <w:pPr>
        <w:suppressAutoHyphens/>
        <w:jc w:val="center"/>
        <w:rPr>
          <w:rFonts w:ascii="Arial" w:hAnsi="Arial" w:cs="Arial"/>
          <w:b/>
          <w:color w:val="000000"/>
          <w:sz w:val="22"/>
          <w:szCs w:val="22"/>
          <w:lang w:val="uk-UA"/>
        </w:rPr>
      </w:pPr>
      <w:r w:rsidRPr="007663BD">
        <w:rPr>
          <w:rFonts w:ascii="Arial" w:hAnsi="Arial" w:cs="Arial"/>
          <w:b/>
          <w:color w:val="000000"/>
          <w:sz w:val="22"/>
          <w:szCs w:val="22"/>
          <w:lang w:val="en-GB"/>
        </w:rPr>
        <w:t>The International Organization for Migration/</w:t>
      </w:r>
      <w:r w:rsidRPr="007663BD">
        <w:rPr>
          <w:rFonts w:ascii="Arial" w:hAnsi="Arial" w:cs="Arial"/>
          <w:b/>
          <w:color w:val="000000"/>
          <w:sz w:val="22"/>
          <w:szCs w:val="22"/>
          <w:lang w:val="uk-UA"/>
        </w:rPr>
        <w:t>Міжнародною організацією з міграції</w:t>
      </w:r>
    </w:p>
    <w:p w:rsidR="00C62248" w:rsidRPr="007663BD" w:rsidRDefault="00C62248" w:rsidP="00C62248">
      <w:pPr>
        <w:suppressAutoHyphens/>
        <w:jc w:val="center"/>
        <w:rPr>
          <w:rFonts w:ascii="Arial" w:hAnsi="Arial" w:cs="Arial"/>
          <w:b/>
          <w:color w:val="000000"/>
          <w:sz w:val="22"/>
          <w:szCs w:val="22"/>
          <w:lang w:val="uk-UA"/>
        </w:rPr>
      </w:pPr>
      <w:r w:rsidRPr="007663BD">
        <w:rPr>
          <w:rFonts w:ascii="Arial" w:hAnsi="Arial" w:cs="Arial"/>
          <w:b/>
          <w:color w:val="000000"/>
          <w:sz w:val="22"/>
          <w:szCs w:val="22"/>
          <w:lang w:val="en-GB"/>
        </w:rPr>
        <w:t>And/</w:t>
      </w:r>
      <w:r w:rsidRPr="007663BD">
        <w:rPr>
          <w:rFonts w:ascii="Arial" w:hAnsi="Arial" w:cs="Arial"/>
          <w:b/>
          <w:color w:val="000000"/>
          <w:sz w:val="22"/>
          <w:szCs w:val="22"/>
          <w:lang w:val="uk-UA"/>
        </w:rPr>
        <w:t>та</w:t>
      </w:r>
    </w:p>
    <w:p w:rsidR="00C62248" w:rsidRPr="007663BD" w:rsidRDefault="00C62248" w:rsidP="00C62248">
      <w:pPr>
        <w:suppressAutoHyphens/>
        <w:jc w:val="center"/>
        <w:rPr>
          <w:rFonts w:ascii="Arial" w:hAnsi="Arial" w:cs="Arial"/>
          <w:b/>
          <w:color w:val="000000"/>
          <w:sz w:val="22"/>
          <w:szCs w:val="22"/>
          <w:lang w:val="en-GB"/>
        </w:rPr>
      </w:pPr>
      <w:r w:rsidRPr="007663BD">
        <w:rPr>
          <w:rFonts w:ascii="Arial" w:hAnsi="Arial" w:cs="Arial"/>
          <w:b/>
          <w:color w:val="000000"/>
          <w:sz w:val="22"/>
          <w:szCs w:val="22"/>
          <w:highlight w:val="lightGray"/>
          <w:lang w:val="en-GB"/>
        </w:rPr>
        <w:t>[</w:t>
      </w:r>
      <w:r w:rsidRPr="007663BD">
        <w:rPr>
          <w:rFonts w:ascii="Arial" w:hAnsi="Arial" w:cs="Arial"/>
          <w:b/>
          <w:i/>
          <w:color w:val="000000"/>
          <w:sz w:val="22"/>
          <w:szCs w:val="22"/>
          <w:highlight w:val="lightGray"/>
          <w:lang w:val="en-GB"/>
        </w:rPr>
        <w:t>Name of the Other Party</w:t>
      </w:r>
      <w:r w:rsidRPr="007663BD">
        <w:rPr>
          <w:rFonts w:ascii="Arial" w:hAnsi="Arial" w:cs="Arial"/>
          <w:b/>
          <w:color w:val="000000"/>
          <w:sz w:val="22"/>
          <w:szCs w:val="22"/>
          <w:highlight w:val="lightGray"/>
          <w:lang w:val="en-GB"/>
        </w:rPr>
        <w:t>]</w:t>
      </w:r>
      <w:r w:rsidRPr="007663BD">
        <w:rPr>
          <w:rFonts w:ascii="Arial" w:hAnsi="Arial" w:cs="Arial"/>
          <w:b/>
          <w:color w:val="000000"/>
          <w:sz w:val="22"/>
          <w:szCs w:val="22"/>
          <w:highlight w:val="lightGray"/>
          <w:lang w:val="uk-UA"/>
        </w:rPr>
        <w:t>/</w:t>
      </w:r>
      <w:r w:rsidRPr="007663BD">
        <w:rPr>
          <w:rFonts w:ascii="Arial" w:hAnsi="Arial" w:cs="Arial"/>
          <w:b/>
          <w:color w:val="000000"/>
          <w:sz w:val="22"/>
          <w:szCs w:val="22"/>
          <w:highlight w:val="lightGray"/>
          <w:lang w:val="en-GB"/>
        </w:rPr>
        <w:t>[</w:t>
      </w:r>
      <w:r w:rsidRPr="007663BD">
        <w:rPr>
          <w:rFonts w:ascii="Arial" w:hAnsi="Arial" w:cs="Arial"/>
          <w:b/>
          <w:i/>
          <w:color w:val="000000"/>
          <w:sz w:val="22"/>
          <w:szCs w:val="22"/>
          <w:highlight w:val="lightGray"/>
          <w:lang w:val="uk-UA"/>
        </w:rPr>
        <w:t>Назва другої Сторони</w:t>
      </w:r>
      <w:r w:rsidRPr="007663BD">
        <w:rPr>
          <w:rFonts w:ascii="Arial" w:hAnsi="Arial" w:cs="Arial"/>
          <w:b/>
          <w:color w:val="000000"/>
          <w:sz w:val="22"/>
          <w:szCs w:val="22"/>
          <w:highlight w:val="lightGray"/>
          <w:lang w:val="en-GB"/>
        </w:rPr>
        <w:t>]</w:t>
      </w:r>
    </w:p>
    <w:p w:rsidR="00C62248" w:rsidRPr="007663BD" w:rsidRDefault="00C62248" w:rsidP="00C62248">
      <w:pPr>
        <w:suppressAutoHyphens/>
        <w:jc w:val="center"/>
        <w:rPr>
          <w:rFonts w:ascii="Arial" w:hAnsi="Arial" w:cs="Arial"/>
          <w:b/>
          <w:color w:val="000000"/>
          <w:sz w:val="22"/>
          <w:szCs w:val="22"/>
          <w:lang w:val="uk-UA"/>
        </w:rPr>
      </w:pPr>
      <w:r w:rsidRPr="007663BD">
        <w:rPr>
          <w:rFonts w:ascii="Arial" w:hAnsi="Arial" w:cs="Arial"/>
          <w:b/>
          <w:color w:val="000000"/>
          <w:sz w:val="22"/>
          <w:szCs w:val="22"/>
          <w:lang w:val="en-GB"/>
        </w:rPr>
        <w:t>On/</w:t>
      </w:r>
      <w:r w:rsidRPr="007663BD">
        <w:rPr>
          <w:rFonts w:ascii="Arial" w:hAnsi="Arial" w:cs="Arial"/>
          <w:b/>
          <w:color w:val="000000"/>
          <w:sz w:val="22"/>
          <w:szCs w:val="22"/>
          <w:lang w:val="uk-UA"/>
        </w:rPr>
        <w:t>щодо</w:t>
      </w:r>
    </w:p>
    <w:p w:rsidR="00C62248" w:rsidRPr="007663BD" w:rsidRDefault="00C62248" w:rsidP="00C62248">
      <w:pPr>
        <w:suppressAutoHyphens/>
        <w:spacing w:line="360" w:lineRule="auto"/>
        <w:ind w:left="2160" w:firstLine="720"/>
        <w:rPr>
          <w:rFonts w:ascii="Arial" w:hAnsi="Arial" w:cs="Arial"/>
          <w:b/>
          <w:i/>
          <w:color w:val="000000"/>
          <w:sz w:val="22"/>
          <w:szCs w:val="22"/>
          <w:highlight w:val="lightGray"/>
          <w:lang w:val="uk-UA"/>
        </w:rPr>
      </w:pPr>
      <w:r w:rsidRPr="007663BD">
        <w:rPr>
          <w:rFonts w:ascii="Arial" w:hAnsi="Arial" w:cs="Arial"/>
          <w:b/>
          <w:color w:val="000000"/>
          <w:sz w:val="22"/>
          <w:szCs w:val="22"/>
          <w:highlight w:val="lightGray"/>
          <w:lang w:val="en-GB"/>
        </w:rPr>
        <w:t>[</w:t>
      </w:r>
      <w:r w:rsidRPr="007663BD">
        <w:rPr>
          <w:rFonts w:ascii="Arial" w:hAnsi="Arial" w:cs="Arial"/>
          <w:b/>
          <w:i/>
          <w:color w:val="000000"/>
          <w:sz w:val="22"/>
          <w:szCs w:val="22"/>
          <w:highlight w:val="lightGray"/>
          <w:lang w:val="en-GB"/>
        </w:rPr>
        <w:t>Type of Services]</w:t>
      </w:r>
      <w:r w:rsidRPr="007663BD">
        <w:rPr>
          <w:rFonts w:ascii="Arial" w:hAnsi="Arial" w:cs="Arial"/>
          <w:b/>
          <w:i/>
          <w:color w:val="000000"/>
          <w:sz w:val="22"/>
          <w:szCs w:val="22"/>
          <w:highlight w:val="lightGray"/>
          <w:lang w:val="uk-UA"/>
        </w:rPr>
        <w:t xml:space="preserve">/ </w:t>
      </w:r>
      <w:r w:rsidRPr="007663BD">
        <w:rPr>
          <w:rFonts w:ascii="Arial" w:hAnsi="Arial" w:cs="Arial"/>
          <w:b/>
          <w:color w:val="000000"/>
          <w:sz w:val="22"/>
          <w:szCs w:val="22"/>
          <w:highlight w:val="lightGray"/>
          <w:lang w:val="en-GB"/>
        </w:rPr>
        <w:t>[</w:t>
      </w:r>
      <w:r w:rsidRPr="007663BD">
        <w:rPr>
          <w:rFonts w:ascii="Arial" w:hAnsi="Arial" w:cs="Arial"/>
          <w:b/>
          <w:i/>
          <w:color w:val="000000"/>
          <w:sz w:val="22"/>
          <w:szCs w:val="22"/>
          <w:highlight w:val="lightGray"/>
          <w:lang w:val="uk-UA"/>
        </w:rPr>
        <w:t>Тип послуг</w:t>
      </w:r>
      <w:r w:rsidRPr="007663BD">
        <w:rPr>
          <w:rFonts w:ascii="Arial" w:hAnsi="Arial" w:cs="Arial"/>
          <w:b/>
          <w:i/>
          <w:color w:val="000000"/>
          <w:sz w:val="22"/>
          <w:szCs w:val="22"/>
          <w:highlight w:val="lightGray"/>
          <w:lang w:val="en-GB"/>
        </w:rPr>
        <w:t>]</w:t>
      </w:r>
    </w:p>
    <w:p w:rsidR="00C62248" w:rsidRPr="007663BD" w:rsidRDefault="00C62248" w:rsidP="00C62248">
      <w:pPr>
        <w:suppressAutoHyphens/>
        <w:spacing w:line="360" w:lineRule="auto"/>
        <w:ind w:left="2160" w:firstLine="720"/>
        <w:rPr>
          <w:rFonts w:ascii="Arial" w:hAnsi="Arial" w:cs="Arial"/>
          <w:b/>
          <w:i/>
          <w:color w:val="000000"/>
          <w:szCs w:val="24"/>
          <w:highlight w:val="lightGray"/>
          <w:lang w:val="uk-UA"/>
        </w:rPr>
      </w:pPr>
    </w:p>
    <w:p w:rsidR="00C62248" w:rsidRPr="007663BD" w:rsidRDefault="00C62248" w:rsidP="00C62248">
      <w:pPr>
        <w:suppressAutoHyphens/>
        <w:spacing w:line="360" w:lineRule="auto"/>
        <w:ind w:left="90" w:firstLine="90"/>
        <w:rPr>
          <w:rFonts w:ascii="Arial" w:hAnsi="Arial" w:cs="Arial"/>
          <w:color w:val="000000"/>
          <w:szCs w:val="24"/>
          <w:highlight w:val="lightGray"/>
          <w:lang w:val="uk-UA"/>
        </w:rPr>
      </w:pPr>
    </w:p>
    <w:tbl>
      <w:tblPr>
        <w:tblW w:w="5000" w:type="pct"/>
        <w:tblLook w:val="01E0" w:firstRow="1" w:lastRow="1" w:firstColumn="1" w:lastColumn="1" w:noHBand="0" w:noVBand="0"/>
      </w:tblPr>
      <w:tblGrid>
        <w:gridCol w:w="4622"/>
        <w:gridCol w:w="4623"/>
      </w:tblGrid>
      <w:tr w:rsidR="00C62248" w:rsidRPr="003F5AD1" w:rsidTr="002923B0">
        <w:tc>
          <w:tcPr>
            <w:tcW w:w="2500" w:type="pct"/>
            <w:shd w:val="clear" w:color="auto" w:fill="auto"/>
          </w:tcPr>
          <w:p w:rsidR="00C62248" w:rsidRPr="00431D41" w:rsidRDefault="00C62248" w:rsidP="002923B0">
            <w:pPr>
              <w:pStyle w:val="BodyText"/>
              <w:rPr>
                <w:rFonts w:ascii="Arial" w:hAnsi="Arial" w:cs="Arial"/>
                <w:snapToGrid w:val="0"/>
                <w:szCs w:val="22"/>
                <w:lang w:val="en-GB"/>
              </w:rPr>
            </w:pPr>
            <w:r w:rsidRPr="00431D41">
              <w:rPr>
                <w:rFonts w:ascii="Arial" w:hAnsi="Arial" w:cs="Arial"/>
                <w:snapToGrid w:val="0"/>
                <w:szCs w:val="22"/>
                <w:lang w:val="en-GB"/>
              </w:rPr>
              <w:t>This Service Agreement is entered into by the International Organization for Migration</w:t>
            </w:r>
            <w:proofErr w:type="gramStart"/>
            <w:r w:rsidRPr="00431D41">
              <w:rPr>
                <w:rFonts w:ascii="Arial" w:hAnsi="Arial" w:cs="Arial"/>
                <w:snapToGrid w:val="0"/>
                <w:szCs w:val="22"/>
                <w:lang w:val="en-GB"/>
              </w:rPr>
              <w:t>,  Mission</w:t>
            </w:r>
            <w:proofErr w:type="gramEnd"/>
            <w:r w:rsidRPr="00431D41">
              <w:rPr>
                <w:rFonts w:ascii="Arial" w:hAnsi="Arial" w:cs="Arial"/>
                <w:snapToGrid w:val="0"/>
                <w:szCs w:val="22"/>
                <w:lang w:val="en-GB"/>
              </w:rPr>
              <w:t xml:space="preserve"> in</w:t>
            </w:r>
            <w:r w:rsidRPr="00FE35BF">
              <w:rPr>
                <w:rFonts w:ascii="Arial" w:hAnsi="Arial" w:cs="Arial"/>
                <w:snapToGrid w:val="0"/>
                <w:szCs w:val="22"/>
              </w:rPr>
              <w:t xml:space="preserve"> Ukraine</w:t>
            </w:r>
            <w:r w:rsidRPr="00FE35BF">
              <w:rPr>
                <w:rFonts w:ascii="Arial" w:hAnsi="Arial" w:cs="Arial"/>
                <w:snapToGrid w:val="0"/>
                <w:szCs w:val="22"/>
                <w:lang w:val="en-GB"/>
              </w:rPr>
              <w:t xml:space="preserve">, 8 </w:t>
            </w:r>
            <w:proofErr w:type="spellStart"/>
            <w:r w:rsidRPr="00FE35BF">
              <w:rPr>
                <w:rFonts w:ascii="Arial" w:hAnsi="Arial" w:cs="Arial"/>
                <w:snapToGrid w:val="0"/>
                <w:szCs w:val="22"/>
                <w:lang w:val="en-GB"/>
              </w:rPr>
              <w:t>Mykhailivska</w:t>
            </w:r>
            <w:proofErr w:type="spellEnd"/>
            <w:r w:rsidRPr="00FE35BF">
              <w:rPr>
                <w:rFonts w:ascii="Arial" w:hAnsi="Arial" w:cs="Arial"/>
                <w:snapToGrid w:val="0"/>
                <w:szCs w:val="22"/>
                <w:lang w:val="en-GB"/>
              </w:rPr>
              <w:t xml:space="preserve"> Str., Kyiv, Ukraine 01001, represented by Mr. Manfred </w:t>
            </w:r>
            <w:proofErr w:type="spellStart"/>
            <w:r w:rsidRPr="00FE35BF">
              <w:rPr>
                <w:rFonts w:ascii="Arial" w:hAnsi="Arial" w:cs="Arial"/>
                <w:snapToGrid w:val="0"/>
                <w:szCs w:val="22"/>
                <w:lang w:val="en-GB"/>
              </w:rPr>
              <w:t>Profazi</w:t>
            </w:r>
            <w:proofErr w:type="spellEnd"/>
            <w:r w:rsidRPr="00FE35BF">
              <w:rPr>
                <w:rFonts w:ascii="Arial" w:hAnsi="Arial" w:cs="Arial"/>
                <w:snapToGrid w:val="0"/>
                <w:szCs w:val="22"/>
                <w:lang w:val="en-GB"/>
              </w:rPr>
              <w:t xml:space="preserve">, Chief of Mission, hereinafter referred to as “IOM,” and  </w:t>
            </w:r>
            <w:r w:rsidRPr="002923B0">
              <w:rPr>
                <w:rFonts w:ascii="Arial" w:hAnsi="Arial" w:cs="Arial"/>
                <w:snapToGrid w:val="0"/>
                <w:szCs w:val="22"/>
                <w:lang w:val="en-GB"/>
              </w:rPr>
              <w:t>[Name of the Service Provider], [Address],</w:t>
            </w:r>
            <w:r w:rsidRPr="00431D41">
              <w:rPr>
                <w:rFonts w:ascii="Arial" w:hAnsi="Arial" w:cs="Arial"/>
                <w:snapToGrid w:val="0"/>
                <w:szCs w:val="22"/>
                <w:lang w:val="en-GB"/>
              </w:rPr>
              <w:t xml:space="preserve"> represented by </w:t>
            </w:r>
            <w:r w:rsidRPr="002923B0">
              <w:rPr>
                <w:rFonts w:ascii="Arial" w:hAnsi="Arial" w:cs="Arial"/>
                <w:snapToGrid w:val="0"/>
                <w:szCs w:val="22"/>
                <w:lang w:val="en-GB"/>
              </w:rPr>
              <w:t>[Name, Title of the representative of the Service Provider],</w:t>
            </w:r>
            <w:r w:rsidRPr="00431D41">
              <w:rPr>
                <w:rFonts w:ascii="Arial" w:hAnsi="Arial" w:cs="Arial"/>
                <w:snapToGrid w:val="0"/>
                <w:szCs w:val="22"/>
                <w:lang w:val="en-GB"/>
              </w:rPr>
              <w:t xml:space="preserve"> hereinafter referred to as the “Service Provider.” IOM and the Service Provider are also referred to individually as a “Party” and collectively as the “Parties.”</w:t>
            </w:r>
          </w:p>
        </w:tc>
        <w:tc>
          <w:tcPr>
            <w:tcW w:w="2500" w:type="pct"/>
            <w:shd w:val="clear" w:color="auto" w:fill="auto"/>
          </w:tcPr>
          <w:p w:rsidR="00C62248" w:rsidRPr="002923B0" w:rsidRDefault="00C62248" w:rsidP="002923B0">
            <w:pPr>
              <w:suppressAutoHyphens/>
              <w:rPr>
                <w:rFonts w:ascii="Arial" w:hAnsi="Arial" w:cs="Arial"/>
                <w:snapToGrid w:val="0"/>
                <w:sz w:val="22"/>
                <w:szCs w:val="22"/>
                <w:lang w:val="uk-UA"/>
              </w:rPr>
            </w:pPr>
            <w:r w:rsidRPr="00431D41">
              <w:rPr>
                <w:rFonts w:ascii="Arial" w:hAnsi="Arial" w:cs="Arial"/>
                <w:snapToGrid w:val="0"/>
                <w:sz w:val="22"/>
                <w:szCs w:val="22"/>
                <w:lang w:val="uk-UA"/>
              </w:rPr>
              <w:t>Цей Договір про надання послуг укладено Міжнародною організацією з Міграції, Представництво в Україні, вул. Михайлівська 8</w:t>
            </w:r>
            <w:r w:rsidRPr="00FE35BF">
              <w:rPr>
                <w:rFonts w:ascii="Arial" w:hAnsi="Arial" w:cs="Arial"/>
                <w:snapToGrid w:val="0"/>
                <w:sz w:val="22"/>
                <w:szCs w:val="22"/>
                <w:lang w:val="ru-RU"/>
              </w:rPr>
              <w:t xml:space="preserve">, </w:t>
            </w:r>
            <w:r w:rsidRPr="00FE35BF">
              <w:rPr>
                <w:rFonts w:ascii="Arial" w:hAnsi="Arial" w:cs="Arial"/>
                <w:snapToGrid w:val="0"/>
                <w:sz w:val="22"/>
                <w:szCs w:val="22"/>
                <w:lang w:val="uk-UA"/>
              </w:rPr>
              <w:t>м.</w:t>
            </w:r>
            <w:r w:rsidRPr="002923B0">
              <w:rPr>
                <w:rFonts w:ascii="Arial" w:hAnsi="Arial" w:cs="Arial"/>
                <w:snapToGrid w:val="0"/>
                <w:sz w:val="22"/>
                <w:szCs w:val="22"/>
                <w:lang w:val="en-GB"/>
              </w:rPr>
              <w:t> </w:t>
            </w:r>
            <w:r w:rsidRPr="002923B0">
              <w:rPr>
                <w:rFonts w:ascii="Arial" w:hAnsi="Arial" w:cs="Arial"/>
                <w:snapToGrid w:val="0"/>
                <w:sz w:val="22"/>
                <w:szCs w:val="22"/>
                <w:lang w:val="uk-UA"/>
              </w:rPr>
              <w:t>Київ</w:t>
            </w:r>
            <w:r w:rsidRPr="002923B0">
              <w:rPr>
                <w:rFonts w:ascii="Arial" w:hAnsi="Arial" w:cs="Arial"/>
                <w:snapToGrid w:val="0"/>
                <w:sz w:val="22"/>
                <w:szCs w:val="22"/>
                <w:lang w:val="ru-RU"/>
              </w:rPr>
              <w:t>,</w:t>
            </w:r>
            <w:r w:rsidRPr="002923B0">
              <w:rPr>
                <w:rFonts w:ascii="Arial" w:hAnsi="Arial" w:cs="Arial"/>
                <w:snapToGrid w:val="0"/>
                <w:sz w:val="22"/>
                <w:szCs w:val="22"/>
                <w:lang w:val="uk-UA"/>
              </w:rPr>
              <w:t xml:space="preserve"> 01001, Україна, в особі Манфреда Профазі, Голови Представництва, далі </w:t>
            </w:r>
            <w:r w:rsidRPr="002923B0">
              <w:rPr>
                <w:rFonts w:ascii="Arial" w:hAnsi="Arial" w:cs="Arial"/>
                <w:snapToGrid w:val="0"/>
                <w:sz w:val="22"/>
                <w:szCs w:val="22"/>
                <w:lang w:val="ru-RU"/>
              </w:rPr>
              <w:t xml:space="preserve">– </w:t>
            </w:r>
            <w:r w:rsidRPr="002923B0">
              <w:rPr>
                <w:rFonts w:ascii="Arial" w:hAnsi="Arial" w:cs="Arial"/>
                <w:snapToGrid w:val="0"/>
                <w:sz w:val="22"/>
                <w:szCs w:val="22"/>
                <w:lang w:val="uk-UA"/>
              </w:rPr>
              <w:t>«МОМ» та [ Назва Виконавця], [Адреса], в особі [Ім</w:t>
            </w:r>
            <w:r w:rsidRPr="002923B0">
              <w:rPr>
                <w:rFonts w:ascii="Arial" w:hAnsi="Arial" w:cs="Arial"/>
                <w:snapToGrid w:val="0"/>
                <w:sz w:val="22"/>
                <w:szCs w:val="22"/>
                <w:lang w:val="ru-RU"/>
              </w:rPr>
              <w:t>’я, посада представника Виконавця</w:t>
            </w:r>
            <w:r w:rsidRPr="002923B0">
              <w:rPr>
                <w:rFonts w:ascii="Arial" w:hAnsi="Arial" w:cs="Arial"/>
                <w:snapToGrid w:val="0"/>
                <w:sz w:val="22"/>
                <w:szCs w:val="22"/>
                <w:lang w:val="uk-UA"/>
              </w:rPr>
              <w:t>],</w:t>
            </w:r>
            <w:r w:rsidRPr="00431D41">
              <w:rPr>
                <w:rFonts w:ascii="Arial" w:hAnsi="Arial" w:cs="Arial"/>
                <w:snapToGrid w:val="0"/>
                <w:sz w:val="22"/>
                <w:szCs w:val="22"/>
                <w:lang w:val="uk-UA"/>
              </w:rPr>
              <w:t xml:space="preserve"> далі – </w:t>
            </w:r>
            <w:r w:rsidRPr="00431D41">
              <w:rPr>
                <w:rFonts w:ascii="Arial" w:hAnsi="Arial" w:cs="Arial"/>
                <w:snapToGrid w:val="0"/>
                <w:sz w:val="22"/>
                <w:szCs w:val="22"/>
                <w:lang w:val="ru-RU"/>
              </w:rPr>
              <w:t>«</w:t>
            </w:r>
            <w:r w:rsidRPr="00431D41">
              <w:rPr>
                <w:rFonts w:ascii="Arial" w:hAnsi="Arial" w:cs="Arial"/>
                <w:snapToGrid w:val="0"/>
                <w:sz w:val="22"/>
                <w:szCs w:val="22"/>
                <w:lang w:val="uk-UA"/>
              </w:rPr>
              <w:t>Виконавець</w:t>
            </w:r>
            <w:r w:rsidRPr="00FE35BF">
              <w:rPr>
                <w:rFonts w:ascii="Arial" w:hAnsi="Arial" w:cs="Arial"/>
                <w:snapToGrid w:val="0"/>
                <w:sz w:val="22"/>
                <w:szCs w:val="22"/>
                <w:lang w:val="ru-RU"/>
              </w:rPr>
              <w:t xml:space="preserve">». МОМ і Виконавець також </w:t>
            </w:r>
            <w:r w:rsidRPr="002923B0">
              <w:rPr>
                <w:rFonts w:ascii="Arial" w:hAnsi="Arial" w:cs="Arial"/>
                <w:snapToGrid w:val="0"/>
                <w:sz w:val="22"/>
                <w:szCs w:val="22"/>
                <w:lang w:val="uk-UA"/>
              </w:rPr>
              <w:t xml:space="preserve">далі іменуються </w:t>
            </w:r>
            <w:r w:rsidRPr="002923B0">
              <w:rPr>
                <w:rFonts w:ascii="Arial" w:hAnsi="Arial" w:cs="Arial"/>
                <w:snapToGrid w:val="0"/>
                <w:sz w:val="22"/>
                <w:szCs w:val="22"/>
                <w:lang w:val="ru-RU"/>
              </w:rPr>
              <w:t>«Сторона»</w:t>
            </w:r>
            <w:r w:rsidRPr="002923B0">
              <w:rPr>
                <w:rFonts w:ascii="Arial" w:hAnsi="Arial" w:cs="Arial"/>
                <w:snapToGrid w:val="0"/>
                <w:sz w:val="22"/>
                <w:szCs w:val="22"/>
                <w:lang w:val="uk-UA"/>
              </w:rPr>
              <w:t xml:space="preserve"> або разом – </w:t>
            </w:r>
            <w:r w:rsidRPr="002923B0">
              <w:rPr>
                <w:rFonts w:ascii="Arial" w:hAnsi="Arial" w:cs="Arial"/>
                <w:snapToGrid w:val="0"/>
                <w:sz w:val="22"/>
                <w:szCs w:val="22"/>
                <w:lang w:val="ru-RU"/>
              </w:rPr>
              <w:t>«Сторони»</w:t>
            </w:r>
            <w:r w:rsidRPr="002923B0">
              <w:rPr>
                <w:rFonts w:ascii="Arial" w:hAnsi="Arial" w:cs="Arial"/>
                <w:snapToGrid w:val="0"/>
                <w:sz w:val="22"/>
                <w:szCs w:val="22"/>
                <w:lang w:val="uk-UA"/>
              </w:rPr>
              <w:t xml:space="preserve">. </w:t>
            </w:r>
          </w:p>
        </w:tc>
      </w:tr>
      <w:tr w:rsidR="00C62248" w:rsidRPr="003F5AD1" w:rsidTr="002923B0">
        <w:tc>
          <w:tcPr>
            <w:tcW w:w="2500" w:type="pct"/>
            <w:shd w:val="clear" w:color="auto" w:fill="auto"/>
          </w:tcPr>
          <w:p w:rsidR="00C62248" w:rsidRPr="007663BD" w:rsidRDefault="00C62248" w:rsidP="002923B0">
            <w:pPr>
              <w:pStyle w:val="BodyText"/>
              <w:rPr>
                <w:rFonts w:ascii="Arial" w:hAnsi="Arial" w:cs="Arial"/>
                <w:b/>
                <w:snapToGrid w:val="0"/>
                <w:szCs w:val="22"/>
                <w:lang w:val="en-GB"/>
              </w:rPr>
            </w:pPr>
            <w:r w:rsidRPr="007663BD">
              <w:rPr>
                <w:rFonts w:ascii="Arial" w:hAnsi="Arial" w:cs="Arial"/>
                <w:snapToGrid w:val="0"/>
                <w:szCs w:val="22"/>
                <w:lang w:val="en-GB"/>
              </w:rPr>
              <w:t>1.</w:t>
            </w:r>
            <w:r w:rsidRPr="007663BD">
              <w:rPr>
                <w:rFonts w:ascii="Arial" w:hAnsi="Arial" w:cs="Arial"/>
                <w:b/>
                <w:snapToGrid w:val="0"/>
                <w:szCs w:val="22"/>
                <w:lang w:val="en-GB"/>
              </w:rPr>
              <w:t xml:space="preserve"> Introduction and Integral Documents</w:t>
            </w:r>
          </w:p>
          <w:p w:rsidR="00C62248" w:rsidRPr="007663BD" w:rsidRDefault="00C62248" w:rsidP="002923B0">
            <w:pPr>
              <w:numPr>
                <w:ilvl w:val="1"/>
                <w:numId w:val="37"/>
              </w:numPr>
              <w:tabs>
                <w:tab w:val="clear" w:pos="360"/>
                <w:tab w:val="left" w:pos="0"/>
              </w:tabs>
              <w:overflowPunct/>
              <w:autoSpaceDE/>
              <w:autoSpaceDN/>
              <w:adjustRightInd/>
              <w:spacing w:line="240" w:lineRule="auto"/>
              <w:textAlignment w:val="auto"/>
              <w:rPr>
                <w:rFonts w:ascii="Arial" w:hAnsi="Arial" w:cs="Arial"/>
                <w:snapToGrid w:val="0"/>
                <w:sz w:val="22"/>
                <w:szCs w:val="22"/>
              </w:rPr>
            </w:pPr>
            <w:r w:rsidRPr="001F282C">
              <w:rPr>
                <w:rFonts w:ascii="Arial" w:hAnsi="Arial" w:cs="Arial"/>
                <w:snapToGrid w:val="0"/>
                <w:sz w:val="22"/>
                <w:szCs w:val="22"/>
              </w:rPr>
              <w:t xml:space="preserve">The Service Provider agrees to provide IOM with </w:t>
            </w:r>
            <w:r w:rsidRPr="006E2B77">
              <w:rPr>
                <w:rFonts w:ascii="Arial" w:hAnsi="Arial" w:cs="Arial"/>
                <w:i/>
                <w:snapToGrid w:val="0"/>
                <w:sz w:val="22"/>
                <w:szCs w:val="22"/>
                <w:highlight w:val="lightGray"/>
              </w:rPr>
              <w:t>[insert brief description of services]</w:t>
            </w:r>
            <w:r w:rsidRPr="007663BD">
              <w:rPr>
                <w:rFonts w:ascii="Arial" w:hAnsi="Arial" w:cs="Arial"/>
                <w:snapToGrid w:val="0"/>
                <w:sz w:val="22"/>
                <w:szCs w:val="22"/>
              </w:rPr>
              <w:t xml:space="preserve"> in accordance with the terms and conditions of this Agreement and its Annexes, if any.</w:t>
            </w:r>
          </w:p>
          <w:p w:rsidR="00C62248" w:rsidRPr="007663BD" w:rsidRDefault="00C62248" w:rsidP="002923B0">
            <w:pPr>
              <w:numPr>
                <w:ilvl w:val="1"/>
                <w:numId w:val="37"/>
              </w:numPr>
              <w:tabs>
                <w:tab w:val="clear" w:pos="360"/>
                <w:tab w:val="left" w:pos="0"/>
              </w:tabs>
              <w:overflowPunct/>
              <w:autoSpaceDE/>
              <w:autoSpaceDN/>
              <w:adjustRightInd/>
              <w:spacing w:line="240" w:lineRule="auto"/>
              <w:textAlignment w:val="auto"/>
              <w:rPr>
                <w:rFonts w:ascii="Arial" w:hAnsi="Arial" w:cs="Arial"/>
                <w:snapToGrid w:val="0"/>
                <w:sz w:val="22"/>
                <w:szCs w:val="22"/>
              </w:rPr>
            </w:pPr>
            <w:r w:rsidRPr="007663BD">
              <w:rPr>
                <w:rFonts w:ascii="Arial" w:hAnsi="Arial" w:cs="Arial"/>
                <w:snapToGrid w:val="0"/>
                <w:sz w:val="22"/>
                <w:szCs w:val="22"/>
              </w:rPr>
              <w:t xml:space="preserve">The following documents form an integral part of this Agreement: </w:t>
            </w:r>
            <w:r w:rsidRPr="007663BD">
              <w:rPr>
                <w:rFonts w:ascii="Arial" w:hAnsi="Arial" w:cs="Arial"/>
                <w:snapToGrid w:val="0"/>
                <w:sz w:val="22"/>
                <w:szCs w:val="22"/>
                <w:highlight w:val="lightGray"/>
              </w:rPr>
              <w:t>[</w:t>
            </w:r>
            <w:r w:rsidRPr="007663BD">
              <w:rPr>
                <w:rFonts w:ascii="Arial" w:hAnsi="Arial" w:cs="Arial"/>
                <w:i/>
                <w:snapToGrid w:val="0"/>
                <w:sz w:val="22"/>
                <w:szCs w:val="22"/>
                <w:highlight w:val="lightGray"/>
              </w:rPr>
              <w:t>add or</w:t>
            </w:r>
            <w:r w:rsidRPr="007663BD">
              <w:rPr>
                <w:rFonts w:ascii="Arial" w:hAnsi="Arial" w:cs="Arial"/>
                <w:i/>
                <w:snapToGrid w:val="0"/>
                <w:sz w:val="22"/>
                <w:szCs w:val="22"/>
              </w:rPr>
              <w:t xml:space="preserve"> </w:t>
            </w:r>
            <w:r w:rsidRPr="007663BD">
              <w:rPr>
                <w:rFonts w:ascii="Arial" w:hAnsi="Arial" w:cs="Arial"/>
                <w:i/>
                <w:snapToGrid w:val="0"/>
                <w:sz w:val="22"/>
                <w:szCs w:val="22"/>
                <w:highlight w:val="lightGray"/>
              </w:rPr>
              <w:t>delete as required</w:t>
            </w:r>
            <w:r w:rsidRPr="007663BD">
              <w:rPr>
                <w:rFonts w:ascii="Arial" w:hAnsi="Arial" w:cs="Arial"/>
                <w:snapToGrid w:val="0"/>
                <w:sz w:val="22"/>
                <w:szCs w:val="22"/>
                <w:highlight w:val="lightGray"/>
              </w:rPr>
              <w:t>]</w:t>
            </w:r>
          </w:p>
          <w:p w:rsidR="00C62248" w:rsidRPr="007663BD" w:rsidRDefault="00C62248" w:rsidP="002923B0">
            <w:pPr>
              <w:numPr>
                <w:ilvl w:val="0"/>
                <w:numId w:val="44"/>
              </w:numPr>
              <w:tabs>
                <w:tab w:val="left" w:pos="0"/>
              </w:tabs>
              <w:overflowPunct/>
              <w:autoSpaceDE/>
              <w:autoSpaceDN/>
              <w:adjustRightInd/>
              <w:spacing w:line="240" w:lineRule="auto"/>
              <w:textAlignment w:val="auto"/>
              <w:rPr>
                <w:rFonts w:ascii="Arial" w:hAnsi="Arial" w:cs="Arial"/>
                <w:snapToGrid w:val="0"/>
                <w:sz w:val="22"/>
                <w:szCs w:val="22"/>
              </w:rPr>
            </w:pPr>
            <w:r w:rsidRPr="007663BD">
              <w:rPr>
                <w:rFonts w:ascii="Arial" w:hAnsi="Arial" w:cs="Arial"/>
                <w:snapToGrid w:val="0"/>
                <w:sz w:val="22"/>
                <w:szCs w:val="22"/>
              </w:rPr>
              <w:t>Annex A - Bid/Quotation Form</w:t>
            </w:r>
          </w:p>
          <w:p w:rsidR="00C62248" w:rsidRPr="007663BD" w:rsidRDefault="00C62248" w:rsidP="002923B0">
            <w:pPr>
              <w:numPr>
                <w:ilvl w:val="0"/>
                <w:numId w:val="44"/>
              </w:numPr>
              <w:tabs>
                <w:tab w:val="left" w:pos="0"/>
              </w:tabs>
              <w:overflowPunct/>
              <w:autoSpaceDE/>
              <w:autoSpaceDN/>
              <w:adjustRightInd/>
              <w:spacing w:line="240" w:lineRule="auto"/>
              <w:textAlignment w:val="auto"/>
              <w:rPr>
                <w:rFonts w:ascii="Arial" w:hAnsi="Arial" w:cs="Arial"/>
                <w:snapToGrid w:val="0"/>
                <w:sz w:val="22"/>
                <w:szCs w:val="22"/>
              </w:rPr>
            </w:pPr>
            <w:r w:rsidRPr="007663BD">
              <w:rPr>
                <w:rFonts w:ascii="Arial" w:hAnsi="Arial" w:cs="Arial"/>
                <w:snapToGrid w:val="0"/>
                <w:sz w:val="22"/>
                <w:szCs w:val="22"/>
              </w:rPr>
              <w:t>Annex B - Price Schedule</w:t>
            </w:r>
          </w:p>
          <w:p w:rsidR="00C62248" w:rsidRPr="007663BD" w:rsidRDefault="00C62248" w:rsidP="002923B0">
            <w:pPr>
              <w:numPr>
                <w:ilvl w:val="0"/>
                <w:numId w:val="44"/>
              </w:numPr>
              <w:tabs>
                <w:tab w:val="left" w:pos="0"/>
              </w:tabs>
              <w:overflowPunct/>
              <w:autoSpaceDE/>
              <w:autoSpaceDN/>
              <w:adjustRightInd/>
              <w:spacing w:line="240" w:lineRule="auto"/>
              <w:textAlignment w:val="auto"/>
              <w:rPr>
                <w:rFonts w:ascii="Arial" w:hAnsi="Arial" w:cs="Arial"/>
                <w:snapToGrid w:val="0"/>
                <w:sz w:val="22"/>
                <w:szCs w:val="22"/>
              </w:rPr>
            </w:pPr>
            <w:r w:rsidRPr="007663BD">
              <w:rPr>
                <w:rFonts w:ascii="Arial" w:hAnsi="Arial" w:cs="Arial"/>
                <w:snapToGrid w:val="0"/>
                <w:sz w:val="22"/>
                <w:szCs w:val="22"/>
              </w:rPr>
              <w:t>Annex C - Delivery Schedule and Terms of Reference</w:t>
            </w:r>
          </w:p>
          <w:p w:rsidR="00C62248" w:rsidRPr="007663BD" w:rsidRDefault="00C62248" w:rsidP="002923B0">
            <w:pPr>
              <w:numPr>
                <w:ilvl w:val="0"/>
                <w:numId w:val="44"/>
              </w:numPr>
              <w:tabs>
                <w:tab w:val="left" w:pos="0"/>
              </w:tabs>
              <w:overflowPunct/>
              <w:autoSpaceDE/>
              <w:autoSpaceDN/>
              <w:adjustRightInd/>
              <w:spacing w:line="240" w:lineRule="auto"/>
              <w:textAlignment w:val="auto"/>
              <w:rPr>
                <w:rFonts w:ascii="Arial" w:hAnsi="Arial" w:cs="Arial"/>
                <w:snapToGrid w:val="0"/>
                <w:sz w:val="22"/>
                <w:szCs w:val="22"/>
              </w:rPr>
            </w:pPr>
            <w:r w:rsidRPr="007663BD">
              <w:rPr>
                <w:rFonts w:ascii="Arial" w:hAnsi="Arial" w:cs="Arial"/>
                <w:snapToGrid w:val="0"/>
                <w:sz w:val="22"/>
                <w:szCs w:val="22"/>
              </w:rPr>
              <w:t>Annex D - Accepted Notice of Award (NOA)</w:t>
            </w:r>
            <w:r w:rsidRPr="007663BD">
              <w:rPr>
                <w:rFonts w:ascii="Arial" w:hAnsi="Arial" w:cs="Arial"/>
                <w:b/>
                <w:color w:val="000000"/>
                <w:sz w:val="22"/>
                <w:szCs w:val="22"/>
                <w:highlight w:val="lightGray"/>
                <w:lang w:val="en-GB"/>
              </w:rPr>
              <w:t xml:space="preserve"> </w:t>
            </w:r>
          </w:p>
        </w:tc>
        <w:tc>
          <w:tcPr>
            <w:tcW w:w="2500" w:type="pct"/>
            <w:shd w:val="clear" w:color="auto" w:fill="auto"/>
          </w:tcPr>
          <w:p w:rsidR="00C62248" w:rsidRPr="007663BD" w:rsidRDefault="00C62248" w:rsidP="002923B0">
            <w:pPr>
              <w:suppressAutoHyphens/>
              <w:rPr>
                <w:rFonts w:ascii="Arial" w:hAnsi="Arial" w:cs="Arial"/>
                <w:b/>
                <w:snapToGrid w:val="0"/>
                <w:sz w:val="22"/>
                <w:szCs w:val="22"/>
                <w:lang w:val="uk-UA"/>
              </w:rPr>
            </w:pPr>
            <w:r w:rsidRPr="007663BD">
              <w:rPr>
                <w:rFonts w:ascii="Arial" w:hAnsi="Arial" w:cs="Arial"/>
                <w:snapToGrid w:val="0"/>
                <w:sz w:val="22"/>
                <w:szCs w:val="22"/>
                <w:lang w:val="uk-UA"/>
              </w:rPr>
              <w:t>1.</w:t>
            </w:r>
            <w:r w:rsidRPr="007663BD">
              <w:rPr>
                <w:rFonts w:ascii="Arial" w:hAnsi="Arial" w:cs="Arial"/>
                <w:b/>
                <w:snapToGrid w:val="0"/>
                <w:sz w:val="22"/>
                <w:szCs w:val="22"/>
                <w:lang w:val="uk-UA"/>
              </w:rPr>
              <w:t xml:space="preserve"> Вступ та документи, які є невід’ємною частиною Договору</w:t>
            </w:r>
          </w:p>
          <w:p w:rsidR="00C62248" w:rsidRPr="007663BD" w:rsidRDefault="00C62248" w:rsidP="002923B0">
            <w:pPr>
              <w:suppressAutoHyphens/>
              <w:rPr>
                <w:rFonts w:ascii="Arial" w:hAnsi="Arial" w:cs="Arial"/>
                <w:snapToGrid w:val="0"/>
                <w:sz w:val="22"/>
                <w:szCs w:val="22"/>
                <w:lang w:val="uk-UA"/>
              </w:rPr>
            </w:pPr>
            <w:r w:rsidRPr="007663BD">
              <w:rPr>
                <w:rFonts w:ascii="Arial" w:hAnsi="Arial" w:cs="Arial"/>
                <w:snapToGrid w:val="0"/>
                <w:sz w:val="22"/>
                <w:szCs w:val="22"/>
                <w:lang w:val="uk-UA"/>
              </w:rPr>
              <w:t xml:space="preserve">1.1 Виконавець зобов'язується надати МОМ </w:t>
            </w:r>
            <w:r w:rsidRPr="007663BD">
              <w:rPr>
                <w:rFonts w:ascii="Arial" w:hAnsi="Arial" w:cs="Arial"/>
                <w:i/>
                <w:snapToGrid w:val="0"/>
                <w:sz w:val="22"/>
                <w:szCs w:val="22"/>
                <w:highlight w:val="lightGray"/>
                <w:lang w:val="uk-UA"/>
              </w:rPr>
              <w:t>[додайте короткий опис послуг]</w:t>
            </w:r>
            <w:r w:rsidRPr="007663BD">
              <w:rPr>
                <w:rFonts w:ascii="Arial" w:hAnsi="Arial" w:cs="Arial"/>
                <w:snapToGrid w:val="0"/>
                <w:sz w:val="22"/>
                <w:szCs w:val="22"/>
                <w:lang w:val="uk-UA"/>
              </w:rPr>
              <w:t xml:space="preserve"> відповідно до умов цього Договору та Додатків до нього, якщо такі</w:t>
            </w:r>
            <w:r w:rsidRPr="007663BD">
              <w:rPr>
                <w:rFonts w:ascii="Arial" w:hAnsi="Arial" w:cs="Arial"/>
                <w:snapToGrid w:val="0"/>
                <w:sz w:val="22"/>
                <w:szCs w:val="22"/>
                <w:lang w:val="ru-RU"/>
              </w:rPr>
              <w:t xml:space="preserve"> є</w:t>
            </w:r>
            <w:r w:rsidRPr="007663BD">
              <w:rPr>
                <w:rFonts w:ascii="Arial" w:hAnsi="Arial" w:cs="Arial"/>
                <w:snapToGrid w:val="0"/>
                <w:sz w:val="22"/>
                <w:szCs w:val="22"/>
                <w:lang w:val="uk-UA"/>
              </w:rPr>
              <w:t xml:space="preserve">. </w:t>
            </w:r>
          </w:p>
          <w:p w:rsidR="00C62248" w:rsidRPr="007663BD" w:rsidRDefault="00C62248" w:rsidP="002923B0">
            <w:pPr>
              <w:suppressAutoHyphens/>
              <w:rPr>
                <w:rFonts w:ascii="Arial" w:hAnsi="Arial" w:cs="Arial"/>
                <w:snapToGrid w:val="0"/>
                <w:sz w:val="22"/>
                <w:szCs w:val="22"/>
                <w:highlight w:val="lightGray"/>
                <w:lang w:val="uk-UA"/>
              </w:rPr>
            </w:pPr>
            <w:r w:rsidRPr="007663BD">
              <w:rPr>
                <w:rFonts w:ascii="Arial" w:hAnsi="Arial" w:cs="Arial"/>
                <w:snapToGrid w:val="0"/>
                <w:sz w:val="22"/>
                <w:szCs w:val="22"/>
                <w:lang w:val="uk-UA"/>
              </w:rPr>
              <w:t>1.2 Наступні документи є невід'ємною частиною цього Договору</w:t>
            </w:r>
            <w:r w:rsidRPr="007663BD">
              <w:rPr>
                <w:rFonts w:ascii="Arial" w:hAnsi="Arial" w:cs="Arial"/>
                <w:snapToGrid w:val="0"/>
                <w:sz w:val="22"/>
                <w:szCs w:val="22"/>
                <w:lang w:val="ru-RU"/>
              </w:rPr>
              <w:t xml:space="preserve">: </w:t>
            </w:r>
            <w:r w:rsidRPr="007663BD">
              <w:rPr>
                <w:rFonts w:ascii="Arial" w:hAnsi="Arial" w:cs="Arial"/>
                <w:snapToGrid w:val="0"/>
                <w:sz w:val="22"/>
                <w:szCs w:val="22"/>
                <w:highlight w:val="lightGray"/>
                <w:lang w:val="ru-RU"/>
              </w:rPr>
              <w:t>[</w:t>
            </w:r>
            <w:r w:rsidRPr="007663BD">
              <w:rPr>
                <w:rFonts w:ascii="Arial" w:hAnsi="Arial" w:cs="Arial"/>
                <w:i/>
                <w:snapToGrid w:val="0"/>
                <w:sz w:val="22"/>
                <w:szCs w:val="22"/>
                <w:highlight w:val="lightGray"/>
                <w:lang w:val="uk-UA"/>
              </w:rPr>
              <w:t>додайте</w:t>
            </w:r>
            <w:r w:rsidRPr="007663BD">
              <w:rPr>
                <w:rFonts w:ascii="Arial" w:hAnsi="Arial" w:cs="Arial"/>
                <w:i/>
                <w:snapToGrid w:val="0"/>
                <w:sz w:val="22"/>
                <w:szCs w:val="22"/>
                <w:highlight w:val="lightGray"/>
                <w:lang w:val="ru-RU"/>
              </w:rPr>
              <w:t xml:space="preserve"> </w:t>
            </w:r>
            <w:r w:rsidRPr="007663BD">
              <w:rPr>
                <w:rFonts w:ascii="Arial" w:hAnsi="Arial" w:cs="Arial"/>
                <w:i/>
                <w:snapToGrid w:val="0"/>
                <w:sz w:val="22"/>
                <w:szCs w:val="22"/>
                <w:highlight w:val="lightGray"/>
                <w:lang w:val="uk-UA"/>
              </w:rPr>
              <w:t>або вилучіть за необхідності</w:t>
            </w:r>
            <w:r w:rsidRPr="007663BD">
              <w:rPr>
                <w:rFonts w:ascii="Arial" w:hAnsi="Arial" w:cs="Arial"/>
                <w:snapToGrid w:val="0"/>
                <w:sz w:val="22"/>
                <w:szCs w:val="22"/>
                <w:highlight w:val="lightGray"/>
                <w:lang w:val="ru-RU"/>
              </w:rPr>
              <w:t>]</w:t>
            </w:r>
          </w:p>
          <w:p w:rsidR="00C62248" w:rsidRPr="007663BD" w:rsidRDefault="00C62248" w:rsidP="002923B0">
            <w:pPr>
              <w:suppressAutoHyphens/>
              <w:rPr>
                <w:rFonts w:ascii="Arial" w:hAnsi="Arial" w:cs="Arial"/>
                <w:color w:val="000000"/>
                <w:sz w:val="22"/>
                <w:szCs w:val="22"/>
                <w:lang w:val="uk-UA"/>
              </w:rPr>
            </w:pPr>
            <w:r w:rsidRPr="007663BD">
              <w:rPr>
                <w:rFonts w:ascii="Arial" w:hAnsi="Arial" w:cs="Arial"/>
                <w:color w:val="000000"/>
                <w:sz w:val="22"/>
                <w:szCs w:val="22"/>
                <w:lang w:val="ru-RU"/>
              </w:rPr>
              <w:t>(</w:t>
            </w:r>
            <w:r w:rsidRPr="007663BD">
              <w:rPr>
                <w:rFonts w:ascii="Arial" w:hAnsi="Arial" w:cs="Arial"/>
                <w:color w:val="000000"/>
                <w:sz w:val="22"/>
                <w:szCs w:val="22"/>
              </w:rPr>
              <w:t>a</w:t>
            </w:r>
            <w:r w:rsidRPr="007663BD">
              <w:rPr>
                <w:rFonts w:ascii="Arial" w:hAnsi="Arial" w:cs="Arial"/>
                <w:color w:val="000000"/>
                <w:sz w:val="22"/>
                <w:szCs w:val="22"/>
                <w:lang w:val="ru-RU"/>
              </w:rPr>
              <w:t xml:space="preserve">) </w:t>
            </w:r>
            <w:r w:rsidRPr="007663BD">
              <w:rPr>
                <w:rFonts w:ascii="Arial" w:hAnsi="Arial" w:cs="Arial"/>
                <w:color w:val="000000"/>
                <w:sz w:val="22"/>
                <w:szCs w:val="22"/>
                <w:lang w:val="uk-UA"/>
              </w:rPr>
              <w:t>Додаток А - Тендерна пропозиція</w:t>
            </w:r>
          </w:p>
          <w:p w:rsidR="00C62248" w:rsidRPr="007663BD" w:rsidRDefault="00C62248" w:rsidP="002923B0">
            <w:pPr>
              <w:suppressAutoHyphens/>
              <w:rPr>
                <w:rFonts w:ascii="Arial" w:hAnsi="Arial" w:cs="Arial"/>
                <w:color w:val="000000"/>
                <w:sz w:val="22"/>
                <w:szCs w:val="22"/>
                <w:lang w:val="uk-UA"/>
              </w:rPr>
            </w:pPr>
            <w:r w:rsidRPr="007663BD">
              <w:rPr>
                <w:rFonts w:ascii="Arial" w:hAnsi="Arial" w:cs="Arial"/>
                <w:color w:val="000000"/>
                <w:sz w:val="22"/>
                <w:szCs w:val="22"/>
                <w:lang w:val="ru-RU"/>
              </w:rPr>
              <w:t>(</w:t>
            </w:r>
            <w:r w:rsidRPr="007663BD">
              <w:rPr>
                <w:rFonts w:ascii="Arial" w:hAnsi="Arial" w:cs="Arial"/>
                <w:color w:val="000000"/>
                <w:sz w:val="22"/>
                <w:szCs w:val="22"/>
              </w:rPr>
              <w:t>b</w:t>
            </w:r>
            <w:r w:rsidRPr="007663BD">
              <w:rPr>
                <w:rFonts w:ascii="Arial" w:hAnsi="Arial" w:cs="Arial"/>
                <w:color w:val="000000"/>
                <w:sz w:val="22"/>
                <w:szCs w:val="22"/>
                <w:lang w:val="ru-RU"/>
              </w:rPr>
              <w:t>)</w:t>
            </w:r>
            <w:r w:rsidRPr="007663BD">
              <w:rPr>
                <w:rFonts w:ascii="Arial" w:hAnsi="Arial" w:cs="Arial"/>
                <w:color w:val="000000"/>
                <w:sz w:val="22"/>
                <w:szCs w:val="22"/>
                <w:lang w:val="uk-UA"/>
              </w:rPr>
              <w:t xml:space="preserve"> Додаток В - Графік розрахунків</w:t>
            </w:r>
          </w:p>
          <w:p w:rsidR="00C62248" w:rsidRPr="007663BD" w:rsidRDefault="00C62248" w:rsidP="002923B0">
            <w:pPr>
              <w:suppressAutoHyphens/>
              <w:rPr>
                <w:rFonts w:ascii="Arial" w:hAnsi="Arial" w:cs="Arial"/>
                <w:color w:val="000000"/>
                <w:sz w:val="22"/>
                <w:szCs w:val="22"/>
                <w:lang w:val="uk-UA"/>
              </w:rPr>
            </w:pPr>
            <w:r w:rsidRPr="007663BD">
              <w:rPr>
                <w:rFonts w:ascii="Arial" w:hAnsi="Arial" w:cs="Arial"/>
                <w:color w:val="000000"/>
                <w:sz w:val="22"/>
                <w:szCs w:val="22"/>
                <w:lang w:val="ru-RU"/>
              </w:rPr>
              <w:t>(</w:t>
            </w:r>
            <w:r w:rsidRPr="007663BD">
              <w:rPr>
                <w:rFonts w:ascii="Arial" w:hAnsi="Arial" w:cs="Arial"/>
                <w:color w:val="000000"/>
                <w:sz w:val="22"/>
                <w:szCs w:val="22"/>
              </w:rPr>
              <w:t>c</w:t>
            </w:r>
            <w:r w:rsidRPr="007663BD">
              <w:rPr>
                <w:rFonts w:ascii="Arial" w:hAnsi="Arial" w:cs="Arial"/>
                <w:color w:val="000000"/>
                <w:sz w:val="22"/>
                <w:szCs w:val="22"/>
                <w:lang w:val="ru-RU"/>
              </w:rPr>
              <w:t xml:space="preserve">) Додаток С - </w:t>
            </w:r>
            <w:r w:rsidRPr="007663BD">
              <w:rPr>
                <w:rFonts w:ascii="Arial" w:hAnsi="Arial" w:cs="Arial"/>
                <w:color w:val="000000"/>
                <w:sz w:val="22"/>
                <w:szCs w:val="22"/>
                <w:lang w:val="uk-UA"/>
              </w:rPr>
              <w:t>Графік та умови виконання</w:t>
            </w:r>
          </w:p>
          <w:p w:rsidR="00C62248" w:rsidRPr="007663BD" w:rsidRDefault="00C62248" w:rsidP="002923B0">
            <w:pPr>
              <w:suppressAutoHyphens/>
              <w:rPr>
                <w:rFonts w:ascii="Arial" w:hAnsi="Arial" w:cs="Arial"/>
                <w:color w:val="000000"/>
                <w:sz w:val="22"/>
                <w:szCs w:val="22"/>
                <w:lang w:val="uk-UA"/>
              </w:rPr>
            </w:pPr>
            <w:r w:rsidRPr="007663BD">
              <w:rPr>
                <w:rFonts w:ascii="Arial" w:hAnsi="Arial" w:cs="Arial"/>
                <w:color w:val="000000"/>
                <w:sz w:val="22"/>
                <w:szCs w:val="22"/>
                <w:lang w:val="ru-RU"/>
              </w:rPr>
              <w:t>(</w:t>
            </w:r>
            <w:r w:rsidRPr="007663BD">
              <w:rPr>
                <w:rFonts w:ascii="Arial" w:hAnsi="Arial" w:cs="Arial"/>
                <w:color w:val="000000"/>
                <w:sz w:val="22"/>
                <w:szCs w:val="22"/>
              </w:rPr>
              <w:t>d</w:t>
            </w:r>
            <w:r w:rsidRPr="007663BD">
              <w:rPr>
                <w:rFonts w:ascii="Arial" w:hAnsi="Arial" w:cs="Arial"/>
                <w:color w:val="000000"/>
                <w:sz w:val="22"/>
                <w:szCs w:val="22"/>
                <w:lang w:val="ru-RU"/>
              </w:rPr>
              <w:t xml:space="preserve">) Додаток </w:t>
            </w:r>
            <w:r w:rsidRPr="007663BD">
              <w:rPr>
                <w:rFonts w:ascii="Arial" w:hAnsi="Arial" w:cs="Arial"/>
                <w:color w:val="000000"/>
                <w:sz w:val="22"/>
                <w:szCs w:val="22"/>
              </w:rPr>
              <w:t>D</w:t>
            </w:r>
            <w:r w:rsidRPr="007663BD">
              <w:rPr>
                <w:rFonts w:ascii="Arial" w:hAnsi="Arial" w:cs="Arial"/>
                <w:color w:val="000000"/>
                <w:sz w:val="22"/>
                <w:szCs w:val="22"/>
                <w:lang w:val="uk-UA"/>
              </w:rPr>
              <w:t xml:space="preserve"> - Прийняте повідомлення про </w:t>
            </w:r>
            <w:r w:rsidRPr="007663BD">
              <w:rPr>
                <w:rFonts w:ascii="Arial" w:hAnsi="Arial" w:cs="Arial"/>
                <w:color w:val="000000"/>
                <w:sz w:val="22"/>
                <w:szCs w:val="22"/>
                <w:lang w:val="ru-RU"/>
              </w:rPr>
              <w:t>обрання переможцем у тендері</w:t>
            </w:r>
            <w:r w:rsidRPr="007663BD">
              <w:rPr>
                <w:rFonts w:ascii="Arial" w:hAnsi="Arial" w:cs="Arial"/>
                <w:color w:val="000000"/>
                <w:sz w:val="22"/>
                <w:szCs w:val="22"/>
                <w:lang w:val="uk-UA"/>
              </w:rPr>
              <w:t xml:space="preserve"> </w:t>
            </w:r>
          </w:p>
          <w:p w:rsidR="00C62248" w:rsidRPr="007663BD" w:rsidRDefault="00C62248" w:rsidP="002923B0">
            <w:pPr>
              <w:suppressAutoHyphens/>
              <w:rPr>
                <w:rFonts w:ascii="Arial" w:hAnsi="Arial" w:cs="Arial"/>
                <w:color w:val="000000"/>
                <w:sz w:val="22"/>
                <w:szCs w:val="22"/>
                <w:lang w:val="uk-UA"/>
              </w:rPr>
            </w:pPr>
          </w:p>
        </w:tc>
      </w:tr>
      <w:tr w:rsidR="00C62248" w:rsidRPr="003F5AD1" w:rsidTr="002923B0">
        <w:trPr>
          <w:trHeight w:val="5760"/>
        </w:trPr>
        <w:tc>
          <w:tcPr>
            <w:tcW w:w="2500" w:type="pct"/>
            <w:shd w:val="clear" w:color="auto" w:fill="auto"/>
          </w:tcPr>
          <w:p w:rsidR="00C62248" w:rsidRPr="007663BD" w:rsidRDefault="00C62248" w:rsidP="002923B0">
            <w:pPr>
              <w:pStyle w:val="BodyText"/>
              <w:rPr>
                <w:rFonts w:ascii="Arial" w:hAnsi="Arial" w:cs="Arial"/>
                <w:snapToGrid w:val="0"/>
                <w:szCs w:val="22"/>
                <w:lang w:val="en-GB"/>
              </w:rPr>
            </w:pPr>
            <w:r w:rsidRPr="007663BD">
              <w:rPr>
                <w:rFonts w:ascii="Arial" w:hAnsi="Arial" w:cs="Arial"/>
                <w:snapToGrid w:val="0"/>
                <w:szCs w:val="22"/>
                <w:lang w:val="en-GB"/>
              </w:rPr>
              <w:lastRenderedPageBreak/>
              <w:t>2.</w:t>
            </w:r>
            <w:r w:rsidRPr="007663BD">
              <w:rPr>
                <w:rFonts w:ascii="Arial" w:hAnsi="Arial" w:cs="Arial"/>
                <w:b/>
                <w:snapToGrid w:val="0"/>
                <w:szCs w:val="22"/>
                <w:lang w:val="en-GB"/>
              </w:rPr>
              <w:t xml:space="preserve"> Services Supplied</w:t>
            </w:r>
            <w:r w:rsidRPr="007663BD">
              <w:rPr>
                <w:rFonts w:ascii="Arial" w:hAnsi="Arial" w:cs="Arial"/>
                <w:snapToGrid w:val="0"/>
                <w:szCs w:val="22"/>
                <w:lang w:val="en-GB"/>
              </w:rPr>
              <w:t xml:space="preserve"> </w:t>
            </w:r>
          </w:p>
          <w:p w:rsidR="00C62248" w:rsidRPr="007663BD" w:rsidRDefault="00C62248" w:rsidP="002923B0">
            <w:pPr>
              <w:pStyle w:val="BodyText"/>
              <w:rPr>
                <w:rFonts w:ascii="Arial" w:hAnsi="Arial" w:cs="Arial"/>
                <w:snapToGrid w:val="0"/>
                <w:szCs w:val="22"/>
                <w:lang w:val="en-GB"/>
              </w:rPr>
            </w:pPr>
            <w:r w:rsidRPr="007663BD">
              <w:rPr>
                <w:rFonts w:ascii="Arial" w:hAnsi="Arial" w:cs="Arial"/>
                <w:snapToGrid w:val="0"/>
                <w:szCs w:val="22"/>
                <w:lang w:val="uk-UA"/>
              </w:rPr>
              <w:t>2</w:t>
            </w:r>
            <w:r w:rsidRPr="007663BD">
              <w:rPr>
                <w:rFonts w:ascii="Arial" w:hAnsi="Arial" w:cs="Arial"/>
                <w:snapToGrid w:val="0"/>
                <w:szCs w:val="22"/>
                <w:lang w:val="en-GB"/>
              </w:rPr>
              <w:t>.1</w:t>
            </w:r>
            <w:r w:rsidRPr="007663BD">
              <w:rPr>
                <w:rFonts w:ascii="Arial" w:hAnsi="Arial" w:cs="Arial"/>
                <w:snapToGrid w:val="0"/>
                <w:szCs w:val="22"/>
                <w:lang w:val="en-GB"/>
              </w:rPr>
              <w:tab/>
              <w:t>The Service Provider agrees to provide to the IOM the following services (the “Services”):</w:t>
            </w:r>
          </w:p>
          <w:p w:rsidR="00C62248" w:rsidRPr="007663BD" w:rsidRDefault="00C62248" w:rsidP="002923B0">
            <w:pPr>
              <w:pStyle w:val="BodyText"/>
              <w:rPr>
                <w:rFonts w:ascii="Arial" w:hAnsi="Arial" w:cs="Arial"/>
                <w:szCs w:val="22"/>
                <w:lang w:val="en-GB"/>
              </w:rPr>
            </w:pPr>
            <w:r w:rsidRPr="007663BD">
              <w:rPr>
                <w:rFonts w:ascii="Arial" w:hAnsi="Arial" w:cs="Arial"/>
                <w:szCs w:val="22"/>
                <w:highlight w:val="lightGray"/>
                <w:lang w:val="en-GB"/>
              </w:rPr>
              <w:t>[</w:t>
            </w:r>
            <w:r w:rsidRPr="007663BD">
              <w:rPr>
                <w:rFonts w:ascii="Arial" w:hAnsi="Arial" w:cs="Arial"/>
                <w:i/>
                <w:szCs w:val="22"/>
                <w:highlight w:val="lightGray"/>
                <w:lang w:val="en-GB"/>
              </w:rPr>
              <w:t>Outline services to be provided.  Where relevant, include location and how frequently etc. services are to be provided.  List all the deliverables and their date of submission, if applicable. Description needs to be as detailed as possible to provide for a reliable yardstick to measure compliance. It may be necessary to attach a description o</w:t>
            </w:r>
            <w:r w:rsidRPr="007663BD">
              <w:rPr>
                <w:rFonts w:ascii="Arial" w:hAnsi="Arial" w:cs="Arial"/>
                <w:i/>
                <w:szCs w:val="22"/>
              </w:rPr>
              <w:t>f</w:t>
            </w:r>
            <w:r w:rsidRPr="007663BD">
              <w:rPr>
                <w:rFonts w:ascii="Arial" w:hAnsi="Arial" w:cs="Arial"/>
                <w:i/>
                <w:szCs w:val="22"/>
                <w:highlight w:val="lightGray"/>
                <w:lang w:val="en-GB"/>
              </w:rPr>
              <w:t xml:space="preserve"> the Services as an Annex.</w:t>
            </w:r>
            <w:r w:rsidRPr="007663BD">
              <w:rPr>
                <w:rFonts w:ascii="Arial" w:hAnsi="Arial" w:cs="Arial"/>
                <w:szCs w:val="22"/>
                <w:highlight w:val="lightGray"/>
                <w:lang w:val="en-GB"/>
              </w:rPr>
              <w:t>]</w:t>
            </w:r>
            <w:r w:rsidRPr="007663BD">
              <w:rPr>
                <w:rFonts w:ascii="Arial" w:hAnsi="Arial" w:cs="Arial"/>
                <w:szCs w:val="22"/>
                <w:lang w:val="en-GB"/>
              </w:rPr>
              <w:t xml:space="preserve"> </w:t>
            </w:r>
          </w:p>
          <w:p w:rsidR="00C62248" w:rsidRPr="007663BD" w:rsidRDefault="00C62248" w:rsidP="002923B0">
            <w:pPr>
              <w:pStyle w:val="BodyText"/>
              <w:rPr>
                <w:rFonts w:ascii="Arial" w:hAnsi="Arial" w:cs="Arial"/>
                <w:szCs w:val="22"/>
                <w:lang w:val="uk-UA"/>
              </w:rPr>
            </w:pPr>
          </w:p>
          <w:p w:rsidR="00C62248" w:rsidRPr="007663BD" w:rsidRDefault="00C62248" w:rsidP="002923B0">
            <w:pPr>
              <w:pStyle w:val="BodyText"/>
              <w:rPr>
                <w:rFonts w:ascii="Arial" w:hAnsi="Arial" w:cs="Arial"/>
                <w:szCs w:val="22"/>
                <w:lang w:val="en-GB"/>
              </w:rPr>
            </w:pPr>
            <w:r w:rsidRPr="007663BD">
              <w:rPr>
                <w:rFonts w:ascii="Arial" w:hAnsi="Arial" w:cs="Arial"/>
                <w:szCs w:val="22"/>
                <w:lang w:val="uk-UA"/>
              </w:rPr>
              <w:t>2</w:t>
            </w:r>
            <w:r w:rsidRPr="007663BD">
              <w:rPr>
                <w:rFonts w:ascii="Arial" w:hAnsi="Arial" w:cs="Arial"/>
                <w:szCs w:val="22"/>
                <w:lang w:val="en-GB"/>
              </w:rPr>
              <w:t>.2</w:t>
            </w:r>
            <w:r w:rsidRPr="007663BD">
              <w:rPr>
                <w:rFonts w:ascii="Arial" w:hAnsi="Arial" w:cs="Arial"/>
                <w:szCs w:val="22"/>
                <w:lang w:val="en-GB"/>
              </w:rPr>
              <w:tab/>
              <w:t xml:space="preserve">The Service Provider shall commence the provision of Services </w:t>
            </w:r>
            <w:r w:rsidRPr="007663BD">
              <w:rPr>
                <w:rFonts w:ascii="Arial" w:hAnsi="Arial" w:cs="Arial"/>
                <w:snapToGrid w:val="0"/>
                <w:szCs w:val="22"/>
                <w:lang w:val="en-GB"/>
              </w:rPr>
              <w:t xml:space="preserve">from </w:t>
            </w:r>
            <w:r w:rsidRPr="007663BD">
              <w:rPr>
                <w:rFonts w:ascii="Arial" w:hAnsi="Arial" w:cs="Arial"/>
                <w:i/>
                <w:snapToGrid w:val="0"/>
                <w:szCs w:val="22"/>
                <w:highlight w:val="lightGray"/>
                <w:lang w:val="en-GB"/>
              </w:rPr>
              <w:t>[date]</w:t>
            </w:r>
            <w:r w:rsidRPr="007663BD">
              <w:rPr>
                <w:rFonts w:ascii="Arial" w:hAnsi="Arial" w:cs="Arial"/>
                <w:snapToGrid w:val="0"/>
                <w:szCs w:val="22"/>
                <w:lang w:val="en-GB"/>
              </w:rPr>
              <w:t xml:space="preserve"> and fully and satisfactorily complete them by </w:t>
            </w:r>
            <w:r w:rsidRPr="007663BD">
              <w:rPr>
                <w:rFonts w:ascii="Arial" w:hAnsi="Arial" w:cs="Arial"/>
                <w:i/>
                <w:snapToGrid w:val="0"/>
                <w:szCs w:val="22"/>
                <w:highlight w:val="lightGray"/>
                <w:lang w:val="en-GB"/>
              </w:rPr>
              <w:t>[date]</w:t>
            </w:r>
            <w:r w:rsidRPr="007663BD">
              <w:rPr>
                <w:rFonts w:ascii="Arial" w:hAnsi="Arial" w:cs="Arial"/>
                <w:i/>
                <w:snapToGrid w:val="0"/>
                <w:color w:val="0000FF"/>
                <w:szCs w:val="22"/>
                <w:lang w:val="en-GB"/>
              </w:rPr>
              <w:t>.</w:t>
            </w:r>
          </w:p>
          <w:p w:rsidR="00C62248" w:rsidRPr="007663BD" w:rsidRDefault="00C62248" w:rsidP="002923B0">
            <w:pPr>
              <w:pStyle w:val="BodyText"/>
              <w:rPr>
                <w:rFonts w:ascii="Arial" w:hAnsi="Arial" w:cs="Arial"/>
                <w:snapToGrid w:val="0"/>
                <w:szCs w:val="22"/>
                <w:lang w:val="en-GB"/>
              </w:rPr>
            </w:pPr>
            <w:r w:rsidRPr="007663BD">
              <w:rPr>
                <w:rFonts w:ascii="Arial" w:hAnsi="Arial" w:cs="Arial"/>
                <w:szCs w:val="22"/>
                <w:lang w:val="uk-UA"/>
              </w:rPr>
              <w:t>2</w:t>
            </w:r>
            <w:r w:rsidRPr="007663BD">
              <w:rPr>
                <w:rFonts w:ascii="Arial" w:hAnsi="Arial" w:cs="Arial"/>
                <w:szCs w:val="22"/>
                <w:lang w:val="en-GB"/>
              </w:rPr>
              <w:t>.3</w:t>
            </w:r>
            <w:r w:rsidRPr="007663BD">
              <w:rPr>
                <w:rFonts w:ascii="Arial" w:hAnsi="Arial" w:cs="Arial"/>
                <w:szCs w:val="22"/>
                <w:lang w:val="en-GB"/>
              </w:rPr>
              <w:tab/>
              <w:t>The Service Provider agrees to provide the Services required under this Agreement in strict accordance with the specifications of this Article and any attached Annexes.</w:t>
            </w:r>
          </w:p>
        </w:tc>
        <w:tc>
          <w:tcPr>
            <w:tcW w:w="2500" w:type="pct"/>
            <w:shd w:val="clear" w:color="auto" w:fill="auto"/>
          </w:tcPr>
          <w:p w:rsidR="00C62248" w:rsidRPr="007663BD" w:rsidRDefault="00C62248" w:rsidP="002923B0">
            <w:pPr>
              <w:pStyle w:val="BodyText"/>
              <w:rPr>
                <w:rFonts w:ascii="Arial" w:hAnsi="Arial" w:cs="Arial"/>
                <w:b/>
                <w:snapToGrid w:val="0"/>
                <w:szCs w:val="22"/>
                <w:lang w:val="uk-UA"/>
              </w:rPr>
            </w:pPr>
            <w:r w:rsidRPr="007663BD">
              <w:rPr>
                <w:rFonts w:ascii="Arial" w:hAnsi="Arial" w:cs="Arial"/>
                <w:b/>
                <w:snapToGrid w:val="0"/>
                <w:szCs w:val="22"/>
                <w:lang w:val="uk-UA"/>
              </w:rPr>
              <w:t xml:space="preserve">2. </w:t>
            </w:r>
            <w:r w:rsidRPr="007663BD">
              <w:rPr>
                <w:rFonts w:ascii="Arial" w:hAnsi="Arial" w:cs="Arial"/>
                <w:b/>
                <w:snapToGrid w:val="0"/>
                <w:szCs w:val="22"/>
                <w:lang w:val="ru-RU"/>
              </w:rPr>
              <w:t xml:space="preserve">Надані </w:t>
            </w:r>
            <w:r w:rsidRPr="007663BD">
              <w:rPr>
                <w:rFonts w:ascii="Arial" w:hAnsi="Arial" w:cs="Arial"/>
                <w:b/>
                <w:snapToGrid w:val="0"/>
                <w:szCs w:val="22"/>
                <w:lang w:val="uk-UA"/>
              </w:rPr>
              <w:t>послуги</w:t>
            </w:r>
          </w:p>
          <w:p w:rsidR="00C62248" w:rsidRPr="007663BD" w:rsidRDefault="00C62248" w:rsidP="002923B0">
            <w:pPr>
              <w:pStyle w:val="BodyText"/>
              <w:rPr>
                <w:rFonts w:ascii="Arial" w:hAnsi="Arial" w:cs="Arial"/>
                <w:snapToGrid w:val="0"/>
                <w:szCs w:val="22"/>
                <w:lang w:val="ru-RU"/>
              </w:rPr>
            </w:pPr>
            <w:r w:rsidRPr="007663BD">
              <w:rPr>
                <w:rFonts w:ascii="Arial" w:hAnsi="Arial" w:cs="Arial"/>
                <w:snapToGrid w:val="0"/>
                <w:szCs w:val="22"/>
                <w:lang w:val="uk-UA"/>
              </w:rPr>
              <w:t xml:space="preserve">2.1 Виконавець зобов'язується надати МОМ наступні послуги </w:t>
            </w:r>
            <w:r w:rsidRPr="007663BD">
              <w:rPr>
                <w:rFonts w:ascii="Arial" w:hAnsi="Arial" w:cs="Arial"/>
                <w:snapToGrid w:val="0"/>
                <w:szCs w:val="22"/>
                <w:lang w:val="ru-RU"/>
              </w:rPr>
              <w:t>(“</w:t>
            </w:r>
            <w:r w:rsidRPr="007663BD">
              <w:rPr>
                <w:rFonts w:ascii="Arial" w:hAnsi="Arial" w:cs="Arial"/>
                <w:snapToGrid w:val="0"/>
                <w:szCs w:val="22"/>
                <w:lang w:val="uk-UA"/>
              </w:rPr>
              <w:t>Послуги</w:t>
            </w:r>
            <w:r w:rsidRPr="007663BD">
              <w:rPr>
                <w:rFonts w:ascii="Arial" w:hAnsi="Arial" w:cs="Arial"/>
                <w:snapToGrid w:val="0"/>
                <w:szCs w:val="22"/>
                <w:lang w:val="ru-RU"/>
              </w:rPr>
              <w:t>”):</w:t>
            </w:r>
          </w:p>
          <w:p w:rsidR="00C62248" w:rsidRPr="007663BD" w:rsidRDefault="00C62248" w:rsidP="002923B0">
            <w:pPr>
              <w:pStyle w:val="BodyText"/>
              <w:rPr>
                <w:rFonts w:ascii="Arial" w:hAnsi="Arial" w:cs="Arial"/>
                <w:szCs w:val="22"/>
                <w:lang w:val="uk-UA"/>
              </w:rPr>
            </w:pPr>
            <w:r w:rsidRPr="007663BD">
              <w:rPr>
                <w:rFonts w:ascii="Arial" w:hAnsi="Arial" w:cs="Arial"/>
                <w:szCs w:val="22"/>
                <w:highlight w:val="lightGray"/>
                <w:lang w:val="ru-RU"/>
              </w:rPr>
              <w:t>[</w:t>
            </w:r>
            <w:r w:rsidRPr="007663BD">
              <w:rPr>
                <w:rFonts w:ascii="Arial" w:hAnsi="Arial" w:cs="Arial"/>
                <w:i/>
                <w:szCs w:val="22"/>
                <w:highlight w:val="lightGray"/>
                <w:lang w:val="uk-UA"/>
              </w:rPr>
              <w:t>Опишіть послуги, що підлягають наданню. Де це доречно, додайте місце надання, частоту надання послуг тощо. Перерахуйте усі результати і дати їх подання, де це необхідно. Для визначення відповідності опис має бути представлений якомога детальніше щоб визначити необхідний показник. Можливо буде необхідно надати опис Послуг у вигляді Додатку</w:t>
            </w:r>
            <w:r w:rsidRPr="007663BD">
              <w:rPr>
                <w:rFonts w:ascii="Arial" w:hAnsi="Arial" w:cs="Arial"/>
                <w:i/>
                <w:szCs w:val="22"/>
                <w:highlight w:val="lightGray"/>
                <w:lang w:val="ru-RU"/>
              </w:rPr>
              <w:t>.</w:t>
            </w:r>
            <w:r w:rsidRPr="007663BD">
              <w:rPr>
                <w:rFonts w:ascii="Arial" w:hAnsi="Arial" w:cs="Arial"/>
                <w:szCs w:val="22"/>
                <w:highlight w:val="lightGray"/>
                <w:lang w:val="ru-RU"/>
              </w:rPr>
              <w:t>]</w:t>
            </w:r>
          </w:p>
          <w:p w:rsidR="00C62248" w:rsidRPr="007663BD" w:rsidRDefault="00C62248" w:rsidP="002923B0">
            <w:pPr>
              <w:pStyle w:val="BodyText"/>
              <w:rPr>
                <w:rFonts w:ascii="Arial" w:hAnsi="Arial" w:cs="Arial"/>
                <w:i/>
                <w:snapToGrid w:val="0"/>
                <w:szCs w:val="22"/>
                <w:lang w:val="uk-UA"/>
              </w:rPr>
            </w:pPr>
            <w:r w:rsidRPr="007663BD">
              <w:rPr>
                <w:rFonts w:ascii="Arial" w:hAnsi="Arial" w:cs="Arial"/>
                <w:szCs w:val="22"/>
                <w:lang w:val="uk-UA"/>
              </w:rPr>
              <w:t xml:space="preserve">2.2 Виконавець повинен розпочати надання Послуг </w:t>
            </w:r>
            <w:r w:rsidRPr="007663BD">
              <w:rPr>
                <w:rFonts w:ascii="Arial" w:hAnsi="Arial" w:cs="Arial"/>
                <w:snapToGrid w:val="0"/>
                <w:szCs w:val="22"/>
                <w:lang w:val="uk-UA"/>
              </w:rPr>
              <w:t>з</w:t>
            </w:r>
            <w:r w:rsidRPr="007663BD">
              <w:rPr>
                <w:rFonts w:ascii="Arial" w:hAnsi="Arial" w:cs="Arial"/>
                <w:snapToGrid w:val="0"/>
                <w:szCs w:val="22"/>
                <w:lang w:val="ru-RU"/>
              </w:rPr>
              <w:t xml:space="preserve"> </w:t>
            </w:r>
            <w:r w:rsidRPr="007663BD">
              <w:rPr>
                <w:rFonts w:ascii="Arial" w:hAnsi="Arial" w:cs="Arial"/>
                <w:i/>
                <w:snapToGrid w:val="0"/>
                <w:szCs w:val="22"/>
                <w:highlight w:val="lightGray"/>
                <w:lang w:val="ru-RU"/>
              </w:rPr>
              <w:t>[</w:t>
            </w:r>
            <w:r w:rsidRPr="007663BD">
              <w:rPr>
                <w:rFonts w:ascii="Arial" w:hAnsi="Arial" w:cs="Arial"/>
                <w:i/>
                <w:snapToGrid w:val="0"/>
                <w:szCs w:val="22"/>
                <w:highlight w:val="lightGray"/>
                <w:lang w:val="uk-UA"/>
              </w:rPr>
              <w:t>дата</w:t>
            </w:r>
            <w:r w:rsidRPr="007663BD">
              <w:rPr>
                <w:rFonts w:ascii="Arial" w:hAnsi="Arial" w:cs="Arial"/>
                <w:i/>
                <w:snapToGrid w:val="0"/>
                <w:szCs w:val="22"/>
                <w:highlight w:val="lightGray"/>
                <w:lang w:val="ru-RU"/>
              </w:rPr>
              <w:t>]</w:t>
            </w:r>
            <w:r w:rsidRPr="007663BD">
              <w:rPr>
                <w:rFonts w:ascii="Arial" w:hAnsi="Arial" w:cs="Arial"/>
                <w:snapToGrid w:val="0"/>
                <w:szCs w:val="22"/>
                <w:lang w:val="ru-RU"/>
              </w:rPr>
              <w:t xml:space="preserve"> </w:t>
            </w:r>
            <w:r w:rsidRPr="007663BD">
              <w:rPr>
                <w:rFonts w:ascii="Arial" w:hAnsi="Arial" w:cs="Arial"/>
                <w:snapToGrid w:val="0"/>
                <w:szCs w:val="22"/>
                <w:lang w:val="uk-UA"/>
              </w:rPr>
              <w:t>і в повному обсязі та належним чином завершити їх надання до</w:t>
            </w:r>
            <w:r w:rsidRPr="007663BD">
              <w:rPr>
                <w:rFonts w:ascii="Arial" w:hAnsi="Arial" w:cs="Arial"/>
                <w:snapToGrid w:val="0"/>
                <w:szCs w:val="22"/>
                <w:lang w:val="ru-RU"/>
              </w:rPr>
              <w:t xml:space="preserve"> </w:t>
            </w:r>
            <w:r w:rsidRPr="007663BD">
              <w:rPr>
                <w:rFonts w:ascii="Arial" w:hAnsi="Arial" w:cs="Arial"/>
                <w:i/>
                <w:snapToGrid w:val="0"/>
                <w:szCs w:val="22"/>
                <w:highlight w:val="lightGray"/>
                <w:lang w:val="ru-RU"/>
              </w:rPr>
              <w:t>[</w:t>
            </w:r>
            <w:r w:rsidRPr="007663BD">
              <w:rPr>
                <w:rFonts w:ascii="Arial" w:hAnsi="Arial" w:cs="Arial"/>
                <w:i/>
                <w:snapToGrid w:val="0"/>
                <w:szCs w:val="22"/>
                <w:highlight w:val="lightGray"/>
                <w:lang w:val="uk-UA"/>
              </w:rPr>
              <w:t>дата</w:t>
            </w:r>
            <w:r w:rsidRPr="007663BD">
              <w:rPr>
                <w:rFonts w:ascii="Arial" w:hAnsi="Arial" w:cs="Arial"/>
                <w:i/>
                <w:snapToGrid w:val="0"/>
                <w:szCs w:val="22"/>
                <w:highlight w:val="lightGray"/>
                <w:lang w:val="ru-RU"/>
              </w:rPr>
              <w:t>]</w:t>
            </w:r>
            <w:r w:rsidRPr="007663BD">
              <w:rPr>
                <w:rFonts w:ascii="Arial" w:hAnsi="Arial" w:cs="Arial"/>
                <w:i/>
                <w:snapToGrid w:val="0"/>
                <w:szCs w:val="22"/>
                <w:lang w:val="uk-UA"/>
              </w:rPr>
              <w:t>.</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 xml:space="preserve">2.3 Виконавець </w:t>
            </w:r>
            <w:r w:rsidRPr="007663BD">
              <w:rPr>
                <w:rFonts w:ascii="Arial" w:hAnsi="Arial" w:cs="Arial"/>
                <w:szCs w:val="22"/>
                <w:lang w:val="uk-UA"/>
              </w:rPr>
              <w:t>зобов'язується надавати Послуги за цим Договором у суворій відповідності з вимогами, зазначеними у цій статті та в усіх Додатках до Договору.</w:t>
            </w:r>
          </w:p>
        </w:tc>
      </w:tr>
      <w:tr w:rsidR="00C62248" w:rsidRPr="003F5AD1" w:rsidTr="002923B0">
        <w:trPr>
          <w:trHeight w:val="63"/>
        </w:trPr>
        <w:tc>
          <w:tcPr>
            <w:tcW w:w="2500" w:type="pct"/>
            <w:shd w:val="clear" w:color="auto" w:fill="auto"/>
          </w:tcPr>
          <w:p w:rsidR="00C62248" w:rsidRPr="007663BD" w:rsidRDefault="00C62248" w:rsidP="002923B0">
            <w:pPr>
              <w:rPr>
                <w:rFonts w:ascii="Arial" w:hAnsi="Arial" w:cs="Arial"/>
                <w:sz w:val="22"/>
                <w:szCs w:val="22"/>
                <w:lang w:val="ru-RU"/>
              </w:rPr>
            </w:pPr>
          </w:p>
        </w:tc>
        <w:tc>
          <w:tcPr>
            <w:tcW w:w="2500" w:type="pct"/>
            <w:shd w:val="clear" w:color="auto" w:fill="auto"/>
          </w:tcPr>
          <w:p w:rsidR="00C62248" w:rsidRPr="007663BD" w:rsidRDefault="00C62248" w:rsidP="002923B0">
            <w:pPr>
              <w:pStyle w:val="BodyText"/>
              <w:rPr>
                <w:rFonts w:ascii="Arial" w:hAnsi="Arial" w:cs="Arial"/>
                <w:snapToGrid w:val="0"/>
                <w:szCs w:val="22"/>
                <w:lang w:val="ru-RU"/>
              </w:rPr>
            </w:pPr>
          </w:p>
        </w:tc>
      </w:tr>
      <w:tr w:rsidR="00C62248" w:rsidRPr="003F5AD1" w:rsidTr="002923B0">
        <w:trPr>
          <w:trHeight w:val="284"/>
        </w:trPr>
        <w:tc>
          <w:tcPr>
            <w:tcW w:w="2500" w:type="pct"/>
            <w:shd w:val="clear" w:color="auto" w:fill="auto"/>
          </w:tcPr>
          <w:p w:rsidR="00C62248" w:rsidRPr="007663BD" w:rsidRDefault="00C62248" w:rsidP="002923B0">
            <w:pPr>
              <w:pStyle w:val="BodyText"/>
              <w:rPr>
                <w:rFonts w:ascii="Arial" w:hAnsi="Arial" w:cs="Arial"/>
                <w:snapToGrid w:val="0"/>
                <w:szCs w:val="22"/>
                <w:lang w:val="en-GB"/>
              </w:rPr>
            </w:pPr>
            <w:r w:rsidRPr="007663BD">
              <w:rPr>
                <w:rFonts w:ascii="Arial" w:hAnsi="Arial" w:cs="Arial"/>
                <w:snapToGrid w:val="0"/>
                <w:szCs w:val="22"/>
                <w:lang w:val="uk-UA"/>
              </w:rPr>
              <w:t>3</w:t>
            </w:r>
            <w:r w:rsidRPr="007663BD">
              <w:rPr>
                <w:rFonts w:ascii="Arial" w:hAnsi="Arial" w:cs="Arial"/>
                <w:snapToGrid w:val="0"/>
                <w:szCs w:val="22"/>
                <w:lang w:val="en-GB"/>
              </w:rPr>
              <w:t xml:space="preserve">. </w:t>
            </w:r>
            <w:r w:rsidRPr="007663BD">
              <w:rPr>
                <w:rFonts w:ascii="Arial" w:hAnsi="Arial" w:cs="Arial"/>
                <w:b/>
                <w:snapToGrid w:val="0"/>
                <w:szCs w:val="22"/>
                <w:lang w:val="en-GB"/>
              </w:rPr>
              <w:t>Charges and Payments</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3</w:t>
            </w:r>
            <w:r w:rsidRPr="007663BD">
              <w:rPr>
                <w:rFonts w:ascii="Arial" w:hAnsi="Arial" w:cs="Arial"/>
                <w:snapToGrid w:val="0"/>
                <w:szCs w:val="22"/>
                <w:lang w:val="en-GB"/>
              </w:rPr>
              <w:t>.1</w:t>
            </w:r>
            <w:r w:rsidRPr="007663BD">
              <w:rPr>
                <w:rFonts w:ascii="Arial" w:hAnsi="Arial" w:cs="Arial"/>
                <w:snapToGrid w:val="0"/>
                <w:szCs w:val="22"/>
                <w:lang w:val="en-GB"/>
              </w:rPr>
              <w:tab/>
              <w:t xml:space="preserve">The </w:t>
            </w:r>
            <w:proofErr w:type="spellStart"/>
            <w:r w:rsidRPr="007663BD">
              <w:rPr>
                <w:rFonts w:ascii="Arial" w:hAnsi="Arial" w:cs="Arial"/>
                <w:snapToGrid w:val="0"/>
                <w:szCs w:val="22"/>
                <w:lang w:val="en-GB"/>
              </w:rPr>
              <w:t>all inclusive</w:t>
            </w:r>
            <w:proofErr w:type="spellEnd"/>
            <w:r w:rsidRPr="007663BD">
              <w:rPr>
                <w:rFonts w:ascii="Arial" w:hAnsi="Arial" w:cs="Arial"/>
                <w:snapToGrid w:val="0"/>
                <w:szCs w:val="22"/>
                <w:lang w:val="en-GB"/>
              </w:rPr>
              <w:t xml:space="preserve"> Service fee for the Services under this Agreement shall be </w:t>
            </w:r>
            <w:r w:rsidRPr="007663BD">
              <w:rPr>
                <w:rFonts w:ascii="Arial" w:hAnsi="Arial" w:cs="Arial"/>
                <w:i/>
                <w:snapToGrid w:val="0"/>
                <w:szCs w:val="22"/>
                <w:highlight w:val="lightGray"/>
                <w:lang w:val="en-GB"/>
              </w:rPr>
              <w:t>USD XXX</w:t>
            </w:r>
            <w:r w:rsidRPr="007663BD">
              <w:rPr>
                <w:rFonts w:ascii="Arial" w:hAnsi="Arial" w:cs="Arial"/>
                <w:i/>
                <w:snapToGrid w:val="0"/>
                <w:szCs w:val="22"/>
                <w:lang w:val="en-GB"/>
              </w:rPr>
              <w:t>,</w:t>
            </w:r>
            <w:r w:rsidRPr="007663BD">
              <w:rPr>
                <w:rFonts w:ascii="Arial" w:hAnsi="Arial" w:cs="Arial"/>
                <w:snapToGrid w:val="0"/>
                <w:szCs w:val="22"/>
                <w:lang w:val="en-GB"/>
              </w:rPr>
              <w:t xml:space="preserve"> which is the total charge to the IOM.  </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3</w:t>
            </w:r>
            <w:r w:rsidRPr="007663BD">
              <w:rPr>
                <w:rFonts w:ascii="Arial" w:hAnsi="Arial" w:cs="Arial"/>
                <w:snapToGrid w:val="0"/>
                <w:szCs w:val="22"/>
                <w:lang w:val="en-GB"/>
              </w:rPr>
              <w:t>.2</w:t>
            </w:r>
            <w:r w:rsidRPr="007663BD">
              <w:rPr>
                <w:rFonts w:ascii="Arial" w:hAnsi="Arial" w:cs="Arial"/>
                <w:snapToGrid w:val="0"/>
                <w:szCs w:val="22"/>
                <w:lang w:val="en-GB"/>
              </w:rPr>
              <w:tab/>
              <w:t>The Service Provider shall invoice IOM upon completion of all the services</w:t>
            </w:r>
            <w:r w:rsidRPr="007663BD">
              <w:rPr>
                <w:rFonts w:ascii="Arial" w:hAnsi="Arial" w:cs="Arial"/>
                <w:snapToGrid w:val="0"/>
                <w:szCs w:val="22"/>
                <w:lang w:val="uk-UA"/>
              </w:rPr>
              <w:t>.</w:t>
            </w:r>
            <w:r w:rsidRPr="007663BD">
              <w:rPr>
                <w:rFonts w:ascii="Arial" w:hAnsi="Arial" w:cs="Arial"/>
                <w:snapToGrid w:val="0"/>
                <w:szCs w:val="22"/>
                <w:lang w:val="en-GB"/>
              </w:rPr>
              <w:t xml:space="preserve"> The invoice shall include: </w:t>
            </w:r>
            <w:r w:rsidRPr="007663BD">
              <w:rPr>
                <w:rFonts w:ascii="Arial" w:hAnsi="Arial" w:cs="Arial"/>
                <w:snapToGrid w:val="0"/>
                <w:szCs w:val="22"/>
                <w:highlight w:val="lightGray"/>
                <w:lang w:val="en-GB"/>
              </w:rPr>
              <w:t>[</w:t>
            </w:r>
            <w:r w:rsidRPr="007663BD">
              <w:rPr>
                <w:rFonts w:ascii="Arial" w:hAnsi="Arial" w:cs="Arial"/>
                <w:i/>
                <w:snapToGrid w:val="0"/>
                <w:szCs w:val="22"/>
                <w:highlight w:val="lightGray"/>
                <w:lang w:val="en-GB"/>
              </w:rPr>
              <w:t>services provided, hourly rate, number of hours billed, any travel and out of pocket expenses, (add/delete as necessary)</w:t>
            </w:r>
            <w:r w:rsidRPr="007663BD">
              <w:rPr>
                <w:rFonts w:ascii="Arial" w:hAnsi="Arial" w:cs="Arial"/>
                <w:snapToGrid w:val="0"/>
                <w:szCs w:val="22"/>
                <w:highlight w:val="lightGray"/>
                <w:lang w:val="en-GB"/>
              </w:rPr>
              <w:t>]</w:t>
            </w:r>
          </w:p>
          <w:p w:rsidR="00C62248" w:rsidRPr="007663BD" w:rsidRDefault="00C62248" w:rsidP="002923B0">
            <w:pPr>
              <w:pStyle w:val="BodyText"/>
              <w:rPr>
                <w:rFonts w:ascii="Arial" w:hAnsi="Arial" w:cs="Arial"/>
                <w:snapToGrid w:val="0"/>
                <w:szCs w:val="22"/>
                <w:lang w:val="uk-UA"/>
              </w:rPr>
            </w:pPr>
          </w:p>
          <w:p w:rsidR="00C62248" w:rsidRPr="007663BD" w:rsidRDefault="00C62248" w:rsidP="002923B0">
            <w:pPr>
              <w:pStyle w:val="BodyText"/>
              <w:rPr>
                <w:rFonts w:ascii="Arial" w:hAnsi="Arial" w:cs="Arial"/>
                <w:i/>
                <w:snapToGrid w:val="0"/>
                <w:szCs w:val="22"/>
                <w:lang w:val="uk-UA"/>
              </w:rPr>
            </w:pPr>
            <w:r w:rsidRPr="007663BD">
              <w:rPr>
                <w:rFonts w:ascii="Arial" w:hAnsi="Arial" w:cs="Arial"/>
                <w:snapToGrid w:val="0"/>
                <w:szCs w:val="22"/>
              </w:rPr>
              <w:t>3</w:t>
            </w:r>
            <w:r w:rsidRPr="007663BD">
              <w:rPr>
                <w:rFonts w:ascii="Arial" w:hAnsi="Arial" w:cs="Arial"/>
                <w:snapToGrid w:val="0"/>
                <w:szCs w:val="22"/>
                <w:lang w:val="en-GB"/>
              </w:rPr>
              <w:t>.3</w:t>
            </w:r>
            <w:r w:rsidRPr="007663BD">
              <w:rPr>
                <w:rFonts w:ascii="Arial" w:hAnsi="Arial" w:cs="Arial"/>
                <w:snapToGrid w:val="0"/>
                <w:szCs w:val="22"/>
                <w:lang w:val="en-GB"/>
              </w:rPr>
              <w:tab/>
              <w:t xml:space="preserve">Payments shall become due </w:t>
            </w:r>
            <w:r w:rsidRPr="007663BD">
              <w:rPr>
                <w:rFonts w:ascii="Arial" w:hAnsi="Arial" w:cs="Arial"/>
                <w:i/>
                <w:snapToGrid w:val="0"/>
                <w:szCs w:val="22"/>
                <w:highlight w:val="lightGray"/>
                <w:lang w:val="en-GB"/>
              </w:rPr>
              <w:t>[insert number of days</w:t>
            </w:r>
            <w:proofErr w:type="gramStart"/>
            <w:r w:rsidRPr="007663BD">
              <w:rPr>
                <w:rFonts w:ascii="Arial" w:hAnsi="Arial" w:cs="Arial"/>
                <w:i/>
                <w:snapToGrid w:val="0"/>
                <w:szCs w:val="22"/>
                <w:highlight w:val="lightGray"/>
                <w:lang w:val="en-GB"/>
              </w:rPr>
              <w:t>]</w:t>
            </w:r>
            <w:r w:rsidRPr="007663BD">
              <w:rPr>
                <w:rFonts w:ascii="Arial" w:hAnsi="Arial" w:cs="Arial"/>
                <w:i/>
                <w:snapToGrid w:val="0"/>
                <w:szCs w:val="22"/>
                <w:highlight w:val="lightGray"/>
                <w:lang w:val="uk-UA"/>
              </w:rPr>
              <w:t>(</w:t>
            </w:r>
            <w:proofErr w:type="gramEnd"/>
            <w:r w:rsidRPr="007663BD">
              <w:rPr>
                <w:rFonts w:ascii="Arial" w:hAnsi="Arial" w:cs="Arial"/>
                <w:i/>
                <w:snapToGrid w:val="0"/>
                <w:szCs w:val="22"/>
                <w:highlight w:val="lightGray"/>
              </w:rPr>
              <w:t>write figure in words)</w:t>
            </w:r>
            <w:r w:rsidRPr="007663BD">
              <w:rPr>
                <w:rFonts w:ascii="Arial" w:hAnsi="Arial" w:cs="Arial"/>
                <w:i/>
                <w:snapToGrid w:val="0"/>
                <w:szCs w:val="22"/>
                <w:lang w:val="en-GB"/>
              </w:rPr>
              <w:t xml:space="preserve"> </w:t>
            </w:r>
            <w:r w:rsidRPr="007663BD">
              <w:rPr>
                <w:rFonts w:ascii="Arial" w:hAnsi="Arial" w:cs="Arial"/>
                <w:snapToGrid w:val="0"/>
                <w:szCs w:val="22"/>
                <w:lang w:val="en-GB"/>
              </w:rPr>
              <w:t xml:space="preserve">days after IOM’s receipt and approval of the invoice. Payment shall be made in </w:t>
            </w:r>
            <w:r w:rsidRPr="007663BD">
              <w:rPr>
                <w:rFonts w:ascii="Arial" w:hAnsi="Arial" w:cs="Arial"/>
                <w:i/>
                <w:snapToGrid w:val="0"/>
                <w:szCs w:val="22"/>
                <w:highlight w:val="lightGray"/>
                <w:lang w:val="en-GB"/>
              </w:rPr>
              <w:t>[Currency]</w:t>
            </w:r>
            <w:r w:rsidRPr="007663BD">
              <w:rPr>
                <w:rFonts w:ascii="Arial" w:hAnsi="Arial" w:cs="Arial"/>
                <w:snapToGrid w:val="0"/>
                <w:szCs w:val="22"/>
                <w:lang w:val="en-GB"/>
              </w:rPr>
              <w:t xml:space="preserve"> by </w:t>
            </w:r>
            <w:r w:rsidRPr="007663BD">
              <w:rPr>
                <w:rFonts w:ascii="Arial" w:hAnsi="Arial" w:cs="Arial"/>
                <w:i/>
                <w:snapToGrid w:val="0"/>
                <w:szCs w:val="22"/>
                <w:highlight w:val="lightGray"/>
                <w:lang w:val="en-GB"/>
              </w:rPr>
              <w:t>[bank transfer]</w:t>
            </w:r>
            <w:r w:rsidRPr="007663BD">
              <w:rPr>
                <w:rFonts w:ascii="Arial" w:hAnsi="Arial" w:cs="Arial"/>
                <w:snapToGrid w:val="0"/>
                <w:szCs w:val="22"/>
                <w:lang w:val="en-GB"/>
              </w:rPr>
              <w:t xml:space="preserve"> to the following bank account</w:t>
            </w:r>
            <w:r w:rsidRPr="007663BD">
              <w:rPr>
                <w:rFonts w:ascii="Arial" w:hAnsi="Arial" w:cs="Arial"/>
                <w:i/>
                <w:snapToGrid w:val="0"/>
                <w:color w:val="0000FF"/>
                <w:szCs w:val="22"/>
                <w:lang w:val="en-GB"/>
              </w:rPr>
              <w:t xml:space="preserve">:  </w:t>
            </w:r>
            <w:r w:rsidRPr="007663BD">
              <w:rPr>
                <w:rFonts w:ascii="Arial" w:hAnsi="Arial" w:cs="Arial"/>
                <w:i/>
                <w:snapToGrid w:val="0"/>
                <w:szCs w:val="22"/>
                <w:highlight w:val="lightGray"/>
                <w:lang w:val="en-GB"/>
              </w:rPr>
              <w:t>[insert the Service Provider’s bank account details].</w:t>
            </w:r>
          </w:p>
          <w:p w:rsidR="00C62248" w:rsidRPr="007663BD" w:rsidRDefault="00C62248" w:rsidP="002923B0">
            <w:pPr>
              <w:pStyle w:val="BodyText"/>
              <w:rPr>
                <w:rFonts w:ascii="Arial" w:hAnsi="Arial" w:cs="Arial"/>
                <w:i/>
                <w:snapToGrid w:val="0"/>
                <w:szCs w:val="22"/>
                <w:lang w:val="uk-UA"/>
              </w:rPr>
            </w:pPr>
            <w:r w:rsidRPr="007663BD">
              <w:rPr>
                <w:rFonts w:ascii="Arial" w:hAnsi="Arial" w:cs="Arial"/>
                <w:i/>
                <w:snapToGrid w:val="0"/>
                <w:szCs w:val="22"/>
                <w:lang w:val="en-GB"/>
              </w:rPr>
              <w:lastRenderedPageBreak/>
              <w:t xml:space="preserve">  </w:t>
            </w:r>
          </w:p>
          <w:p w:rsidR="00C62248" w:rsidRPr="007663BD" w:rsidRDefault="00C62248" w:rsidP="002923B0">
            <w:pPr>
              <w:pStyle w:val="BodyText"/>
              <w:rPr>
                <w:rFonts w:ascii="Arial" w:hAnsi="Arial" w:cs="Arial"/>
                <w:i/>
                <w:snapToGrid w:val="0"/>
                <w:szCs w:val="22"/>
                <w:lang w:val="uk-UA"/>
              </w:rPr>
            </w:pPr>
          </w:p>
          <w:p w:rsidR="00C62248" w:rsidRPr="007663BD" w:rsidRDefault="00C62248" w:rsidP="002923B0">
            <w:pPr>
              <w:pStyle w:val="BodyText"/>
              <w:rPr>
                <w:rFonts w:ascii="Arial" w:hAnsi="Arial" w:cs="Arial"/>
                <w:szCs w:val="22"/>
                <w:lang w:val="uk-UA"/>
              </w:rPr>
            </w:pPr>
            <w:r w:rsidRPr="007663BD">
              <w:rPr>
                <w:rFonts w:ascii="Arial" w:hAnsi="Arial" w:cs="Arial"/>
                <w:szCs w:val="22"/>
                <w:lang w:val="uk-UA"/>
              </w:rPr>
              <w:t>3</w:t>
            </w:r>
            <w:r w:rsidRPr="007663BD">
              <w:rPr>
                <w:rFonts w:ascii="Arial" w:hAnsi="Arial" w:cs="Arial"/>
                <w:szCs w:val="22"/>
                <w:lang w:val="en-GB"/>
              </w:rPr>
              <w:t>.4</w:t>
            </w:r>
            <w:r w:rsidRPr="007663BD">
              <w:rPr>
                <w:rFonts w:ascii="Arial" w:hAnsi="Arial" w:cs="Arial"/>
                <w:szCs w:val="22"/>
                <w:lang w:val="en-GB"/>
              </w:rPr>
              <w:tab/>
              <w:t>The Service Provider shall be responsible for the payment of all taxes, duties, levies and charges assessed on the Service Provider in connection with this Agreement.</w:t>
            </w:r>
          </w:p>
          <w:p w:rsidR="00C62248" w:rsidRPr="007663BD" w:rsidRDefault="00C62248" w:rsidP="002923B0">
            <w:pPr>
              <w:pStyle w:val="BodyText"/>
              <w:rPr>
                <w:rFonts w:ascii="Arial" w:hAnsi="Arial" w:cs="Arial"/>
                <w:snapToGrid w:val="0"/>
                <w:szCs w:val="22"/>
              </w:rPr>
            </w:pPr>
            <w:r w:rsidRPr="007663BD">
              <w:rPr>
                <w:rFonts w:ascii="Arial" w:hAnsi="Arial" w:cs="Arial"/>
                <w:szCs w:val="22"/>
                <w:lang w:val="uk-UA"/>
              </w:rPr>
              <w:t>3</w:t>
            </w:r>
            <w:r w:rsidRPr="007663BD">
              <w:rPr>
                <w:rFonts w:ascii="Arial" w:hAnsi="Arial" w:cs="Arial"/>
                <w:szCs w:val="22"/>
                <w:lang w:val="en-GB"/>
              </w:rPr>
              <w:t>.5</w:t>
            </w:r>
            <w:r w:rsidRPr="007663BD">
              <w:rPr>
                <w:rFonts w:ascii="Arial" w:hAnsi="Arial" w:cs="Arial"/>
                <w:szCs w:val="22"/>
                <w:lang w:val="en-GB"/>
              </w:rPr>
              <w:tab/>
              <w:t>IOM shall be entitled, without derogating from any other right it may have, to defer payment of part or all of the Service fee until the Service Provider has completed to the satisfaction of IOM the services to which those payments relate.</w:t>
            </w:r>
          </w:p>
        </w:tc>
        <w:tc>
          <w:tcPr>
            <w:tcW w:w="2500" w:type="pct"/>
            <w:shd w:val="clear" w:color="auto" w:fill="auto"/>
          </w:tcPr>
          <w:p w:rsidR="00C62248" w:rsidRPr="007663BD" w:rsidRDefault="00C62248" w:rsidP="002923B0">
            <w:pPr>
              <w:pStyle w:val="BodyText"/>
              <w:rPr>
                <w:rFonts w:ascii="Arial" w:hAnsi="Arial" w:cs="Arial"/>
                <w:b/>
                <w:snapToGrid w:val="0"/>
                <w:szCs w:val="22"/>
                <w:lang w:val="uk-UA"/>
              </w:rPr>
            </w:pPr>
            <w:r w:rsidRPr="007663BD">
              <w:rPr>
                <w:rFonts w:ascii="Arial" w:hAnsi="Arial" w:cs="Arial"/>
                <w:snapToGrid w:val="0"/>
                <w:szCs w:val="22"/>
                <w:lang w:val="uk-UA"/>
              </w:rPr>
              <w:lastRenderedPageBreak/>
              <w:t xml:space="preserve">3. </w:t>
            </w:r>
            <w:r w:rsidRPr="007663BD">
              <w:rPr>
                <w:rFonts w:ascii="Arial" w:hAnsi="Arial" w:cs="Arial"/>
                <w:b/>
                <w:snapToGrid w:val="0"/>
                <w:szCs w:val="22"/>
                <w:lang w:val="ru-RU"/>
              </w:rPr>
              <w:t xml:space="preserve">Винагорода та </w:t>
            </w:r>
            <w:r w:rsidRPr="007663BD">
              <w:rPr>
                <w:rFonts w:ascii="Arial" w:hAnsi="Arial" w:cs="Arial"/>
                <w:b/>
                <w:snapToGrid w:val="0"/>
                <w:szCs w:val="22"/>
                <w:lang w:val="uk-UA"/>
              </w:rPr>
              <w:t>платежі</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3.1 Загальна сума оплати</w:t>
            </w:r>
            <w:r w:rsidRPr="007663BD">
              <w:rPr>
                <w:rFonts w:ascii="Arial" w:hAnsi="Arial" w:cs="Arial"/>
                <w:snapToGrid w:val="0"/>
                <w:szCs w:val="22"/>
                <w:lang w:val="ru-RU"/>
              </w:rPr>
              <w:t xml:space="preserve"> </w:t>
            </w:r>
            <w:r w:rsidRPr="007663BD">
              <w:rPr>
                <w:rFonts w:ascii="Arial" w:hAnsi="Arial" w:cs="Arial"/>
                <w:snapToGrid w:val="0"/>
                <w:szCs w:val="22"/>
                <w:lang w:val="uk-UA"/>
              </w:rPr>
              <w:t>за надання Послуг за цим Договором становить</w:t>
            </w:r>
            <w:r w:rsidRPr="007663BD">
              <w:rPr>
                <w:rFonts w:ascii="Arial" w:hAnsi="Arial" w:cs="Arial"/>
                <w:snapToGrid w:val="0"/>
                <w:szCs w:val="22"/>
                <w:lang w:val="ru-RU"/>
              </w:rPr>
              <w:t xml:space="preserve"> </w:t>
            </w:r>
            <w:r w:rsidRPr="007663BD">
              <w:rPr>
                <w:rFonts w:ascii="Arial" w:hAnsi="Arial" w:cs="Arial"/>
                <w:i/>
                <w:snapToGrid w:val="0"/>
                <w:szCs w:val="22"/>
                <w:highlight w:val="lightGray"/>
                <w:lang w:val="en-GB"/>
              </w:rPr>
              <w:t>XXX</w:t>
            </w:r>
            <w:r w:rsidRPr="007663BD">
              <w:rPr>
                <w:rFonts w:ascii="Arial" w:hAnsi="Arial" w:cs="Arial"/>
                <w:i/>
                <w:snapToGrid w:val="0"/>
                <w:szCs w:val="22"/>
                <w:highlight w:val="lightGray"/>
                <w:lang w:val="uk-UA"/>
              </w:rPr>
              <w:t xml:space="preserve"> дол. США</w:t>
            </w:r>
            <w:r w:rsidRPr="007663BD">
              <w:rPr>
                <w:rFonts w:ascii="Arial" w:hAnsi="Arial" w:cs="Arial"/>
                <w:i/>
                <w:snapToGrid w:val="0"/>
                <w:szCs w:val="22"/>
                <w:lang w:val="ru-RU"/>
              </w:rPr>
              <w:t>,</w:t>
            </w:r>
            <w:r w:rsidRPr="007663BD">
              <w:rPr>
                <w:rFonts w:ascii="Arial" w:hAnsi="Arial" w:cs="Arial"/>
                <w:snapToGrid w:val="0"/>
                <w:szCs w:val="22"/>
                <w:lang w:val="ru-RU"/>
              </w:rPr>
              <w:t xml:space="preserve"> </w:t>
            </w:r>
            <w:r w:rsidRPr="007663BD">
              <w:rPr>
                <w:rFonts w:ascii="Arial" w:hAnsi="Arial" w:cs="Arial"/>
                <w:snapToGrid w:val="0"/>
                <w:szCs w:val="22"/>
                <w:lang w:val="uk-UA"/>
              </w:rPr>
              <w:t xml:space="preserve">та буде сплачена МОМ. </w:t>
            </w:r>
          </w:p>
          <w:p w:rsidR="00C62248" w:rsidRPr="007663BD" w:rsidRDefault="00C62248" w:rsidP="002923B0">
            <w:pPr>
              <w:pStyle w:val="BodyText"/>
              <w:rPr>
                <w:rFonts w:ascii="Arial" w:hAnsi="Arial" w:cs="Arial"/>
                <w:snapToGrid w:val="0"/>
                <w:szCs w:val="22"/>
                <w:lang w:val="uk-UA"/>
              </w:rPr>
            </w:pP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3.2 Виконавець надає рахунок-фактуру до МОМ після надання усіх Послуг. Рахунок повинен включати</w:t>
            </w:r>
            <w:r w:rsidRPr="007663BD">
              <w:rPr>
                <w:rFonts w:ascii="Arial" w:hAnsi="Arial" w:cs="Arial"/>
                <w:snapToGrid w:val="0"/>
                <w:szCs w:val="22"/>
                <w:lang w:val="ru-RU"/>
              </w:rPr>
              <w:t xml:space="preserve">: </w:t>
            </w:r>
            <w:r w:rsidRPr="007663BD">
              <w:rPr>
                <w:rFonts w:ascii="Arial" w:hAnsi="Arial" w:cs="Arial"/>
                <w:snapToGrid w:val="0"/>
                <w:szCs w:val="22"/>
                <w:highlight w:val="lightGray"/>
                <w:lang w:val="ru-RU"/>
              </w:rPr>
              <w:t>[</w:t>
            </w:r>
            <w:r w:rsidRPr="007663BD">
              <w:rPr>
                <w:rFonts w:ascii="Arial" w:hAnsi="Arial" w:cs="Arial"/>
                <w:i/>
                <w:snapToGrid w:val="0"/>
                <w:szCs w:val="22"/>
                <w:highlight w:val="lightGray"/>
                <w:lang w:val="uk-UA"/>
              </w:rPr>
              <w:t>перелік наданих послуг</w:t>
            </w:r>
            <w:r w:rsidRPr="007663BD">
              <w:rPr>
                <w:rFonts w:ascii="Arial" w:hAnsi="Arial" w:cs="Arial"/>
                <w:i/>
                <w:snapToGrid w:val="0"/>
                <w:szCs w:val="22"/>
                <w:highlight w:val="lightGray"/>
                <w:lang w:val="ru-RU"/>
              </w:rPr>
              <w:t xml:space="preserve">, </w:t>
            </w:r>
            <w:r w:rsidRPr="007663BD">
              <w:rPr>
                <w:rFonts w:ascii="Arial" w:hAnsi="Arial" w:cs="Arial"/>
                <w:i/>
                <w:snapToGrid w:val="0"/>
                <w:szCs w:val="22"/>
                <w:highlight w:val="lightGray"/>
                <w:lang w:val="uk-UA"/>
              </w:rPr>
              <w:t>погодинну ставку</w:t>
            </w:r>
            <w:r w:rsidRPr="007663BD">
              <w:rPr>
                <w:rFonts w:ascii="Arial" w:hAnsi="Arial" w:cs="Arial"/>
                <w:i/>
                <w:snapToGrid w:val="0"/>
                <w:szCs w:val="22"/>
                <w:highlight w:val="lightGray"/>
                <w:lang w:val="ru-RU"/>
              </w:rPr>
              <w:t xml:space="preserve">, </w:t>
            </w:r>
            <w:r w:rsidRPr="007663BD">
              <w:rPr>
                <w:rFonts w:ascii="Arial" w:hAnsi="Arial" w:cs="Arial"/>
                <w:i/>
                <w:snapToGrid w:val="0"/>
                <w:szCs w:val="22"/>
                <w:highlight w:val="lightGray"/>
                <w:lang w:val="uk-UA"/>
              </w:rPr>
              <w:t>кількість годин роботи</w:t>
            </w:r>
            <w:r w:rsidRPr="007663BD">
              <w:rPr>
                <w:rFonts w:ascii="Arial" w:hAnsi="Arial" w:cs="Arial"/>
                <w:i/>
                <w:snapToGrid w:val="0"/>
                <w:szCs w:val="22"/>
                <w:highlight w:val="lightGray"/>
                <w:lang w:val="ru-RU"/>
              </w:rPr>
              <w:t xml:space="preserve">, </w:t>
            </w:r>
            <w:r w:rsidRPr="007663BD">
              <w:rPr>
                <w:rFonts w:ascii="Arial" w:hAnsi="Arial" w:cs="Arial"/>
                <w:i/>
                <w:snapToGrid w:val="0"/>
                <w:szCs w:val="22"/>
                <w:highlight w:val="lightGray"/>
                <w:lang w:val="uk-UA"/>
              </w:rPr>
              <w:t>будь-які дорожні або накладні витрати</w:t>
            </w:r>
            <w:r w:rsidRPr="007663BD">
              <w:rPr>
                <w:rFonts w:ascii="Arial" w:hAnsi="Arial" w:cs="Arial"/>
                <w:i/>
                <w:snapToGrid w:val="0"/>
                <w:szCs w:val="22"/>
                <w:highlight w:val="lightGray"/>
                <w:lang w:val="ru-RU"/>
              </w:rPr>
              <w:t>, (</w:t>
            </w:r>
            <w:r w:rsidRPr="007663BD">
              <w:rPr>
                <w:rFonts w:ascii="Arial" w:hAnsi="Arial" w:cs="Arial"/>
                <w:i/>
                <w:snapToGrid w:val="0"/>
                <w:szCs w:val="22"/>
                <w:highlight w:val="lightGray"/>
                <w:lang w:val="uk-UA"/>
              </w:rPr>
              <w:t>додайте</w:t>
            </w:r>
            <w:r w:rsidRPr="007663BD">
              <w:rPr>
                <w:rFonts w:ascii="Arial" w:hAnsi="Arial" w:cs="Arial"/>
                <w:i/>
                <w:snapToGrid w:val="0"/>
                <w:szCs w:val="22"/>
                <w:highlight w:val="lightGray"/>
                <w:lang w:val="ru-RU"/>
              </w:rPr>
              <w:t>/</w:t>
            </w:r>
            <w:r w:rsidRPr="007663BD">
              <w:rPr>
                <w:rFonts w:ascii="Arial" w:hAnsi="Arial" w:cs="Arial"/>
                <w:i/>
                <w:snapToGrid w:val="0"/>
                <w:szCs w:val="22"/>
                <w:highlight w:val="lightGray"/>
                <w:lang w:val="uk-UA"/>
              </w:rPr>
              <w:t>вилучіть</w:t>
            </w:r>
            <w:r w:rsidRPr="007663BD">
              <w:rPr>
                <w:rFonts w:ascii="Arial" w:hAnsi="Arial" w:cs="Arial"/>
                <w:i/>
                <w:snapToGrid w:val="0"/>
                <w:szCs w:val="22"/>
                <w:highlight w:val="lightGray"/>
                <w:lang w:val="ru-RU"/>
              </w:rPr>
              <w:t xml:space="preserve"> </w:t>
            </w:r>
            <w:r w:rsidRPr="007663BD">
              <w:rPr>
                <w:rFonts w:ascii="Arial" w:hAnsi="Arial" w:cs="Arial"/>
                <w:i/>
                <w:snapToGrid w:val="0"/>
                <w:szCs w:val="22"/>
                <w:highlight w:val="lightGray"/>
                <w:lang w:val="uk-UA"/>
              </w:rPr>
              <w:t>при необхідності</w:t>
            </w:r>
            <w:r w:rsidRPr="007663BD">
              <w:rPr>
                <w:rFonts w:ascii="Arial" w:hAnsi="Arial" w:cs="Arial"/>
                <w:i/>
                <w:snapToGrid w:val="0"/>
                <w:szCs w:val="22"/>
                <w:highlight w:val="lightGray"/>
                <w:lang w:val="ru-RU"/>
              </w:rPr>
              <w:t>)</w:t>
            </w:r>
            <w:r w:rsidRPr="007663BD">
              <w:rPr>
                <w:rFonts w:ascii="Arial" w:hAnsi="Arial" w:cs="Arial"/>
                <w:snapToGrid w:val="0"/>
                <w:szCs w:val="22"/>
                <w:highlight w:val="lightGray"/>
                <w:lang w:val="ru-RU"/>
              </w:rPr>
              <w:t>]</w:t>
            </w:r>
          </w:p>
          <w:p w:rsidR="00C62248" w:rsidRPr="007663BD" w:rsidRDefault="00C62248" w:rsidP="002923B0">
            <w:pPr>
              <w:pStyle w:val="BodyText"/>
              <w:rPr>
                <w:rFonts w:ascii="Arial" w:hAnsi="Arial" w:cs="Arial"/>
                <w:i/>
                <w:snapToGrid w:val="0"/>
                <w:szCs w:val="22"/>
                <w:lang w:val="uk-UA"/>
              </w:rPr>
            </w:pPr>
            <w:r w:rsidRPr="007663BD">
              <w:rPr>
                <w:rFonts w:ascii="Arial" w:hAnsi="Arial" w:cs="Arial"/>
                <w:snapToGrid w:val="0"/>
                <w:szCs w:val="22"/>
                <w:lang w:val="uk-UA"/>
              </w:rPr>
              <w:t xml:space="preserve">3.3 Платежі здійснюються через </w:t>
            </w:r>
            <w:r w:rsidRPr="007663BD">
              <w:rPr>
                <w:rFonts w:ascii="Arial" w:hAnsi="Arial" w:cs="Arial"/>
                <w:i/>
                <w:snapToGrid w:val="0"/>
                <w:szCs w:val="22"/>
                <w:highlight w:val="lightGray"/>
                <w:lang w:val="uk-UA"/>
              </w:rPr>
              <w:t>[вкажіть кількість днів](пропишіть дату словами)</w:t>
            </w:r>
            <w:r w:rsidRPr="007663BD">
              <w:rPr>
                <w:rFonts w:ascii="Arial" w:hAnsi="Arial" w:cs="Arial"/>
                <w:snapToGrid w:val="0"/>
                <w:szCs w:val="22"/>
                <w:lang w:val="uk-UA"/>
              </w:rPr>
              <w:t xml:space="preserve"> днів після отримання та затвердження МОМ рахунку-фактури. Оплата здійснюється у </w:t>
            </w:r>
            <w:r w:rsidRPr="007663BD">
              <w:rPr>
                <w:rFonts w:ascii="Arial" w:hAnsi="Arial" w:cs="Arial"/>
                <w:i/>
                <w:snapToGrid w:val="0"/>
                <w:szCs w:val="22"/>
                <w:highlight w:val="lightGray"/>
                <w:lang w:val="uk-UA"/>
              </w:rPr>
              <w:t>[валюта]</w:t>
            </w:r>
            <w:r w:rsidRPr="007663BD">
              <w:rPr>
                <w:rFonts w:ascii="Arial" w:hAnsi="Arial" w:cs="Arial"/>
                <w:snapToGrid w:val="0"/>
                <w:szCs w:val="22"/>
                <w:lang w:val="uk-UA"/>
              </w:rPr>
              <w:t xml:space="preserve"> </w:t>
            </w:r>
            <w:r w:rsidRPr="007663BD">
              <w:rPr>
                <w:rFonts w:ascii="Arial" w:hAnsi="Arial" w:cs="Arial"/>
                <w:i/>
                <w:snapToGrid w:val="0"/>
                <w:szCs w:val="22"/>
                <w:highlight w:val="lightGray"/>
                <w:lang w:val="uk-UA"/>
              </w:rPr>
              <w:t>[банківським переказом]</w:t>
            </w:r>
            <w:r w:rsidRPr="007663BD">
              <w:rPr>
                <w:rFonts w:ascii="Arial" w:hAnsi="Arial" w:cs="Arial"/>
                <w:snapToGrid w:val="0"/>
                <w:szCs w:val="22"/>
                <w:lang w:val="uk-UA"/>
              </w:rPr>
              <w:t xml:space="preserve"> на наступний банківський рахунок: </w:t>
            </w:r>
            <w:r w:rsidRPr="007663BD">
              <w:rPr>
                <w:rFonts w:ascii="Arial" w:hAnsi="Arial" w:cs="Arial"/>
                <w:i/>
                <w:snapToGrid w:val="0"/>
                <w:szCs w:val="22"/>
                <w:highlight w:val="lightGray"/>
                <w:lang w:val="uk-UA"/>
              </w:rPr>
              <w:lastRenderedPageBreak/>
              <w:t>[додайте реквізити банківського рахунку Виконавця</w:t>
            </w:r>
            <w:r w:rsidRPr="007663BD">
              <w:rPr>
                <w:rFonts w:ascii="Arial" w:hAnsi="Arial" w:cs="Arial"/>
                <w:i/>
                <w:snapToGrid w:val="0"/>
                <w:szCs w:val="22"/>
                <w:highlight w:val="lightGray"/>
                <w:lang w:val="ru-RU"/>
              </w:rPr>
              <w:t>]</w:t>
            </w:r>
            <w:r w:rsidRPr="007663BD">
              <w:rPr>
                <w:rFonts w:ascii="Arial" w:hAnsi="Arial" w:cs="Arial"/>
                <w:i/>
                <w:snapToGrid w:val="0"/>
                <w:szCs w:val="22"/>
                <w:lang w:val="uk-UA"/>
              </w:rPr>
              <w:t>.</w:t>
            </w:r>
          </w:p>
          <w:p w:rsidR="00C62248" w:rsidRPr="007663BD" w:rsidRDefault="00C62248" w:rsidP="002923B0">
            <w:pPr>
              <w:pStyle w:val="BodyText"/>
              <w:rPr>
                <w:rFonts w:ascii="Arial" w:hAnsi="Arial" w:cs="Arial"/>
                <w:szCs w:val="22"/>
                <w:lang w:val="uk-UA"/>
              </w:rPr>
            </w:pPr>
            <w:r w:rsidRPr="007663BD">
              <w:rPr>
                <w:rFonts w:ascii="Arial" w:hAnsi="Arial" w:cs="Arial"/>
                <w:snapToGrid w:val="0"/>
                <w:szCs w:val="22"/>
                <w:lang w:val="uk-UA"/>
              </w:rPr>
              <w:t xml:space="preserve">3.4 </w:t>
            </w:r>
            <w:r w:rsidRPr="007663BD">
              <w:rPr>
                <w:rFonts w:ascii="Arial" w:hAnsi="Arial" w:cs="Arial"/>
                <w:szCs w:val="22"/>
                <w:lang w:val="uk-UA"/>
              </w:rPr>
              <w:t xml:space="preserve">Виконавець несе відповідальність за сплату усіх податків, мит, зборів і платежів, які підлягають оплаті Виконавцем у зв'язку з цим Договором. </w:t>
            </w:r>
          </w:p>
          <w:p w:rsidR="00C62248" w:rsidRPr="007663BD" w:rsidRDefault="00C62248" w:rsidP="002923B0">
            <w:pPr>
              <w:pStyle w:val="BodyText"/>
              <w:rPr>
                <w:rFonts w:ascii="Arial" w:hAnsi="Arial" w:cs="Arial"/>
                <w:snapToGrid w:val="0"/>
                <w:szCs w:val="22"/>
                <w:lang w:val="uk-UA"/>
              </w:rPr>
            </w:pPr>
            <w:r w:rsidRPr="007663BD">
              <w:rPr>
                <w:rFonts w:ascii="Arial" w:hAnsi="Arial" w:cs="Arial"/>
                <w:szCs w:val="22"/>
                <w:lang w:val="uk-UA"/>
              </w:rPr>
              <w:t xml:space="preserve">3.5 </w:t>
            </w:r>
            <w:r w:rsidRPr="007663BD">
              <w:rPr>
                <w:rFonts w:ascii="Arial" w:hAnsi="Arial" w:cs="Arial"/>
                <w:color w:val="000000"/>
                <w:szCs w:val="22"/>
                <w:lang w:val="uk-UA"/>
              </w:rPr>
              <w:t xml:space="preserve">МОМ має право, без відступу від будь-якого іншого свого права, відкласти виплату частини або усієї </w:t>
            </w:r>
            <w:r w:rsidRPr="007663BD">
              <w:rPr>
                <w:rFonts w:ascii="Arial" w:hAnsi="Arial" w:cs="Arial"/>
                <w:snapToGrid w:val="0"/>
                <w:szCs w:val="22"/>
                <w:lang w:val="uk-UA"/>
              </w:rPr>
              <w:t>Суми оплати</w:t>
            </w:r>
            <w:r w:rsidRPr="007663BD">
              <w:rPr>
                <w:rFonts w:ascii="Arial" w:hAnsi="Arial" w:cs="Arial"/>
                <w:snapToGrid w:val="0"/>
                <w:szCs w:val="22"/>
                <w:lang w:val="ru-RU"/>
              </w:rPr>
              <w:t xml:space="preserve"> </w:t>
            </w:r>
            <w:r w:rsidRPr="007663BD">
              <w:rPr>
                <w:rFonts w:ascii="Arial" w:hAnsi="Arial" w:cs="Arial"/>
                <w:color w:val="000000"/>
                <w:szCs w:val="22"/>
                <w:lang w:val="uk-UA"/>
              </w:rPr>
              <w:t>до надання Виконавцем послуг, яких стосуються ці платежі, у спосіб, що задовольнятиме МОМ.</w:t>
            </w:r>
          </w:p>
        </w:tc>
      </w:tr>
      <w:tr w:rsidR="00C62248" w:rsidRPr="003F5AD1" w:rsidTr="002923B0">
        <w:trPr>
          <w:trHeight w:val="1620"/>
        </w:trPr>
        <w:tc>
          <w:tcPr>
            <w:tcW w:w="2500" w:type="pct"/>
            <w:shd w:val="clear" w:color="auto" w:fill="auto"/>
          </w:tcPr>
          <w:p w:rsidR="00C62248" w:rsidRPr="007663BD" w:rsidRDefault="00C62248" w:rsidP="002923B0">
            <w:pPr>
              <w:pStyle w:val="BodyText"/>
              <w:rPr>
                <w:rFonts w:ascii="Arial" w:hAnsi="Arial" w:cs="Arial"/>
                <w:b/>
                <w:szCs w:val="22"/>
                <w:lang w:val="en-GB"/>
              </w:rPr>
            </w:pPr>
            <w:r w:rsidRPr="007663BD">
              <w:rPr>
                <w:rFonts w:ascii="Arial" w:hAnsi="Arial" w:cs="Arial"/>
                <w:szCs w:val="22"/>
                <w:lang w:val="uk-UA"/>
              </w:rPr>
              <w:lastRenderedPageBreak/>
              <w:t>4</w:t>
            </w:r>
            <w:r w:rsidRPr="007663BD">
              <w:rPr>
                <w:rFonts w:ascii="Arial" w:hAnsi="Arial" w:cs="Arial"/>
                <w:szCs w:val="22"/>
                <w:lang w:val="en-GB"/>
              </w:rPr>
              <w:t xml:space="preserve">. </w:t>
            </w:r>
            <w:r w:rsidRPr="007663BD">
              <w:rPr>
                <w:rFonts w:ascii="Arial" w:hAnsi="Arial" w:cs="Arial"/>
                <w:b/>
                <w:szCs w:val="22"/>
                <w:lang w:val="en-GB"/>
              </w:rPr>
              <w:t>Warranties</w:t>
            </w:r>
          </w:p>
          <w:p w:rsidR="00C62248" w:rsidRPr="007663BD" w:rsidRDefault="00C62248" w:rsidP="002923B0">
            <w:pPr>
              <w:pStyle w:val="BodyText"/>
              <w:rPr>
                <w:rFonts w:ascii="Arial" w:hAnsi="Arial" w:cs="Arial"/>
                <w:szCs w:val="22"/>
                <w:lang w:val="en-GB"/>
              </w:rPr>
            </w:pPr>
            <w:r w:rsidRPr="007663BD">
              <w:rPr>
                <w:rFonts w:ascii="Arial" w:hAnsi="Arial" w:cs="Arial"/>
                <w:szCs w:val="22"/>
                <w:lang w:val="en-GB"/>
              </w:rPr>
              <w:t>4.1 The Service Provider warrants that:</w:t>
            </w:r>
          </w:p>
          <w:p w:rsidR="00C62248" w:rsidRPr="007663BD" w:rsidRDefault="00C62248" w:rsidP="002923B0">
            <w:pPr>
              <w:pStyle w:val="BodyText"/>
              <w:numPr>
                <w:ilvl w:val="0"/>
                <w:numId w:val="36"/>
              </w:numPr>
              <w:tabs>
                <w:tab w:val="clear" w:pos="1080"/>
                <w:tab w:val="num" w:pos="720"/>
              </w:tabs>
              <w:overflowPunct/>
              <w:autoSpaceDE/>
              <w:autoSpaceDN/>
              <w:adjustRightInd/>
              <w:spacing w:after="0" w:line="240" w:lineRule="auto"/>
              <w:ind w:left="0" w:firstLine="0"/>
              <w:textAlignment w:val="auto"/>
              <w:rPr>
                <w:rFonts w:ascii="Arial" w:hAnsi="Arial" w:cs="Arial"/>
                <w:szCs w:val="22"/>
                <w:lang w:val="en-GB"/>
              </w:rPr>
            </w:pPr>
            <w:r w:rsidRPr="007663BD">
              <w:rPr>
                <w:rFonts w:ascii="Arial" w:hAnsi="Arial" w:cs="Arial"/>
                <w:szCs w:val="22"/>
                <w:lang w:val="en-GB"/>
              </w:rPr>
              <w:t>It is a company financially sound and duly licensed, with adequate human resources, equipment, competence, expertise and skills necessary to provide fully and satisfactorily, within the stipulated completion period, all Services in accordance with this Agreement;</w:t>
            </w:r>
          </w:p>
          <w:p w:rsidR="00C62248" w:rsidRPr="007663BD" w:rsidRDefault="00C62248" w:rsidP="002923B0">
            <w:pPr>
              <w:pStyle w:val="BodyText"/>
              <w:numPr>
                <w:ilvl w:val="0"/>
                <w:numId w:val="36"/>
              </w:numPr>
              <w:tabs>
                <w:tab w:val="clear" w:pos="1080"/>
                <w:tab w:val="num" w:pos="720"/>
              </w:tabs>
              <w:overflowPunct/>
              <w:autoSpaceDE/>
              <w:autoSpaceDN/>
              <w:adjustRightInd/>
              <w:spacing w:after="0" w:line="240" w:lineRule="auto"/>
              <w:ind w:left="0" w:firstLine="0"/>
              <w:textAlignment w:val="auto"/>
              <w:rPr>
                <w:rFonts w:ascii="Arial" w:hAnsi="Arial" w:cs="Arial"/>
                <w:szCs w:val="22"/>
                <w:lang w:val="en-GB"/>
              </w:rPr>
            </w:pPr>
            <w:r w:rsidRPr="007663BD">
              <w:rPr>
                <w:rFonts w:ascii="Arial" w:hAnsi="Arial" w:cs="Arial"/>
                <w:szCs w:val="22"/>
                <w:lang w:val="en-GB"/>
              </w:rPr>
              <w:t>It shall comply with all applicable laws, ordinances, rules and regulation when performing its obligations under this Agreement</w:t>
            </w:r>
          </w:p>
          <w:p w:rsidR="00C62248" w:rsidRPr="007663BD" w:rsidRDefault="00C62248" w:rsidP="002923B0">
            <w:pPr>
              <w:pStyle w:val="BodyText"/>
              <w:rPr>
                <w:rFonts w:ascii="Arial" w:hAnsi="Arial" w:cs="Arial"/>
                <w:szCs w:val="22"/>
                <w:lang w:val="en-GB"/>
              </w:rPr>
            </w:pPr>
          </w:p>
          <w:p w:rsidR="00C62248" w:rsidRPr="007663BD" w:rsidRDefault="00C62248" w:rsidP="002923B0">
            <w:pPr>
              <w:pStyle w:val="BodyText"/>
              <w:numPr>
                <w:ilvl w:val="0"/>
                <w:numId w:val="36"/>
              </w:numPr>
              <w:tabs>
                <w:tab w:val="clear" w:pos="1080"/>
                <w:tab w:val="num" w:pos="720"/>
              </w:tabs>
              <w:overflowPunct/>
              <w:autoSpaceDE/>
              <w:autoSpaceDN/>
              <w:adjustRightInd/>
              <w:spacing w:after="0" w:line="240" w:lineRule="auto"/>
              <w:ind w:left="0" w:firstLine="0"/>
              <w:textAlignment w:val="auto"/>
              <w:rPr>
                <w:rFonts w:ascii="Arial" w:hAnsi="Arial" w:cs="Arial"/>
                <w:szCs w:val="22"/>
                <w:lang w:val="en-GB"/>
              </w:rPr>
            </w:pPr>
            <w:r w:rsidRPr="007663BD">
              <w:rPr>
                <w:rFonts w:ascii="Arial" w:hAnsi="Arial" w:cs="Arial"/>
                <w:szCs w:val="22"/>
                <w:lang w:val="en-GB"/>
              </w:rPr>
              <w:t xml:space="preserve">In all circumstances it shall act in the best interests of IOM; </w:t>
            </w:r>
          </w:p>
          <w:p w:rsidR="00C62248" w:rsidRPr="007663BD" w:rsidRDefault="00C62248" w:rsidP="002923B0">
            <w:pPr>
              <w:pStyle w:val="BodyText"/>
              <w:numPr>
                <w:ilvl w:val="0"/>
                <w:numId w:val="36"/>
              </w:numPr>
              <w:tabs>
                <w:tab w:val="clear" w:pos="1080"/>
                <w:tab w:val="num" w:pos="720"/>
              </w:tabs>
              <w:overflowPunct/>
              <w:autoSpaceDE/>
              <w:autoSpaceDN/>
              <w:adjustRightInd/>
              <w:spacing w:after="0" w:line="240" w:lineRule="auto"/>
              <w:ind w:left="0" w:firstLine="0"/>
              <w:textAlignment w:val="auto"/>
              <w:rPr>
                <w:rFonts w:ascii="Arial" w:hAnsi="Arial" w:cs="Arial"/>
                <w:szCs w:val="22"/>
                <w:lang w:val="en-GB"/>
              </w:rPr>
            </w:pPr>
            <w:r w:rsidRPr="007663BD">
              <w:rPr>
                <w:rFonts w:ascii="Arial" w:hAnsi="Arial" w:cs="Arial"/>
                <w:szCs w:val="22"/>
                <w:lang w:val="en-GB"/>
              </w:rPr>
              <w:t>No official of IOM or any third party has received or will be offered by the Service Provider any direct or indirect benefit arising from the Agreement or award thereof;</w:t>
            </w:r>
          </w:p>
          <w:p w:rsidR="00C62248" w:rsidRPr="007663BD" w:rsidRDefault="00C62248" w:rsidP="002923B0">
            <w:pPr>
              <w:pStyle w:val="BodyText"/>
              <w:numPr>
                <w:ilvl w:val="0"/>
                <w:numId w:val="36"/>
              </w:numPr>
              <w:tabs>
                <w:tab w:val="clear" w:pos="1080"/>
                <w:tab w:val="num" w:pos="720"/>
              </w:tabs>
              <w:overflowPunct/>
              <w:autoSpaceDE/>
              <w:autoSpaceDN/>
              <w:adjustRightInd/>
              <w:spacing w:after="0" w:line="240" w:lineRule="auto"/>
              <w:ind w:left="0" w:firstLine="0"/>
              <w:textAlignment w:val="auto"/>
              <w:rPr>
                <w:rFonts w:ascii="Arial" w:hAnsi="Arial" w:cs="Arial"/>
                <w:szCs w:val="22"/>
                <w:lang w:val="en-GB"/>
              </w:rPr>
            </w:pPr>
            <w:r w:rsidRPr="007663BD">
              <w:rPr>
                <w:rFonts w:ascii="Arial" w:hAnsi="Arial" w:cs="Arial"/>
                <w:szCs w:val="22"/>
                <w:lang w:val="en-GB"/>
              </w:rPr>
              <w:t>It has not misrepresented or concealed any material facts in the procuring of this Agreement;</w:t>
            </w:r>
          </w:p>
          <w:p w:rsidR="00C62248" w:rsidRPr="007663BD" w:rsidRDefault="00C62248" w:rsidP="002923B0">
            <w:pPr>
              <w:pStyle w:val="BodyText"/>
              <w:numPr>
                <w:ilvl w:val="0"/>
                <w:numId w:val="36"/>
              </w:numPr>
              <w:tabs>
                <w:tab w:val="clear" w:pos="1080"/>
                <w:tab w:val="num" w:pos="720"/>
              </w:tabs>
              <w:overflowPunct/>
              <w:autoSpaceDE/>
              <w:autoSpaceDN/>
              <w:adjustRightInd/>
              <w:spacing w:after="0" w:line="240" w:lineRule="auto"/>
              <w:ind w:left="0" w:firstLine="0"/>
              <w:textAlignment w:val="auto"/>
              <w:rPr>
                <w:rFonts w:ascii="Arial" w:hAnsi="Arial" w:cs="Arial"/>
                <w:szCs w:val="22"/>
                <w:lang w:val="en-GB"/>
              </w:rPr>
            </w:pPr>
            <w:r w:rsidRPr="007663BD">
              <w:rPr>
                <w:rFonts w:ascii="Arial" w:hAnsi="Arial" w:cs="Arial"/>
                <w:szCs w:val="22"/>
                <w:lang w:val="en-GB"/>
              </w:rPr>
              <w:t>The Service Provider, its staff or shareholders have not previously been declared by IOM ineligible to be awarded agreements by IOM;</w:t>
            </w:r>
          </w:p>
          <w:p w:rsidR="00C62248" w:rsidRPr="007663BD" w:rsidRDefault="00C62248" w:rsidP="002923B0">
            <w:pPr>
              <w:pStyle w:val="BodyText"/>
              <w:numPr>
                <w:ilvl w:val="0"/>
                <w:numId w:val="36"/>
              </w:numPr>
              <w:tabs>
                <w:tab w:val="clear" w:pos="1080"/>
                <w:tab w:val="num" w:pos="720"/>
              </w:tabs>
              <w:overflowPunct/>
              <w:autoSpaceDE/>
              <w:autoSpaceDN/>
              <w:adjustRightInd/>
              <w:spacing w:after="0" w:line="240" w:lineRule="auto"/>
              <w:ind w:left="0" w:firstLine="0"/>
              <w:textAlignment w:val="auto"/>
              <w:rPr>
                <w:rFonts w:ascii="Arial" w:hAnsi="Arial" w:cs="Arial"/>
                <w:szCs w:val="22"/>
                <w:lang w:val="en-GB"/>
              </w:rPr>
            </w:pPr>
            <w:r w:rsidRPr="007663BD">
              <w:rPr>
                <w:rFonts w:ascii="Arial" w:hAnsi="Arial" w:cs="Arial"/>
                <w:szCs w:val="22"/>
                <w:lang w:val="en-GB"/>
              </w:rPr>
              <w:t>It has or shall take out relevant insurance coverage for the period the Services are provided under this Agreement;</w:t>
            </w:r>
          </w:p>
          <w:p w:rsidR="00C62248" w:rsidRPr="007663BD" w:rsidRDefault="00C62248" w:rsidP="002923B0">
            <w:pPr>
              <w:pStyle w:val="BodyText"/>
              <w:numPr>
                <w:ilvl w:val="0"/>
                <w:numId w:val="36"/>
              </w:numPr>
              <w:tabs>
                <w:tab w:val="clear" w:pos="1080"/>
                <w:tab w:val="num" w:pos="720"/>
              </w:tabs>
              <w:overflowPunct/>
              <w:autoSpaceDE/>
              <w:autoSpaceDN/>
              <w:adjustRightInd/>
              <w:spacing w:after="0" w:line="240" w:lineRule="auto"/>
              <w:ind w:left="0" w:firstLine="0"/>
              <w:textAlignment w:val="auto"/>
              <w:rPr>
                <w:rStyle w:val="Strong"/>
                <w:rFonts w:ascii="Arial" w:hAnsi="Arial" w:cs="Arial"/>
                <w:b w:val="0"/>
                <w:bCs w:val="0"/>
                <w:snapToGrid w:val="0"/>
                <w:szCs w:val="22"/>
                <w:lang w:val="en-GB"/>
              </w:rPr>
            </w:pPr>
            <w:r w:rsidRPr="007663BD">
              <w:rPr>
                <w:rFonts w:ascii="Arial" w:hAnsi="Arial" w:cs="Arial"/>
                <w:szCs w:val="22"/>
                <w:lang w:val="en-GB"/>
              </w:rPr>
              <w:t xml:space="preserve">It shall abide by the highest ethical </w:t>
            </w:r>
            <w:r w:rsidRPr="007663BD">
              <w:rPr>
                <w:rFonts w:ascii="Arial" w:hAnsi="Arial" w:cs="Arial"/>
                <w:szCs w:val="22"/>
                <w:lang w:val="en-GB"/>
              </w:rPr>
              <w:lastRenderedPageBreak/>
              <w:t>standards in the performance of this Agreement, which includes not engaging in any discriminatory or exploitative practice or practice inconsistent with the rights set forth in the Convention on the Rights of the Child;</w:t>
            </w:r>
          </w:p>
          <w:p w:rsidR="00C62248" w:rsidRPr="007663BD" w:rsidRDefault="00C62248" w:rsidP="002923B0">
            <w:pPr>
              <w:pStyle w:val="BodyText"/>
              <w:rPr>
                <w:rFonts w:ascii="Arial" w:hAnsi="Arial" w:cs="Arial"/>
                <w:snapToGrid w:val="0"/>
                <w:szCs w:val="22"/>
                <w:lang w:val="en-GB"/>
              </w:rPr>
            </w:pPr>
            <w:proofErr w:type="spellStart"/>
            <w:r w:rsidRPr="007663BD">
              <w:rPr>
                <w:rStyle w:val="Strong"/>
                <w:rFonts w:ascii="Arial" w:eastAsia="Arial" w:hAnsi="Arial" w:cs="Arial"/>
                <w:b w:val="0"/>
                <w:color w:val="000000"/>
                <w:szCs w:val="22"/>
              </w:rPr>
              <w:t>i</w:t>
            </w:r>
            <w:proofErr w:type="spellEnd"/>
            <w:r w:rsidRPr="007663BD">
              <w:rPr>
                <w:rStyle w:val="Strong"/>
                <w:rFonts w:ascii="Arial" w:eastAsia="Arial" w:hAnsi="Arial" w:cs="Arial"/>
                <w:b w:val="0"/>
                <w:color w:val="000000"/>
                <w:szCs w:val="22"/>
              </w:rPr>
              <w:t xml:space="preserve">) </w:t>
            </w:r>
            <w:r w:rsidRPr="007663BD">
              <w:rPr>
                <w:rFonts w:ascii="Arial" w:hAnsi="Arial" w:cs="Arial"/>
                <w:szCs w:val="22"/>
                <w:lang w:val="en-GB"/>
              </w:rPr>
              <w:t>The Price specified in clause 3.1 of this Agreement shall constitute the sole remuneration in connection with this Agreement.  The Service Provider shall not accept for its own benefit any trade commission, discount or similar payment in connection with activities pursuant to this Agreement or the discharge of its obligations thereunder. The Service Provider shall ensure that any subcontractors, as well as the personnel and agents of either of them, similarly, shall not receive any such additional remuneration.</w:t>
            </w:r>
            <w:r w:rsidRPr="007663BD">
              <w:rPr>
                <w:rFonts w:ascii="Arial" w:hAnsi="Arial" w:cs="Arial"/>
                <w:snapToGrid w:val="0"/>
                <w:szCs w:val="22"/>
                <w:lang w:val="en-GB"/>
              </w:rPr>
              <w:t xml:space="preserve"> </w:t>
            </w:r>
          </w:p>
          <w:p w:rsidR="00C62248" w:rsidRDefault="00C62248" w:rsidP="002923B0">
            <w:pPr>
              <w:pStyle w:val="BodyText"/>
              <w:rPr>
                <w:rFonts w:ascii="Arial" w:hAnsi="Arial" w:cs="Arial"/>
                <w:snapToGrid w:val="0"/>
                <w:szCs w:val="22"/>
                <w:lang w:val="en-GB"/>
              </w:rPr>
            </w:pPr>
          </w:p>
          <w:p w:rsidR="00C62248" w:rsidRDefault="00C62248" w:rsidP="002923B0">
            <w:pPr>
              <w:pStyle w:val="BodyText"/>
              <w:rPr>
                <w:rFonts w:ascii="Arial" w:hAnsi="Arial" w:cs="Arial"/>
                <w:snapToGrid w:val="0"/>
                <w:szCs w:val="22"/>
                <w:lang w:val="en-GB"/>
              </w:rPr>
            </w:pPr>
          </w:p>
          <w:p w:rsidR="00C62248" w:rsidRDefault="00C62248" w:rsidP="002923B0">
            <w:pPr>
              <w:pStyle w:val="BodyText"/>
              <w:rPr>
                <w:rFonts w:ascii="Arial" w:hAnsi="Arial" w:cs="Arial"/>
                <w:snapToGrid w:val="0"/>
                <w:szCs w:val="22"/>
                <w:lang w:val="en-GB"/>
              </w:rPr>
            </w:pPr>
          </w:p>
          <w:p w:rsidR="00C62248" w:rsidRDefault="00C62248" w:rsidP="002923B0">
            <w:pPr>
              <w:pStyle w:val="BodyText"/>
              <w:rPr>
                <w:rFonts w:ascii="Arial" w:hAnsi="Arial" w:cs="Arial"/>
                <w:snapToGrid w:val="0"/>
                <w:szCs w:val="22"/>
                <w:lang w:val="en-GB"/>
              </w:rPr>
            </w:pPr>
          </w:p>
          <w:p w:rsidR="00C62248" w:rsidRPr="007663BD" w:rsidRDefault="00C62248" w:rsidP="002923B0">
            <w:pPr>
              <w:pStyle w:val="BodyText"/>
              <w:rPr>
                <w:rFonts w:ascii="Arial" w:hAnsi="Arial" w:cs="Arial"/>
                <w:szCs w:val="22"/>
                <w:lang w:val="uk-UA"/>
              </w:rPr>
            </w:pPr>
            <w:r w:rsidRPr="007663BD">
              <w:rPr>
                <w:rFonts w:ascii="Arial" w:hAnsi="Arial" w:cs="Arial"/>
                <w:snapToGrid w:val="0"/>
                <w:szCs w:val="22"/>
                <w:lang w:val="en-GB"/>
              </w:rPr>
              <w:t xml:space="preserve">4.2 </w:t>
            </w:r>
            <w:r w:rsidRPr="007663BD">
              <w:rPr>
                <w:rFonts w:ascii="Arial" w:hAnsi="Arial" w:cs="Arial"/>
                <w:szCs w:val="22"/>
                <w:lang w:val="en-GB"/>
              </w:rPr>
              <w:t>The Service Provider further warrants that it shall:</w:t>
            </w:r>
          </w:p>
          <w:p w:rsidR="00C62248" w:rsidRPr="007663BD" w:rsidRDefault="00C62248" w:rsidP="002923B0">
            <w:pPr>
              <w:pStyle w:val="BodyText"/>
              <w:rPr>
                <w:rFonts w:ascii="Arial" w:hAnsi="Arial" w:cs="Arial"/>
                <w:szCs w:val="22"/>
                <w:lang w:val="uk-UA"/>
              </w:rPr>
            </w:pPr>
          </w:p>
          <w:p w:rsidR="00C62248" w:rsidRPr="007663BD" w:rsidRDefault="00C62248" w:rsidP="002923B0">
            <w:pPr>
              <w:pStyle w:val="BodyText"/>
              <w:rPr>
                <w:rStyle w:val="Strong"/>
                <w:rFonts w:ascii="Arial" w:eastAsia="Arial" w:hAnsi="Arial" w:cs="Arial"/>
                <w:b w:val="0"/>
                <w:color w:val="000000"/>
                <w:szCs w:val="22"/>
                <w:lang w:val="en-GB"/>
              </w:rPr>
            </w:pPr>
            <w:r w:rsidRPr="007663BD">
              <w:rPr>
                <w:rFonts w:ascii="Arial" w:hAnsi="Arial" w:cs="Arial"/>
                <w:szCs w:val="22"/>
              </w:rPr>
              <w:t>a)</w:t>
            </w:r>
            <w:r w:rsidRPr="007663BD">
              <w:rPr>
                <w:rStyle w:val="Strong"/>
                <w:rFonts w:ascii="Arial" w:eastAsia="Arial" w:hAnsi="Arial" w:cs="Arial"/>
                <w:b w:val="0"/>
                <w:color w:val="000000"/>
                <w:szCs w:val="22"/>
                <w:lang w:val="en-GB"/>
              </w:rPr>
              <w:t xml:space="preserve">Take all appropriate measures to prohibit and prevent actual, attempted and threatened sexual exploitation and abuse </w:t>
            </w:r>
            <w:r w:rsidRPr="007663BD">
              <w:rPr>
                <w:rStyle w:val="Strong"/>
                <w:rFonts w:ascii="Arial" w:eastAsia="Arial" w:hAnsi="Arial" w:cs="Arial"/>
                <w:b w:val="0"/>
                <w:color w:val="000000"/>
                <w:szCs w:val="22"/>
                <w:lang w:val="uk-UA"/>
              </w:rPr>
              <w:t>(</w:t>
            </w:r>
            <w:r w:rsidRPr="007663BD">
              <w:rPr>
                <w:rStyle w:val="Strong"/>
                <w:rFonts w:ascii="Arial" w:eastAsia="Arial" w:hAnsi="Arial" w:cs="Arial"/>
                <w:b w:val="0"/>
                <w:color w:val="000000"/>
                <w:szCs w:val="22"/>
                <w:lang w:val="en-GB"/>
              </w:rPr>
              <w:t>SEA) by its employees or any other persons engaged and controlled by it to perform activities under this Agreement (“Other personnel”). For the purpose of this Agreement SEA shall include:</w:t>
            </w:r>
          </w:p>
          <w:p w:rsidR="00C62248" w:rsidRPr="007663BD" w:rsidRDefault="00C62248" w:rsidP="002923B0">
            <w:pPr>
              <w:pStyle w:val="BodyText"/>
              <w:ind w:left="270"/>
              <w:rPr>
                <w:rStyle w:val="Strong"/>
                <w:rFonts w:ascii="Arial" w:eastAsia="Arial" w:hAnsi="Arial" w:cs="Arial"/>
                <w:b w:val="0"/>
                <w:color w:val="000000"/>
                <w:szCs w:val="22"/>
                <w:lang w:val="en-GB"/>
              </w:rPr>
            </w:pPr>
            <w:r w:rsidRPr="007663BD">
              <w:rPr>
                <w:rStyle w:val="Strong"/>
                <w:rFonts w:ascii="Arial" w:eastAsia="Arial" w:hAnsi="Arial" w:cs="Arial"/>
                <w:b w:val="0"/>
                <w:color w:val="000000"/>
                <w:szCs w:val="22"/>
                <w:lang w:val="en-GB"/>
              </w:rPr>
              <w:t xml:space="preserve">1.Exchanging any money, goods, services, preferential treatment, job opportunities or other advantages for sexual favour or activities, including humiliating or degrading treatment of a sexual nature; abusing a position of vulnerability differential power or trust for sexual purposes, and physical intrusion of a sexual nature whether by force or under unequal or coercive </w:t>
            </w:r>
            <w:r w:rsidRPr="007663BD">
              <w:rPr>
                <w:rStyle w:val="Strong"/>
                <w:rFonts w:ascii="Arial" w:eastAsia="Arial" w:hAnsi="Arial" w:cs="Arial"/>
                <w:b w:val="0"/>
                <w:color w:val="000000"/>
                <w:szCs w:val="22"/>
                <w:lang w:val="en-GB"/>
              </w:rPr>
              <w:lastRenderedPageBreak/>
              <w:t>conditions.</w:t>
            </w:r>
          </w:p>
          <w:p w:rsidR="00C62248" w:rsidRPr="007663BD" w:rsidRDefault="00C62248" w:rsidP="002923B0">
            <w:pPr>
              <w:pStyle w:val="BodyText"/>
              <w:rPr>
                <w:rStyle w:val="Strong"/>
                <w:rFonts w:ascii="Arial" w:eastAsia="Arial" w:hAnsi="Arial" w:cs="Arial"/>
                <w:b w:val="0"/>
                <w:color w:val="000000"/>
                <w:szCs w:val="22"/>
              </w:rPr>
            </w:pPr>
            <w:r w:rsidRPr="007663BD">
              <w:rPr>
                <w:rStyle w:val="Strong"/>
                <w:rFonts w:ascii="Arial" w:eastAsia="Arial" w:hAnsi="Arial" w:cs="Arial"/>
                <w:b w:val="0"/>
                <w:color w:val="000000"/>
                <w:szCs w:val="22"/>
                <w:lang w:val="en-GB"/>
              </w:rPr>
              <w:t xml:space="preserve">2. Engaging in sexual activity with a person under the age of 18 (“child”), except if the child is legally married to the concerned employee or other personnel and </w:t>
            </w:r>
            <w:r w:rsidRPr="007663BD">
              <w:rPr>
                <w:rStyle w:val="Strong"/>
                <w:rFonts w:ascii="Arial" w:eastAsia="Arial" w:hAnsi="Arial" w:cs="Arial"/>
                <w:b w:val="0"/>
                <w:color w:val="000000"/>
                <w:szCs w:val="22"/>
                <w:u w:val="single"/>
                <w:lang w:val="en-GB"/>
              </w:rPr>
              <w:t>is over the age of majority or consent both in the child’s country of citizenship and in the country of citizenship of the concerned employee or other personnel.</w:t>
            </w:r>
            <w:r w:rsidRPr="007663BD">
              <w:rPr>
                <w:rStyle w:val="Strong"/>
                <w:rFonts w:ascii="Arial" w:eastAsia="Arial" w:hAnsi="Arial" w:cs="Arial"/>
                <w:b w:val="0"/>
                <w:color w:val="000000"/>
                <w:szCs w:val="22"/>
                <w:lang w:val="en-GB"/>
              </w:rPr>
              <w:t xml:space="preserve"> </w:t>
            </w:r>
          </w:p>
          <w:p w:rsidR="00C62248" w:rsidRPr="007663BD" w:rsidRDefault="00C62248" w:rsidP="002923B0">
            <w:pPr>
              <w:pStyle w:val="BodyText"/>
              <w:rPr>
                <w:rStyle w:val="Strong"/>
                <w:rFonts w:ascii="Arial" w:eastAsia="Arial" w:hAnsi="Arial" w:cs="Arial"/>
                <w:b w:val="0"/>
                <w:color w:val="000000"/>
                <w:szCs w:val="22"/>
              </w:rPr>
            </w:pPr>
          </w:p>
          <w:p w:rsidR="00C62248" w:rsidRPr="007663BD" w:rsidRDefault="00C62248" w:rsidP="002923B0">
            <w:pPr>
              <w:pStyle w:val="BodyText"/>
              <w:tabs>
                <w:tab w:val="left" w:pos="450"/>
              </w:tabs>
              <w:ind w:left="90"/>
              <w:rPr>
                <w:rStyle w:val="Strong"/>
                <w:rFonts w:ascii="Arial" w:eastAsia="Arial" w:hAnsi="Arial" w:cs="Arial"/>
                <w:b w:val="0"/>
                <w:color w:val="000000"/>
                <w:szCs w:val="22"/>
              </w:rPr>
            </w:pPr>
            <w:r w:rsidRPr="007663BD">
              <w:rPr>
                <w:rStyle w:val="Strong"/>
                <w:rFonts w:ascii="Arial" w:eastAsia="Arial" w:hAnsi="Arial" w:cs="Arial"/>
                <w:b w:val="0"/>
                <w:color w:val="000000"/>
                <w:szCs w:val="22"/>
                <w:lang w:val="en-GB"/>
              </w:rPr>
              <w:t>(b)</w:t>
            </w:r>
            <w:r w:rsidRPr="007663BD">
              <w:rPr>
                <w:rStyle w:val="Strong"/>
                <w:rFonts w:ascii="Arial" w:eastAsia="Arial" w:hAnsi="Arial" w:cs="Arial"/>
                <w:b w:val="0"/>
                <w:color w:val="000000"/>
                <w:szCs w:val="22"/>
                <w:lang w:val="en-GB"/>
              </w:rPr>
              <w:tab/>
              <w:t xml:space="preserve">Strongly discourage its employees or other personnel having sexual relationships with IOM beneficiaries. </w:t>
            </w:r>
          </w:p>
          <w:p w:rsidR="00C62248" w:rsidRDefault="00C62248" w:rsidP="002923B0">
            <w:pPr>
              <w:pStyle w:val="BodyText"/>
              <w:tabs>
                <w:tab w:val="left" w:pos="450"/>
              </w:tabs>
              <w:ind w:left="90"/>
              <w:rPr>
                <w:rStyle w:val="Strong"/>
                <w:rFonts w:ascii="Arial" w:eastAsia="Arial" w:hAnsi="Arial" w:cs="Arial"/>
                <w:b w:val="0"/>
                <w:color w:val="000000"/>
                <w:szCs w:val="22"/>
                <w:lang w:val="en-GB"/>
              </w:rPr>
            </w:pPr>
          </w:p>
          <w:p w:rsidR="00C62248" w:rsidRPr="007663BD" w:rsidRDefault="00C62248" w:rsidP="002923B0">
            <w:pPr>
              <w:pStyle w:val="BodyText"/>
              <w:tabs>
                <w:tab w:val="left" w:pos="450"/>
              </w:tabs>
              <w:ind w:left="90"/>
              <w:rPr>
                <w:rStyle w:val="Strong"/>
                <w:rFonts w:ascii="Arial" w:eastAsia="Arial" w:hAnsi="Arial" w:cs="Arial"/>
                <w:b w:val="0"/>
                <w:color w:val="000000"/>
                <w:szCs w:val="22"/>
                <w:lang w:val="uk-UA"/>
              </w:rPr>
            </w:pPr>
            <w:r w:rsidRPr="007663BD">
              <w:rPr>
                <w:rStyle w:val="Strong"/>
                <w:rFonts w:ascii="Arial" w:eastAsia="Arial" w:hAnsi="Arial" w:cs="Arial"/>
                <w:b w:val="0"/>
                <w:color w:val="000000"/>
                <w:szCs w:val="22"/>
                <w:lang w:val="en-GB"/>
              </w:rPr>
              <w:t>(c)</w:t>
            </w:r>
            <w:r w:rsidRPr="007663BD">
              <w:rPr>
                <w:rStyle w:val="Strong"/>
                <w:rFonts w:ascii="Arial" w:eastAsia="Arial" w:hAnsi="Arial" w:cs="Arial"/>
                <w:b w:val="0"/>
                <w:color w:val="000000"/>
                <w:szCs w:val="22"/>
                <w:lang w:val="en-GB"/>
              </w:rPr>
              <w:tab/>
              <w:t>Report timely to IOM any allegations or suspicions of SEA, and investigate and take appropriate corrective measures, including imposing disciplinary measures on the person who has committed SEA.</w:t>
            </w:r>
          </w:p>
          <w:p w:rsidR="00C62248" w:rsidRPr="007663BD" w:rsidRDefault="00C62248" w:rsidP="002923B0">
            <w:pPr>
              <w:pStyle w:val="BodyText"/>
              <w:tabs>
                <w:tab w:val="left" w:pos="450"/>
              </w:tabs>
              <w:ind w:left="90"/>
              <w:rPr>
                <w:rStyle w:val="Strong"/>
                <w:rFonts w:ascii="Arial" w:eastAsia="Arial" w:hAnsi="Arial" w:cs="Arial"/>
                <w:b w:val="0"/>
                <w:color w:val="000000"/>
                <w:szCs w:val="22"/>
                <w:lang w:val="uk-UA"/>
              </w:rPr>
            </w:pPr>
          </w:p>
          <w:p w:rsidR="00C62248" w:rsidRPr="007663BD" w:rsidRDefault="00C62248" w:rsidP="002923B0">
            <w:pPr>
              <w:pStyle w:val="BodyText"/>
              <w:tabs>
                <w:tab w:val="left" w:pos="450"/>
              </w:tabs>
              <w:ind w:left="90"/>
              <w:rPr>
                <w:rStyle w:val="Strong"/>
                <w:rFonts w:ascii="Arial" w:eastAsia="Arial" w:hAnsi="Arial" w:cs="Arial"/>
                <w:b w:val="0"/>
                <w:color w:val="000000"/>
                <w:szCs w:val="22"/>
                <w:lang w:val="uk-UA"/>
              </w:rPr>
            </w:pPr>
          </w:p>
          <w:p w:rsidR="00C62248" w:rsidRPr="007663BD" w:rsidRDefault="00C62248" w:rsidP="002923B0">
            <w:pPr>
              <w:pStyle w:val="BodyText"/>
              <w:tabs>
                <w:tab w:val="left" w:pos="450"/>
              </w:tabs>
              <w:ind w:left="90"/>
              <w:rPr>
                <w:rStyle w:val="Strong"/>
                <w:rFonts w:ascii="Arial" w:eastAsia="Arial" w:hAnsi="Arial" w:cs="Arial"/>
                <w:b w:val="0"/>
                <w:color w:val="000000"/>
                <w:szCs w:val="22"/>
                <w:lang w:val="uk-UA"/>
              </w:rPr>
            </w:pPr>
          </w:p>
          <w:p w:rsidR="00C62248" w:rsidRPr="007663BD" w:rsidRDefault="00C62248" w:rsidP="002923B0">
            <w:pPr>
              <w:pStyle w:val="BodyText"/>
              <w:tabs>
                <w:tab w:val="left" w:pos="450"/>
              </w:tabs>
              <w:ind w:left="90"/>
              <w:rPr>
                <w:rStyle w:val="Strong"/>
                <w:rFonts w:ascii="Arial" w:eastAsia="Arial" w:hAnsi="Arial" w:cs="Arial"/>
                <w:b w:val="0"/>
                <w:color w:val="000000"/>
                <w:szCs w:val="22"/>
                <w:lang w:val="uk-UA"/>
              </w:rPr>
            </w:pPr>
            <w:r w:rsidRPr="007663BD">
              <w:rPr>
                <w:rStyle w:val="Strong"/>
                <w:rFonts w:ascii="Arial" w:eastAsia="Arial" w:hAnsi="Arial" w:cs="Arial"/>
                <w:b w:val="0"/>
                <w:color w:val="000000"/>
                <w:szCs w:val="22"/>
                <w:lang w:val="en-GB"/>
              </w:rPr>
              <w:t>(d)</w:t>
            </w:r>
            <w:r w:rsidRPr="007663BD">
              <w:rPr>
                <w:rStyle w:val="Strong"/>
                <w:rFonts w:ascii="Arial" w:eastAsia="Arial" w:hAnsi="Arial" w:cs="Arial"/>
                <w:b w:val="0"/>
                <w:color w:val="000000"/>
                <w:szCs w:val="22"/>
                <w:lang w:val="en-GB"/>
              </w:rPr>
              <w:tab/>
              <w:t xml:space="preserve">Ensure that the SEA provisions are included in all subcontracts.   </w:t>
            </w:r>
          </w:p>
          <w:p w:rsidR="00C62248" w:rsidRPr="007663BD" w:rsidRDefault="00C62248" w:rsidP="002923B0">
            <w:pPr>
              <w:pStyle w:val="BodyText"/>
              <w:tabs>
                <w:tab w:val="left" w:pos="450"/>
              </w:tabs>
              <w:ind w:left="90"/>
              <w:rPr>
                <w:rStyle w:val="Strong"/>
                <w:rFonts w:ascii="Arial" w:eastAsia="Arial" w:hAnsi="Arial" w:cs="Arial"/>
                <w:b w:val="0"/>
                <w:color w:val="000000"/>
                <w:szCs w:val="22"/>
                <w:lang w:val="uk-UA"/>
              </w:rPr>
            </w:pPr>
          </w:p>
          <w:p w:rsidR="00C62248" w:rsidRPr="007663BD" w:rsidRDefault="00C62248" w:rsidP="002923B0">
            <w:pPr>
              <w:pStyle w:val="BodyText"/>
              <w:tabs>
                <w:tab w:val="left" w:pos="450"/>
              </w:tabs>
              <w:ind w:left="90"/>
              <w:rPr>
                <w:rStyle w:val="Strong"/>
                <w:rFonts w:ascii="Arial" w:eastAsia="Arial" w:hAnsi="Arial" w:cs="Arial"/>
                <w:b w:val="0"/>
                <w:color w:val="000000"/>
                <w:szCs w:val="22"/>
                <w:lang w:val="uk-UA"/>
              </w:rPr>
            </w:pPr>
            <w:r w:rsidRPr="007663BD">
              <w:rPr>
                <w:rStyle w:val="Strong"/>
                <w:rFonts w:ascii="Arial" w:eastAsia="Arial" w:hAnsi="Arial" w:cs="Arial"/>
                <w:b w:val="0"/>
                <w:color w:val="000000"/>
                <w:szCs w:val="22"/>
                <w:lang w:val="en-GB"/>
              </w:rPr>
              <w:t>(e)</w:t>
            </w:r>
            <w:r w:rsidRPr="007663BD">
              <w:rPr>
                <w:rStyle w:val="Strong"/>
                <w:rFonts w:ascii="Arial" w:eastAsia="Arial" w:hAnsi="Arial" w:cs="Arial"/>
                <w:b w:val="0"/>
                <w:color w:val="000000"/>
                <w:szCs w:val="22"/>
                <w:lang w:val="en-GB"/>
              </w:rPr>
              <w:tab/>
              <w:t>Adhere to above commitments at all times. Failure to comply with (a)-(d) shall constitute grounds for immediate termination of this Agreement.</w:t>
            </w:r>
          </w:p>
          <w:p w:rsidR="00C62248" w:rsidRPr="007663BD" w:rsidRDefault="00C62248" w:rsidP="002923B0">
            <w:pPr>
              <w:pStyle w:val="BodyText"/>
              <w:tabs>
                <w:tab w:val="left" w:pos="450"/>
              </w:tabs>
              <w:ind w:left="90"/>
              <w:rPr>
                <w:rStyle w:val="Strong"/>
                <w:rFonts w:ascii="Arial" w:eastAsia="Arial" w:hAnsi="Arial" w:cs="Arial"/>
                <w:b w:val="0"/>
                <w:color w:val="000000"/>
                <w:szCs w:val="22"/>
                <w:lang w:val="uk-UA"/>
              </w:rPr>
            </w:pPr>
          </w:p>
          <w:p w:rsidR="00C62248" w:rsidRPr="007663BD" w:rsidRDefault="00C62248" w:rsidP="002923B0">
            <w:pPr>
              <w:pStyle w:val="BodyText"/>
              <w:rPr>
                <w:rFonts w:ascii="Arial" w:hAnsi="Arial" w:cs="Arial"/>
                <w:szCs w:val="22"/>
                <w:lang w:val="en-GB"/>
              </w:rPr>
            </w:pPr>
            <w:r w:rsidRPr="007663BD">
              <w:rPr>
                <w:rFonts w:ascii="Arial" w:hAnsi="Arial" w:cs="Arial"/>
                <w:szCs w:val="22"/>
                <w:lang w:val="en-GB"/>
              </w:rPr>
              <w:t xml:space="preserve">4.3 </w:t>
            </w:r>
            <w:r w:rsidRPr="007663BD">
              <w:rPr>
                <w:rFonts w:ascii="Arial" w:hAnsi="Arial" w:cs="Arial"/>
                <w:snapToGrid w:val="0"/>
                <w:szCs w:val="22"/>
                <w:lang w:val="en-GB"/>
              </w:rPr>
              <w:t>The above warranties shall survive the expiration or termination of this Agreement.</w:t>
            </w:r>
          </w:p>
          <w:p w:rsidR="00C62248" w:rsidRPr="007663BD" w:rsidRDefault="00C62248" w:rsidP="002923B0">
            <w:pPr>
              <w:pStyle w:val="BodyText"/>
              <w:rPr>
                <w:rStyle w:val="Strong"/>
                <w:rFonts w:ascii="Arial" w:eastAsia="Arial" w:hAnsi="Arial" w:cs="Arial"/>
                <w:color w:val="000000"/>
                <w:szCs w:val="22"/>
                <w:lang w:val="en-GB"/>
              </w:rPr>
            </w:pPr>
            <w:r w:rsidRPr="007663BD">
              <w:rPr>
                <w:rStyle w:val="Strong"/>
                <w:rFonts w:ascii="Arial" w:eastAsia="Arial" w:hAnsi="Arial" w:cs="Arial"/>
                <w:color w:val="000000"/>
                <w:szCs w:val="22"/>
                <w:lang w:val="en-GB"/>
              </w:rPr>
              <w:t>5. Assignment and Subcontracting</w:t>
            </w:r>
          </w:p>
          <w:p w:rsidR="00C62248" w:rsidRPr="007663BD" w:rsidRDefault="00C62248" w:rsidP="002923B0">
            <w:pPr>
              <w:pStyle w:val="BodyText"/>
              <w:rPr>
                <w:rStyle w:val="Strong"/>
                <w:rFonts w:ascii="Arial" w:eastAsia="Arial" w:hAnsi="Arial" w:cs="Arial"/>
                <w:b w:val="0"/>
                <w:color w:val="000000"/>
                <w:szCs w:val="22"/>
                <w:lang w:val="en-GB"/>
              </w:rPr>
            </w:pPr>
          </w:p>
          <w:p w:rsidR="00C62248" w:rsidRPr="007663BD" w:rsidRDefault="00C62248" w:rsidP="002923B0">
            <w:pPr>
              <w:pStyle w:val="BodyText"/>
              <w:rPr>
                <w:rStyle w:val="Strong"/>
                <w:rFonts w:ascii="Arial" w:eastAsia="Arial" w:hAnsi="Arial" w:cs="Arial"/>
                <w:b w:val="0"/>
                <w:color w:val="000000"/>
                <w:szCs w:val="22"/>
                <w:lang w:val="en-GB"/>
              </w:rPr>
            </w:pPr>
            <w:r w:rsidRPr="007663BD">
              <w:rPr>
                <w:rStyle w:val="Strong"/>
                <w:rFonts w:ascii="Arial" w:eastAsia="Arial" w:hAnsi="Arial" w:cs="Arial"/>
                <w:b w:val="0"/>
                <w:color w:val="000000"/>
                <w:szCs w:val="22"/>
                <w:lang w:val="en-GB"/>
              </w:rPr>
              <w:t>5.1</w:t>
            </w:r>
            <w:r w:rsidRPr="007663BD">
              <w:rPr>
                <w:rStyle w:val="Strong"/>
                <w:rFonts w:ascii="Arial" w:eastAsia="Arial" w:hAnsi="Arial" w:cs="Arial"/>
                <w:b w:val="0"/>
                <w:color w:val="000000"/>
                <w:szCs w:val="22"/>
                <w:lang w:val="en-GB"/>
              </w:rPr>
              <w:tab/>
              <w:t xml:space="preserve">The Service Provider shall not assign or subcontract the activities under this Agreement in part or all, unless agreed upon in writing in advance by IOM. Any subcontract entered into by the Service Provider without approval in writing by IOM may be cause for </w:t>
            </w:r>
            <w:r w:rsidRPr="007663BD">
              <w:rPr>
                <w:rStyle w:val="Strong"/>
                <w:rFonts w:ascii="Arial" w:eastAsia="Arial" w:hAnsi="Arial" w:cs="Arial"/>
                <w:b w:val="0"/>
                <w:color w:val="000000"/>
                <w:szCs w:val="22"/>
                <w:lang w:val="en-GB"/>
              </w:rPr>
              <w:lastRenderedPageBreak/>
              <w:t>termination of the Agreement.</w:t>
            </w:r>
          </w:p>
          <w:p w:rsidR="00C62248" w:rsidRPr="007663BD" w:rsidRDefault="00C62248" w:rsidP="002923B0">
            <w:pPr>
              <w:pStyle w:val="BodyText"/>
              <w:rPr>
                <w:rStyle w:val="Strong"/>
                <w:rFonts w:ascii="Arial" w:eastAsia="Arial" w:hAnsi="Arial" w:cs="Arial"/>
                <w:b w:val="0"/>
                <w:color w:val="000000"/>
                <w:szCs w:val="22"/>
                <w:lang w:val="en-GB"/>
              </w:rPr>
            </w:pPr>
          </w:p>
          <w:p w:rsidR="00C62248" w:rsidRPr="007663BD" w:rsidRDefault="00C62248" w:rsidP="002923B0">
            <w:pPr>
              <w:pStyle w:val="BodyText"/>
              <w:rPr>
                <w:rStyle w:val="Strong"/>
                <w:rFonts w:ascii="Arial" w:eastAsia="Arial" w:hAnsi="Arial" w:cs="Arial"/>
                <w:b w:val="0"/>
                <w:color w:val="000000"/>
                <w:szCs w:val="22"/>
                <w:lang w:val="en-GB"/>
              </w:rPr>
            </w:pPr>
            <w:r w:rsidRPr="007663BD">
              <w:rPr>
                <w:rStyle w:val="Strong"/>
                <w:rFonts w:ascii="Arial" w:eastAsia="Arial" w:hAnsi="Arial" w:cs="Arial"/>
                <w:b w:val="0"/>
                <w:color w:val="000000"/>
                <w:szCs w:val="22"/>
                <w:lang w:val="en-GB"/>
              </w:rPr>
              <w:t>5.2</w:t>
            </w:r>
            <w:r w:rsidRPr="007663BD">
              <w:rPr>
                <w:rStyle w:val="Strong"/>
                <w:rFonts w:ascii="Arial" w:eastAsia="Arial" w:hAnsi="Arial" w:cs="Arial"/>
                <w:b w:val="0"/>
                <w:color w:val="000000"/>
                <w:szCs w:val="22"/>
                <w:lang w:val="en-GB"/>
              </w:rPr>
              <w:tab/>
              <w:t>In certain exceptional circumstances by prior written approval of IOM, specific jobs and portions of the Services may be assigned to a subcontractor. Notwithstanding the said written approval, the Service Provider shall not be relieved of any liability or obligation under this Agreement nor shall it create any contractual relation between the subcontractor and IOM. The Service Provider remains bound and liable thereunder and it shall be directly responsible to IOM for any faulty performance under the subcontract.  The subcontractor shall have no cause of action against IOM for any breach of the subcontract.</w:t>
            </w:r>
          </w:p>
          <w:p w:rsidR="00C62248" w:rsidRPr="007663BD" w:rsidRDefault="00C62248" w:rsidP="002923B0">
            <w:pPr>
              <w:pStyle w:val="BodyText"/>
              <w:rPr>
                <w:rFonts w:ascii="Arial" w:hAnsi="Arial" w:cs="Arial"/>
                <w:snapToGrid w:val="0"/>
                <w:szCs w:val="22"/>
              </w:rPr>
            </w:pPr>
          </w:p>
        </w:tc>
        <w:tc>
          <w:tcPr>
            <w:tcW w:w="2500" w:type="pct"/>
            <w:shd w:val="clear" w:color="auto" w:fill="auto"/>
          </w:tcPr>
          <w:p w:rsidR="00C62248" w:rsidRPr="007663BD" w:rsidRDefault="00C62248" w:rsidP="002923B0">
            <w:pPr>
              <w:pStyle w:val="BodyText"/>
              <w:rPr>
                <w:rFonts w:ascii="Arial" w:hAnsi="Arial" w:cs="Arial"/>
                <w:b/>
                <w:szCs w:val="22"/>
              </w:rPr>
            </w:pPr>
            <w:r w:rsidRPr="007663BD">
              <w:rPr>
                <w:rFonts w:ascii="Arial" w:hAnsi="Arial" w:cs="Arial"/>
                <w:snapToGrid w:val="0"/>
                <w:szCs w:val="22"/>
                <w:lang w:val="uk-UA"/>
              </w:rPr>
              <w:lastRenderedPageBreak/>
              <w:t xml:space="preserve">4. </w:t>
            </w:r>
            <w:r w:rsidRPr="007663BD">
              <w:rPr>
                <w:rFonts w:ascii="Arial" w:hAnsi="Arial" w:cs="Arial"/>
                <w:b/>
                <w:szCs w:val="22"/>
                <w:lang w:val="uk-UA"/>
              </w:rPr>
              <w:t>Гарантії</w:t>
            </w:r>
          </w:p>
          <w:p w:rsidR="00C62248" w:rsidRPr="007663BD" w:rsidRDefault="00C62248" w:rsidP="002923B0">
            <w:pPr>
              <w:pStyle w:val="BodyText"/>
              <w:rPr>
                <w:rFonts w:ascii="Arial" w:hAnsi="Arial" w:cs="Arial"/>
                <w:szCs w:val="22"/>
              </w:rPr>
            </w:pPr>
            <w:r w:rsidRPr="007663BD">
              <w:rPr>
                <w:rFonts w:ascii="Arial" w:hAnsi="Arial" w:cs="Arial"/>
                <w:szCs w:val="22"/>
              </w:rPr>
              <w:t xml:space="preserve">4.1 </w:t>
            </w:r>
            <w:r w:rsidRPr="007663BD">
              <w:rPr>
                <w:rFonts w:ascii="Arial" w:hAnsi="Arial" w:cs="Arial"/>
                <w:snapToGrid w:val="0"/>
                <w:szCs w:val="22"/>
                <w:lang w:val="uk-UA"/>
              </w:rPr>
              <w:t>Виконавець гарантує, що:</w:t>
            </w:r>
          </w:p>
          <w:p w:rsidR="00C62248" w:rsidRPr="007663BD" w:rsidRDefault="00C62248" w:rsidP="002923B0">
            <w:pPr>
              <w:pStyle w:val="BodyText"/>
              <w:rPr>
                <w:rFonts w:ascii="Arial" w:hAnsi="Arial" w:cs="Arial"/>
                <w:szCs w:val="22"/>
                <w:lang w:val="uk-UA"/>
              </w:rPr>
            </w:pPr>
            <w:r w:rsidRPr="007663BD">
              <w:rPr>
                <w:rFonts w:ascii="Arial" w:hAnsi="Arial" w:cs="Arial"/>
                <w:snapToGrid w:val="0"/>
                <w:szCs w:val="22"/>
              </w:rPr>
              <w:t>a</w:t>
            </w:r>
            <w:r w:rsidRPr="007663BD">
              <w:rPr>
                <w:rFonts w:ascii="Arial" w:hAnsi="Arial" w:cs="Arial"/>
                <w:snapToGrid w:val="0"/>
                <w:szCs w:val="22"/>
                <w:lang w:val="uk-UA"/>
              </w:rPr>
              <w:t xml:space="preserve">) </w:t>
            </w:r>
            <w:r w:rsidRPr="007663BD">
              <w:rPr>
                <w:rFonts w:ascii="Arial" w:hAnsi="Arial" w:cs="Arial"/>
                <w:szCs w:val="22"/>
                <w:lang w:val="uk-UA"/>
              </w:rPr>
              <w:t>Він є фінансово спроможним і належним чином ліцензованим, з відповідною кількістю працівників, обладнання, відповідним рівнем компетентності, досвіду та навиків, необхідних для надання, протягом встановленого терміну, усіх Послуг згідно з цим Договором;</w:t>
            </w:r>
          </w:p>
          <w:p w:rsidR="00C62248" w:rsidRPr="007663BD" w:rsidRDefault="00C62248" w:rsidP="002923B0">
            <w:pPr>
              <w:pStyle w:val="BodyText"/>
              <w:rPr>
                <w:rFonts w:ascii="Arial" w:hAnsi="Arial" w:cs="Arial"/>
                <w:szCs w:val="22"/>
                <w:lang w:val="uk-UA"/>
              </w:rPr>
            </w:pPr>
            <w:r w:rsidRPr="007663BD">
              <w:rPr>
                <w:rFonts w:ascii="Arial" w:hAnsi="Arial" w:cs="Arial"/>
                <w:szCs w:val="22"/>
                <w:lang w:val="en-GB"/>
              </w:rPr>
              <w:t>b</w:t>
            </w:r>
            <w:r w:rsidRPr="007663BD">
              <w:rPr>
                <w:rFonts w:ascii="Arial" w:hAnsi="Arial" w:cs="Arial"/>
                <w:szCs w:val="22"/>
                <w:lang w:val="uk-UA"/>
              </w:rPr>
              <w:t>) Він дотримується усіх відповідних законів, розпоряджень, правил та підзаконних актів у процесі виконання своїх зобов’язань згідно з Договором</w:t>
            </w:r>
          </w:p>
          <w:p w:rsidR="00C62248" w:rsidRPr="007663BD" w:rsidRDefault="00C62248" w:rsidP="002923B0">
            <w:pPr>
              <w:pStyle w:val="BodyText"/>
              <w:rPr>
                <w:rFonts w:ascii="Arial" w:hAnsi="Arial" w:cs="Arial"/>
                <w:szCs w:val="22"/>
                <w:lang w:val="uk-UA"/>
              </w:rPr>
            </w:pPr>
            <w:r w:rsidRPr="007663BD">
              <w:rPr>
                <w:rFonts w:ascii="Arial" w:hAnsi="Arial" w:cs="Arial"/>
                <w:szCs w:val="22"/>
                <w:lang w:val="en-GB"/>
              </w:rPr>
              <w:t>c</w:t>
            </w:r>
            <w:r w:rsidRPr="007663BD">
              <w:rPr>
                <w:rFonts w:ascii="Arial" w:hAnsi="Arial" w:cs="Arial"/>
                <w:szCs w:val="22"/>
                <w:lang w:val="ru-RU"/>
              </w:rPr>
              <w:t xml:space="preserve">) </w:t>
            </w:r>
            <w:r w:rsidRPr="007663BD">
              <w:rPr>
                <w:rFonts w:ascii="Arial" w:hAnsi="Arial" w:cs="Arial"/>
                <w:szCs w:val="22"/>
                <w:lang w:val="uk-UA"/>
              </w:rPr>
              <w:t>За будь-яких обставин він діятиме в інтересах МОМ;</w:t>
            </w:r>
          </w:p>
          <w:p w:rsidR="00C62248" w:rsidRPr="007663BD" w:rsidRDefault="00C62248" w:rsidP="002923B0">
            <w:pPr>
              <w:pStyle w:val="BodyText"/>
              <w:rPr>
                <w:rFonts w:ascii="Arial" w:hAnsi="Arial" w:cs="Arial"/>
                <w:szCs w:val="22"/>
                <w:lang w:val="uk-UA"/>
              </w:rPr>
            </w:pPr>
            <w:r w:rsidRPr="007663BD">
              <w:rPr>
                <w:rFonts w:ascii="Arial" w:hAnsi="Arial" w:cs="Arial"/>
                <w:szCs w:val="22"/>
                <w:lang w:val="en-GB"/>
              </w:rPr>
              <w:t>d</w:t>
            </w:r>
            <w:r w:rsidRPr="007663BD">
              <w:rPr>
                <w:rFonts w:ascii="Arial" w:hAnsi="Arial" w:cs="Arial"/>
                <w:szCs w:val="22"/>
                <w:lang w:val="ru-RU"/>
              </w:rPr>
              <w:t xml:space="preserve">) </w:t>
            </w:r>
            <w:r w:rsidRPr="007663BD">
              <w:rPr>
                <w:rFonts w:ascii="Arial" w:hAnsi="Arial" w:cs="Arial"/>
                <w:szCs w:val="22"/>
                <w:lang w:val="uk-UA"/>
              </w:rPr>
              <w:t>Жодний співробітник МОМ або будь-яка інша третя сторона не отримували від Виконавця ніякого прямого або опосередкованого зиску у зв’язку з цим Договором або винагороди за нього;</w:t>
            </w:r>
          </w:p>
          <w:p w:rsidR="00C62248" w:rsidRPr="007663BD" w:rsidRDefault="00C62248" w:rsidP="002923B0">
            <w:pPr>
              <w:pStyle w:val="BodyText"/>
              <w:rPr>
                <w:rFonts w:ascii="Arial" w:hAnsi="Arial" w:cs="Arial"/>
                <w:szCs w:val="22"/>
                <w:lang w:val="uk-UA"/>
              </w:rPr>
            </w:pPr>
            <w:r w:rsidRPr="007663BD">
              <w:rPr>
                <w:rFonts w:ascii="Arial" w:hAnsi="Arial" w:cs="Arial"/>
                <w:szCs w:val="22"/>
                <w:lang w:val="en-GB"/>
              </w:rPr>
              <w:t>e</w:t>
            </w:r>
            <w:r w:rsidRPr="007663BD">
              <w:rPr>
                <w:rFonts w:ascii="Arial" w:hAnsi="Arial" w:cs="Arial"/>
                <w:szCs w:val="22"/>
                <w:lang w:val="ru-RU"/>
              </w:rPr>
              <w:t xml:space="preserve">) </w:t>
            </w:r>
            <w:r w:rsidRPr="007663BD">
              <w:rPr>
                <w:rFonts w:ascii="Arial" w:hAnsi="Arial" w:cs="Arial"/>
                <w:szCs w:val="22"/>
                <w:lang w:val="uk-UA"/>
              </w:rPr>
              <w:t>Він не приховав та не перекрутив будь-які фактичні дані у процесі виконанняя цього Договору;</w:t>
            </w:r>
          </w:p>
          <w:p w:rsidR="00C62248" w:rsidRPr="007663BD" w:rsidRDefault="00C62248" w:rsidP="002923B0">
            <w:pPr>
              <w:pStyle w:val="BodyText"/>
              <w:rPr>
                <w:rFonts w:ascii="Arial" w:hAnsi="Arial" w:cs="Arial"/>
                <w:szCs w:val="22"/>
                <w:lang w:val="uk-UA"/>
              </w:rPr>
            </w:pPr>
            <w:r w:rsidRPr="007663BD">
              <w:rPr>
                <w:rFonts w:ascii="Arial" w:hAnsi="Arial" w:cs="Arial"/>
                <w:szCs w:val="22"/>
                <w:lang w:val="en-GB"/>
              </w:rPr>
              <w:t>f</w:t>
            </w:r>
            <w:r w:rsidRPr="007663BD">
              <w:rPr>
                <w:rFonts w:ascii="Arial" w:hAnsi="Arial" w:cs="Arial"/>
                <w:szCs w:val="22"/>
                <w:lang w:val="ru-RU"/>
              </w:rPr>
              <w:t xml:space="preserve">) </w:t>
            </w:r>
            <w:r w:rsidRPr="007663BD">
              <w:rPr>
                <w:rFonts w:ascii="Arial" w:hAnsi="Arial" w:cs="Arial"/>
                <w:szCs w:val="22"/>
                <w:lang w:val="uk-UA"/>
              </w:rPr>
              <w:t>Виконавець, його персонал або акціонери раніше не проголошувались МОМ неприйнятними для укладання контрактів з МОМ;</w:t>
            </w:r>
          </w:p>
          <w:p w:rsidR="00C62248" w:rsidRPr="007663BD" w:rsidRDefault="00C62248" w:rsidP="002923B0">
            <w:pPr>
              <w:pStyle w:val="BodyText"/>
              <w:rPr>
                <w:rFonts w:ascii="Arial" w:hAnsi="Arial" w:cs="Arial"/>
                <w:szCs w:val="22"/>
                <w:lang w:val="uk-UA"/>
              </w:rPr>
            </w:pPr>
            <w:r w:rsidRPr="007663BD">
              <w:rPr>
                <w:rFonts w:ascii="Arial" w:hAnsi="Arial" w:cs="Arial"/>
                <w:szCs w:val="22"/>
                <w:lang w:val="en-GB"/>
              </w:rPr>
              <w:t>g</w:t>
            </w:r>
            <w:r w:rsidRPr="007663BD">
              <w:rPr>
                <w:rFonts w:ascii="Arial" w:hAnsi="Arial" w:cs="Arial"/>
                <w:szCs w:val="22"/>
                <w:lang w:val="ru-RU"/>
              </w:rPr>
              <w:t xml:space="preserve">) </w:t>
            </w:r>
            <w:r w:rsidRPr="007663BD">
              <w:rPr>
                <w:rFonts w:ascii="Arial" w:hAnsi="Arial" w:cs="Arial"/>
                <w:szCs w:val="22"/>
                <w:lang w:val="uk-UA"/>
              </w:rPr>
              <w:t xml:space="preserve">Він має або забезпечить відповідне страхове покриття на період надання </w:t>
            </w:r>
            <w:r w:rsidRPr="007663BD">
              <w:rPr>
                <w:rFonts w:ascii="Arial" w:hAnsi="Arial" w:cs="Arial"/>
                <w:szCs w:val="22"/>
                <w:lang w:val="uk-UA"/>
              </w:rPr>
              <w:lastRenderedPageBreak/>
              <w:t>Послуг в рамках цього Договору;</w:t>
            </w:r>
          </w:p>
          <w:p w:rsidR="00C62248" w:rsidRPr="007663BD" w:rsidRDefault="00C62248" w:rsidP="002923B0">
            <w:pPr>
              <w:pStyle w:val="BodyText"/>
              <w:rPr>
                <w:rFonts w:ascii="Arial" w:hAnsi="Arial" w:cs="Arial"/>
                <w:szCs w:val="22"/>
                <w:lang w:val="uk-UA"/>
              </w:rPr>
            </w:pPr>
            <w:r w:rsidRPr="007663BD">
              <w:rPr>
                <w:rFonts w:ascii="Arial" w:hAnsi="Arial" w:cs="Arial"/>
                <w:szCs w:val="22"/>
                <w:lang w:val="en-GB"/>
              </w:rPr>
              <w:t>h</w:t>
            </w:r>
            <w:r w:rsidRPr="007663BD">
              <w:rPr>
                <w:rFonts w:ascii="Arial" w:hAnsi="Arial" w:cs="Arial"/>
                <w:szCs w:val="22"/>
                <w:lang w:val="uk-UA"/>
              </w:rPr>
              <w:t>) Він буде дотримуватись найвищих етичних стандартів у процесі виконання цього Договору, що включає відмову від будь-якої дискримінаційної або експлуататорської практики, або практики, яка є несумісною з правами, передбаченими Конвенцією про права дитини;</w:t>
            </w:r>
          </w:p>
          <w:p w:rsidR="00C62248" w:rsidRPr="007663BD" w:rsidRDefault="00C62248" w:rsidP="002923B0">
            <w:pPr>
              <w:pStyle w:val="BodyText"/>
              <w:rPr>
                <w:rStyle w:val="Strong"/>
                <w:rFonts w:ascii="Arial" w:eastAsia="Arial" w:hAnsi="Arial" w:cs="Arial"/>
                <w:b w:val="0"/>
                <w:color w:val="000000"/>
                <w:szCs w:val="22"/>
                <w:lang w:val="uk-UA"/>
              </w:rPr>
            </w:pPr>
            <w:proofErr w:type="spellStart"/>
            <w:r w:rsidRPr="007663BD">
              <w:rPr>
                <w:rStyle w:val="Strong"/>
                <w:rFonts w:ascii="Arial" w:eastAsia="Arial" w:hAnsi="Arial" w:cs="Arial"/>
                <w:b w:val="0"/>
                <w:color w:val="000000"/>
                <w:szCs w:val="22"/>
              </w:rPr>
              <w:t>i</w:t>
            </w:r>
            <w:proofErr w:type="spellEnd"/>
            <w:r w:rsidRPr="007663BD">
              <w:rPr>
                <w:rStyle w:val="Strong"/>
                <w:rFonts w:ascii="Arial" w:eastAsia="Arial" w:hAnsi="Arial" w:cs="Arial"/>
                <w:b w:val="0"/>
                <w:color w:val="000000"/>
                <w:szCs w:val="22"/>
                <w:lang w:val="ru-RU"/>
              </w:rPr>
              <w:t xml:space="preserve">) </w:t>
            </w:r>
            <w:r w:rsidRPr="007663BD">
              <w:rPr>
                <w:rStyle w:val="Strong"/>
                <w:rFonts w:ascii="Arial" w:eastAsia="Arial" w:hAnsi="Arial" w:cs="Arial"/>
                <w:b w:val="0"/>
                <w:color w:val="000000"/>
                <w:szCs w:val="22"/>
                <w:lang w:val="uk-UA"/>
              </w:rPr>
              <w:t xml:space="preserve">Сума, зазначена в пункті </w:t>
            </w:r>
            <w:r w:rsidRPr="007663BD">
              <w:rPr>
                <w:rStyle w:val="Strong"/>
                <w:rFonts w:ascii="Arial" w:eastAsia="Arial" w:hAnsi="Arial" w:cs="Arial"/>
                <w:b w:val="0"/>
                <w:color w:val="000000"/>
                <w:szCs w:val="22"/>
                <w:lang w:val="ru-RU"/>
              </w:rPr>
              <w:t>3</w:t>
            </w:r>
            <w:r w:rsidRPr="007663BD">
              <w:rPr>
                <w:rStyle w:val="Strong"/>
                <w:rFonts w:ascii="Arial" w:eastAsia="Arial" w:hAnsi="Arial" w:cs="Arial"/>
                <w:b w:val="0"/>
                <w:color w:val="000000"/>
                <w:szCs w:val="22"/>
                <w:lang w:val="uk-UA"/>
              </w:rPr>
              <w:t xml:space="preserve">.1 цього Договору є </w:t>
            </w:r>
            <w:r w:rsidRPr="007663BD">
              <w:rPr>
                <w:rStyle w:val="Strong"/>
                <w:rFonts w:ascii="Arial" w:eastAsia="Arial" w:hAnsi="Arial" w:cs="Arial"/>
                <w:b w:val="0"/>
                <w:color w:val="000000"/>
                <w:szCs w:val="22"/>
                <w:lang w:val="ru-RU"/>
              </w:rPr>
              <w:t xml:space="preserve">єдиною винагородою у зв’язку з </w:t>
            </w:r>
            <w:r w:rsidRPr="007663BD">
              <w:rPr>
                <w:rStyle w:val="Strong"/>
                <w:rFonts w:ascii="Arial" w:eastAsia="Arial" w:hAnsi="Arial" w:cs="Arial"/>
                <w:b w:val="0"/>
                <w:color w:val="000000"/>
                <w:szCs w:val="22"/>
                <w:lang w:val="uk-UA"/>
              </w:rPr>
              <w:t>цим Договором</w:t>
            </w:r>
            <w:r w:rsidRPr="007663BD">
              <w:rPr>
                <w:rStyle w:val="Strong"/>
                <w:rFonts w:ascii="Arial" w:eastAsia="Arial" w:hAnsi="Arial" w:cs="Arial"/>
                <w:b w:val="0"/>
                <w:color w:val="000000"/>
                <w:szCs w:val="22"/>
                <w:lang w:val="ru-RU"/>
              </w:rPr>
              <w:t xml:space="preserve">. </w:t>
            </w:r>
            <w:r w:rsidRPr="007663BD">
              <w:rPr>
                <w:rStyle w:val="Strong"/>
                <w:rFonts w:ascii="Arial" w:eastAsia="Arial" w:hAnsi="Arial" w:cs="Arial"/>
                <w:b w:val="0"/>
                <w:color w:val="000000"/>
                <w:szCs w:val="22"/>
                <w:lang w:val="uk-UA"/>
              </w:rPr>
              <w:t>Виконавець</w:t>
            </w:r>
            <w:r w:rsidRPr="007663BD">
              <w:rPr>
                <w:rStyle w:val="Strong"/>
                <w:rFonts w:ascii="Arial" w:eastAsia="Arial" w:hAnsi="Arial" w:cs="Arial"/>
                <w:b w:val="0"/>
                <w:color w:val="000000"/>
                <w:szCs w:val="22"/>
                <w:lang w:val="ru-RU"/>
              </w:rPr>
              <w:t xml:space="preserve"> не отримає на свою користь будь-</w:t>
            </w:r>
            <w:r w:rsidRPr="007663BD">
              <w:rPr>
                <w:rStyle w:val="Strong"/>
                <w:rFonts w:ascii="Arial" w:eastAsia="Arial" w:hAnsi="Arial" w:cs="Arial"/>
                <w:b w:val="0"/>
                <w:color w:val="000000"/>
                <w:szCs w:val="22"/>
                <w:lang w:val="uk-UA"/>
              </w:rPr>
              <w:t>якої комісійної винагороди, знижки або аналогічної оплати у зв’язку із заходами, що мають відношення до цього Договору або у зв’язку з виконанням</w:t>
            </w:r>
            <w:r w:rsidRPr="007663BD">
              <w:rPr>
                <w:rStyle w:val="Strong"/>
                <w:rFonts w:ascii="Arial" w:eastAsia="Arial" w:hAnsi="Arial" w:cs="Arial"/>
                <w:b w:val="0"/>
                <w:color w:val="000000"/>
                <w:szCs w:val="22"/>
                <w:lang w:val="ru-RU"/>
              </w:rPr>
              <w:t xml:space="preserve"> своїх зобов’язань </w:t>
            </w:r>
            <w:r w:rsidRPr="007663BD">
              <w:rPr>
                <w:rStyle w:val="Strong"/>
                <w:rFonts w:ascii="Arial" w:eastAsia="Arial" w:hAnsi="Arial" w:cs="Arial"/>
                <w:b w:val="0"/>
                <w:color w:val="000000"/>
                <w:szCs w:val="22"/>
                <w:lang w:val="uk-UA"/>
              </w:rPr>
              <w:t>за цим</w:t>
            </w:r>
            <w:r w:rsidRPr="007663BD">
              <w:rPr>
                <w:rStyle w:val="Strong"/>
                <w:rFonts w:ascii="Arial" w:eastAsia="Arial" w:hAnsi="Arial" w:cs="Arial"/>
                <w:b w:val="0"/>
                <w:color w:val="000000"/>
                <w:szCs w:val="22"/>
                <w:lang w:val="ru-RU"/>
              </w:rPr>
              <w:t xml:space="preserve"> </w:t>
            </w:r>
            <w:r w:rsidRPr="007663BD">
              <w:rPr>
                <w:rStyle w:val="Strong"/>
                <w:rFonts w:ascii="Arial" w:eastAsia="Arial" w:hAnsi="Arial" w:cs="Arial"/>
                <w:b w:val="0"/>
                <w:color w:val="000000"/>
                <w:szCs w:val="22"/>
                <w:lang w:val="uk-UA"/>
              </w:rPr>
              <w:t>Договором</w:t>
            </w:r>
            <w:r w:rsidRPr="007663BD">
              <w:rPr>
                <w:rStyle w:val="Strong"/>
                <w:rFonts w:ascii="Arial" w:eastAsia="Arial" w:hAnsi="Arial" w:cs="Arial"/>
                <w:b w:val="0"/>
                <w:color w:val="000000"/>
                <w:szCs w:val="22"/>
                <w:lang w:val="ru-RU"/>
              </w:rPr>
              <w:t xml:space="preserve">. </w:t>
            </w:r>
            <w:r w:rsidRPr="007663BD">
              <w:rPr>
                <w:rStyle w:val="Strong"/>
                <w:rFonts w:ascii="Arial" w:eastAsia="Arial" w:hAnsi="Arial" w:cs="Arial"/>
                <w:b w:val="0"/>
                <w:color w:val="000000"/>
                <w:szCs w:val="22"/>
                <w:lang w:val="uk-UA"/>
              </w:rPr>
              <w:t>Виконавець</w:t>
            </w:r>
            <w:r w:rsidRPr="007663BD">
              <w:rPr>
                <w:rStyle w:val="Strong"/>
                <w:rFonts w:ascii="Arial" w:eastAsia="Arial" w:hAnsi="Arial" w:cs="Arial"/>
                <w:b w:val="0"/>
                <w:color w:val="000000"/>
                <w:szCs w:val="22"/>
                <w:lang w:val="ru-RU"/>
              </w:rPr>
              <w:t xml:space="preserve"> забезпечує, що будь-які субпідрядни</w:t>
            </w:r>
            <w:r w:rsidRPr="007663BD">
              <w:rPr>
                <w:rStyle w:val="Strong"/>
                <w:rFonts w:ascii="Arial" w:eastAsia="Arial" w:hAnsi="Arial" w:cs="Arial"/>
                <w:b w:val="0"/>
                <w:color w:val="000000"/>
                <w:szCs w:val="22"/>
                <w:lang w:val="uk-UA"/>
              </w:rPr>
              <w:t>к</w:t>
            </w:r>
            <w:r w:rsidRPr="007663BD">
              <w:rPr>
                <w:rStyle w:val="Strong"/>
                <w:rFonts w:ascii="Arial" w:eastAsia="Arial" w:hAnsi="Arial" w:cs="Arial"/>
                <w:b w:val="0"/>
                <w:color w:val="000000"/>
                <w:szCs w:val="22"/>
                <w:lang w:val="ru-RU"/>
              </w:rPr>
              <w:t>и, а також їх персонал та агенти, також не отримують ніякої додаткової винагороди</w:t>
            </w:r>
            <w:r w:rsidRPr="007663BD">
              <w:rPr>
                <w:rStyle w:val="Strong"/>
                <w:rFonts w:ascii="Arial" w:eastAsia="Arial" w:hAnsi="Arial" w:cs="Arial"/>
                <w:b w:val="0"/>
                <w:color w:val="000000"/>
                <w:szCs w:val="22"/>
                <w:lang w:val="uk-UA"/>
              </w:rPr>
              <w:t>.</w:t>
            </w:r>
          </w:p>
          <w:p w:rsidR="00C62248" w:rsidRPr="007663BD" w:rsidRDefault="00C62248" w:rsidP="002923B0">
            <w:pPr>
              <w:pStyle w:val="BodyText"/>
              <w:rPr>
                <w:rStyle w:val="Strong"/>
                <w:rFonts w:ascii="Arial" w:eastAsia="Arial" w:hAnsi="Arial" w:cs="Arial"/>
                <w:b w:val="0"/>
                <w:color w:val="000000"/>
                <w:szCs w:val="22"/>
                <w:lang w:val="ru-RU"/>
              </w:rPr>
            </w:pPr>
          </w:p>
          <w:p w:rsidR="00C62248" w:rsidRPr="007663BD" w:rsidRDefault="00C62248" w:rsidP="002923B0">
            <w:pPr>
              <w:pStyle w:val="BodyText"/>
              <w:rPr>
                <w:rFonts w:ascii="Arial" w:hAnsi="Arial" w:cs="Arial"/>
                <w:snapToGrid w:val="0"/>
                <w:szCs w:val="22"/>
                <w:lang w:val="ru-RU"/>
              </w:rPr>
            </w:pPr>
            <w:r w:rsidRPr="007663BD">
              <w:rPr>
                <w:rStyle w:val="Strong"/>
                <w:rFonts w:ascii="Arial" w:eastAsia="Arial" w:hAnsi="Arial" w:cs="Arial"/>
                <w:b w:val="0"/>
                <w:color w:val="000000"/>
                <w:szCs w:val="22"/>
                <w:lang w:val="ru-RU"/>
              </w:rPr>
              <w:t xml:space="preserve">4.2 </w:t>
            </w:r>
            <w:r w:rsidRPr="007663BD">
              <w:rPr>
                <w:rFonts w:ascii="Arial" w:hAnsi="Arial" w:cs="Arial"/>
                <w:snapToGrid w:val="0"/>
                <w:szCs w:val="22"/>
                <w:lang w:val="uk-UA"/>
              </w:rPr>
              <w:t>Виконавець також гарантує, що:</w:t>
            </w:r>
          </w:p>
          <w:p w:rsidR="00C62248" w:rsidRPr="007663BD" w:rsidRDefault="00C62248" w:rsidP="002923B0">
            <w:pPr>
              <w:pStyle w:val="BodyText"/>
              <w:rPr>
                <w:rFonts w:ascii="Arial" w:hAnsi="Arial" w:cs="Arial"/>
                <w:snapToGrid w:val="0"/>
                <w:szCs w:val="22"/>
                <w:lang w:val="ru-RU"/>
              </w:rPr>
            </w:pPr>
          </w:p>
          <w:p w:rsidR="00C62248" w:rsidRPr="007663BD" w:rsidRDefault="00C62248" w:rsidP="002923B0">
            <w:pPr>
              <w:spacing w:line="100" w:lineRule="atLeast"/>
              <w:rPr>
                <w:rFonts w:ascii="Arial" w:hAnsi="Arial" w:cs="Arial"/>
                <w:sz w:val="22"/>
                <w:szCs w:val="22"/>
                <w:lang w:val="uk-UA"/>
              </w:rPr>
            </w:pPr>
            <w:r w:rsidRPr="001F282C">
              <w:rPr>
                <w:rFonts w:ascii="Arial" w:hAnsi="Arial" w:cs="Arial"/>
                <w:sz w:val="22"/>
                <w:szCs w:val="22"/>
              </w:rPr>
              <w:t>a</w:t>
            </w:r>
            <w:r w:rsidRPr="007663BD">
              <w:rPr>
                <w:rFonts w:ascii="Arial" w:hAnsi="Arial" w:cs="Arial"/>
                <w:sz w:val="22"/>
                <w:szCs w:val="22"/>
                <w:lang w:val="ru-RU"/>
              </w:rPr>
              <w:t xml:space="preserve">) </w:t>
            </w:r>
            <w:r w:rsidRPr="001F282C">
              <w:rPr>
                <w:rFonts w:ascii="Arial" w:hAnsi="Arial" w:cs="Arial"/>
                <w:sz w:val="22"/>
                <w:szCs w:val="22"/>
                <w:lang w:val="uk-UA"/>
              </w:rPr>
              <w:t>Він вживатиме усі необхідні заходи для заборони т</w:t>
            </w:r>
            <w:r w:rsidRPr="006E2B77">
              <w:rPr>
                <w:rFonts w:ascii="Arial" w:hAnsi="Arial" w:cs="Arial"/>
                <w:sz w:val="22"/>
                <w:szCs w:val="22"/>
                <w:lang w:val="uk-UA"/>
              </w:rPr>
              <w:t>а запобігання наявній та можливій сексуальній експлуатації та насильству з будь-яким з його співробітників або іншими особами, контрольованими та залученими ним для виконання будь-якої діяльності в рамках цієї Угоди («інший персонал»). Для цілей цього Дого</w:t>
            </w:r>
            <w:r w:rsidRPr="007663BD">
              <w:rPr>
                <w:rFonts w:ascii="Arial" w:hAnsi="Arial" w:cs="Arial"/>
                <w:sz w:val="22"/>
                <w:szCs w:val="22"/>
                <w:lang w:val="uk-UA"/>
              </w:rPr>
              <w:t>вору сексуальна експлуатація та насильство включає:</w:t>
            </w:r>
          </w:p>
          <w:p w:rsidR="00C62248" w:rsidRPr="007663BD" w:rsidRDefault="00C62248" w:rsidP="002923B0">
            <w:pPr>
              <w:spacing w:line="100" w:lineRule="atLeast"/>
              <w:ind w:left="230" w:hanging="230"/>
              <w:rPr>
                <w:rFonts w:ascii="Arial" w:hAnsi="Arial" w:cs="Arial"/>
                <w:sz w:val="22"/>
                <w:szCs w:val="22"/>
                <w:lang w:val="uk-UA"/>
              </w:rPr>
            </w:pPr>
          </w:p>
          <w:p w:rsidR="00C62248" w:rsidRPr="007663BD" w:rsidRDefault="00C62248" w:rsidP="002923B0">
            <w:pPr>
              <w:spacing w:line="100" w:lineRule="atLeast"/>
              <w:ind w:left="230" w:hanging="230"/>
              <w:rPr>
                <w:rFonts w:ascii="Arial" w:hAnsi="Arial" w:cs="Arial"/>
                <w:sz w:val="22"/>
                <w:szCs w:val="22"/>
                <w:lang w:val="uk-UA"/>
              </w:rPr>
            </w:pPr>
            <w:r w:rsidRPr="007663BD">
              <w:rPr>
                <w:rFonts w:ascii="Arial" w:hAnsi="Arial" w:cs="Arial"/>
                <w:sz w:val="22"/>
                <w:szCs w:val="22"/>
                <w:lang w:val="uk-UA"/>
              </w:rPr>
              <w:t xml:space="preserve">1. Обмін грошей, товарів, послуг, преференційного ставлення, можливостей працевлаштування або інших переваг на послуги або дії сексуального характеру, включаючи принижуюче ставлення сексуального характеру; зловживання уразливістю положення, владою чи довірою в сексуальних цілях, і фізичного впливу сексуального характеру або із застосуванням сили, або в нерівних </w:t>
            </w:r>
            <w:r w:rsidRPr="007663BD">
              <w:rPr>
                <w:rFonts w:ascii="Arial" w:hAnsi="Arial" w:cs="Arial"/>
                <w:sz w:val="22"/>
                <w:szCs w:val="22"/>
                <w:lang w:val="uk-UA"/>
              </w:rPr>
              <w:lastRenderedPageBreak/>
              <w:t>умовах, або з примусом.</w:t>
            </w:r>
          </w:p>
          <w:p w:rsidR="00C62248" w:rsidRPr="007663BD" w:rsidRDefault="00C62248" w:rsidP="002923B0">
            <w:pPr>
              <w:spacing w:line="100" w:lineRule="atLeast"/>
              <w:ind w:left="230" w:hanging="230"/>
              <w:rPr>
                <w:rFonts w:ascii="Arial" w:hAnsi="Arial" w:cs="Arial"/>
                <w:sz w:val="22"/>
                <w:szCs w:val="22"/>
                <w:lang w:val="uk-UA"/>
              </w:rPr>
            </w:pPr>
          </w:p>
          <w:p w:rsidR="00C62248" w:rsidRPr="007663BD" w:rsidRDefault="00C62248" w:rsidP="002923B0">
            <w:pPr>
              <w:spacing w:line="100" w:lineRule="atLeast"/>
              <w:ind w:left="230" w:hanging="230"/>
              <w:rPr>
                <w:rFonts w:ascii="Arial" w:hAnsi="Arial" w:cs="Arial"/>
                <w:sz w:val="22"/>
                <w:szCs w:val="22"/>
                <w:u w:val="single"/>
                <w:lang w:val="uk-UA"/>
              </w:rPr>
            </w:pPr>
            <w:r w:rsidRPr="007663BD">
              <w:rPr>
                <w:rFonts w:ascii="Arial" w:hAnsi="Arial" w:cs="Arial"/>
                <w:sz w:val="22"/>
                <w:szCs w:val="22"/>
                <w:lang w:val="uk-UA"/>
              </w:rPr>
              <w:t xml:space="preserve">2.  Участь у сексуальних відносинах з особою, яка не досягла віку 18 років ("дитина"), за винятком, якщо дитина в законному шлюбі з відповідним працівником або членом іншого персоналу і </w:t>
            </w:r>
            <w:r w:rsidRPr="007663BD">
              <w:rPr>
                <w:rFonts w:ascii="Arial" w:hAnsi="Arial" w:cs="Arial"/>
                <w:sz w:val="22"/>
                <w:szCs w:val="22"/>
                <w:u w:val="single"/>
                <w:lang w:val="uk-UA"/>
              </w:rPr>
              <w:t>старше віку згоди як в країні  громадянства дитини так і в країні громадянства відповідного співробітника або члена іншого персоналу.</w:t>
            </w:r>
          </w:p>
          <w:p w:rsidR="00C62248" w:rsidRPr="007663BD" w:rsidRDefault="00C62248" w:rsidP="002923B0">
            <w:pPr>
              <w:spacing w:line="100" w:lineRule="atLeast"/>
              <w:ind w:left="230" w:hanging="230"/>
              <w:rPr>
                <w:rFonts w:ascii="Arial" w:hAnsi="Arial" w:cs="Arial"/>
                <w:sz w:val="22"/>
                <w:szCs w:val="22"/>
                <w:lang w:val="ru-RU"/>
              </w:rPr>
            </w:pPr>
            <w:r w:rsidRPr="007663BD">
              <w:rPr>
                <w:rFonts w:ascii="Arial" w:hAnsi="Arial" w:cs="Arial"/>
                <w:sz w:val="22"/>
                <w:szCs w:val="22"/>
                <w:lang w:val="uk-UA"/>
              </w:rPr>
              <w:t>(b)</w:t>
            </w:r>
            <w:r w:rsidRPr="007663BD">
              <w:rPr>
                <w:rFonts w:ascii="Arial" w:hAnsi="Arial" w:cs="Arial"/>
                <w:sz w:val="22"/>
                <w:szCs w:val="22"/>
                <w:lang w:val="uk-UA"/>
              </w:rPr>
              <w:tab/>
              <w:t>Він категорично засуджує сексуальні відносини між його найманими працівниками або членами іншого персоналу та бенефіціарами МОМ.</w:t>
            </w:r>
          </w:p>
          <w:p w:rsidR="00C62248" w:rsidRPr="007663BD" w:rsidRDefault="00C62248" w:rsidP="002923B0">
            <w:pPr>
              <w:spacing w:line="100" w:lineRule="atLeast"/>
              <w:ind w:left="230" w:hanging="230"/>
              <w:rPr>
                <w:rFonts w:ascii="Arial" w:hAnsi="Arial" w:cs="Arial"/>
                <w:sz w:val="22"/>
                <w:szCs w:val="22"/>
                <w:lang w:val="ru-RU"/>
              </w:rPr>
            </w:pPr>
            <w:r w:rsidRPr="007663BD">
              <w:rPr>
                <w:rFonts w:ascii="Arial" w:hAnsi="Arial" w:cs="Arial"/>
                <w:sz w:val="22"/>
                <w:szCs w:val="22"/>
                <w:lang w:val="uk-UA"/>
              </w:rPr>
              <w:t>(с)</w:t>
            </w:r>
            <w:r w:rsidRPr="007663BD">
              <w:rPr>
                <w:rFonts w:ascii="Arial" w:hAnsi="Arial" w:cs="Arial"/>
                <w:sz w:val="22"/>
                <w:szCs w:val="22"/>
                <w:lang w:val="uk-UA"/>
              </w:rPr>
              <w:tab/>
              <w:t>Він вчасно повідомлятиме МОМ про всі та будь-які скарги та питання щодо можливих сексуальної експлуатації або насильства, вживає усіх необхідних заходів щодо розслідування таких випадків та застосування усіх необхідних виправних заходів, у тому числі дисциплінарних заходів, до особи, винної у вчиненні сексуальної експлуатації або насильства</w:t>
            </w:r>
            <w:r w:rsidRPr="007663BD">
              <w:rPr>
                <w:rFonts w:ascii="Arial" w:hAnsi="Arial" w:cs="Arial"/>
                <w:sz w:val="22"/>
                <w:szCs w:val="22"/>
                <w:lang w:val="ru-RU"/>
              </w:rPr>
              <w:t>;</w:t>
            </w:r>
          </w:p>
          <w:p w:rsidR="00C62248" w:rsidRPr="007663BD" w:rsidRDefault="00C62248" w:rsidP="002923B0">
            <w:pPr>
              <w:spacing w:line="100" w:lineRule="atLeast"/>
              <w:ind w:left="230" w:hanging="230"/>
              <w:rPr>
                <w:rFonts w:ascii="Arial" w:hAnsi="Arial" w:cs="Arial"/>
                <w:sz w:val="22"/>
                <w:szCs w:val="22"/>
                <w:lang w:val="ru-RU"/>
              </w:rPr>
            </w:pPr>
          </w:p>
          <w:p w:rsidR="00C62248" w:rsidRPr="007663BD" w:rsidRDefault="00C62248" w:rsidP="002923B0">
            <w:pPr>
              <w:spacing w:line="100" w:lineRule="atLeast"/>
              <w:ind w:left="230" w:hanging="230"/>
              <w:rPr>
                <w:rFonts w:ascii="Arial" w:hAnsi="Arial" w:cs="Arial"/>
                <w:sz w:val="22"/>
                <w:szCs w:val="22"/>
                <w:lang w:val="uk-UA"/>
              </w:rPr>
            </w:pPr>
            <w:r w:rsidRPr="007663BD">
              <w:rPr>
                <w:rFonts w:ascii="Arial" w:hAnsi="Arial" w:cs="Arial"/>
                <w:sz w:val="22"/>
                <w:szCs w:val="22"/>
                <w:lang w:val="uk-UA"/>
              </w:rPr>
              <w:t>(</w:t>
            </w:r>
            <w:r w:rsidRPr="007663BD">
              <w:rPr>
                <w:rFonts w:ascii="Arial" w:hAnsi="Arial" w:cs="Arial"/>
                <w:sz w:val="22"/>
                <w:szCs w:val="22"/>
              </w:rPr>
              <w:t>d</w:t>
            </w:r>
            <w:r w:rsidRPr="007663BD">
              <w:rPr>
                <w:rFonts w:ascii="Arial" w:hAnsi="Arial" w:cs="Arial"/>
                <w:sz w:val="22"/>
                <w:szCs w:val="22"/>
                <w:lang w:val="ru-RU"/>
              </w:rPr>
              <w:t xml:space="preserve">) </w:t>
            </w:r>
            <w:r w:rsidRPr="007663BD">
              <w:rPr>
                <w:rFonts w:ascii="Arial" w:hAnsi="Arial" w:cs="Arial"/>
                <w:sz w:val="22"/>
                <w:szCs w:val="22"/>
                <w:lang w:val="uk-UA"/>
              </w:rPr>
              <w:t>Він забезпечуватиме включення зобов</w:t>
            </w:r>
            <w:r w:rsidRPr="007663BD">
              <w:rPr>
                <w:rFonts w:ascii="Arial" w:hAnsi="Arial" w:cs="Arial"/>
                <w:sz w:val="22"/>
                <w:szCs w:val="22"/>
                <w:lang w:val="ru-RU"/>
              </w:rPr>
              <w:t>’</w:t>
            </w:r>
            <w:r w:rsidRPr="007663BD">
              <w:rPr>
                <w:rFonts w:ascii="Arial" w:hAnsi="Arial" w:cs="Arial"/>
                <w:sz w:val="22"/>
                <w:szCs w:val="22"/>
                <w:lang w:val="uk-UA"/>
              </w:rPr>
              <w:t>язань щодо сексуальної експлуатації та насильства до усіх суб-контрактів.</w:t>
            </w:r>
          </w:p>
          <w:p w:rsidR="00C62248" w:rsidRPr="002923B0" w:rsidRDefault="00C62248" w:rsidP="002923B0">
            <w:pPr>
              <w:spacing w:line="100" w:lineRule="atLeast"/>
              <w:ind w:left="230" w:hanging="230"/>
              <w:rPr>
                <w:rFonts w:ascii="Arial" w:hAnsi="Arial" w:cs="Arial"/>
                <w:sz w:val="22"/>
                <w:szCs w:val="22"/>
                <w:lang w:val="ru-RU"/>
              </w:rPr>
            </w:pPr>
            <w:r w:rsidRPr="007663BD">
              <w:rPr>
                <w:rFonts w:ascii="Arial" w:hAnsi="Arial" w:cs="Arial"/>
                <w:sz w:val="22"/>
                <w:szCs w:val="22"/>
                <w:lang w:val="uk-UA"/>
              </w:rPr>
              <w:t>(е) Він постійно дотримуватиметься усіх вищезазначених зобов</w:t>
            </w:r>
            <w:r w:rsidRPr="007663BD">
              <w:rPr>
                <w:rFonts w:ascii="Arial" w:hAnsi="Arial" w:cs="Arial"/>
                <w:sz w:val="22"/>
                <w:szCs w:val="22"/>
                <w:lang w:val="ru-RU"/>
              </w:rPr>
              <w:t>’</w:t>
            </w:r>
            <w:r w:rsidRPr="007663BD">
              <w:rPr>
                <w:rFonts w:ascii="Arial" w:hAnsi="Arial" w:cs="Arial"/>
                <w:sz w:val="22"/>
                <w:szCs w:val="22"/>
                <w:lang w:val="uk-UA"/>
              </w:rPr>
              <w:t>язань. Недотримання зобов</w:t>
            </w:r>
            <w:r w:rsidRPr="007663BD">
              <w:rPr>
                <w:rFonts w:ascii="Arial" w:hAnsi="Arial" w:cs="Arial"/>
                <w:sz w:val="22"/>
                <w:szCs w:val="22"/>
                <w:lang w:val="ru-RU"/>
              </w:rPr>
              <w:t>’</w:t>
            </w:r>
            <w:r w:rsidRPr="007663BD">
              <w:rPr>
                <w:rFonts w:ascii="Arial" w:hAnsi="Arial" w:cs="Arial"/>
                <w:sz w:val="22"/>
                <w:szCs w:val="22"/>
                <w:lang w:val="uk-UA"/>
              </w:rPr>
              <w:t>язань, визначених у пунктах (а) –</w:t>
            </w:r>
            <w:r w:rsidRPr="007663BD">
              <w:rPr>
                <w:rFonts w:ascii="Arial" w:hAnsi="Arial" w:cs="Arial"/>
                <w:sz w:val="22"/>
                <w:szCs w:val="22"/>
                <w:lang w:val="ru-RU"/>
              </w:rPr>
              <w:t>(</w:t>
            </w:r>
            <w:r w:rsidRPr="007663BD">
              <w:rPr>
                <w:rFonts w:ascii="Arial" w:hAnsi="Arial" w:cs="Arial"/>
                <w:sz w:val="22"/>
                <w:szCs w:val="22"/>
              </w:rPr>
              <w:t>d</w:t>
            </w:r>
            <w:r w:rsidRPr="007663BD">
              <w:rPr>
                <w:rFonts w:ascii="Arial" w:hAnsi="Arial" w:cs="Arial"/>
                <w:sz w:val="22"/>
                <w:szCs w:val="22"/>
                <w:lang w:val="ru-RU"/>
              </w:rPr>
              <w:t xml:space="preserve">) </w:t>
            </w:r>
            <w:r w:rsidRPr="007663BD">
              <w:rPr>
                <w:rFonts w:ascii="Arial" w:hAnsi="Arial" w:cs="Arial"/>
                <w:sz w:val="22"/>
                <w:szCs w:val="22"/>
                <w:lang w:val="uk-UA"/>
              </w:rPr>
              <w:t>є підставою для негайного припинення дії цього Договору.</w:t>
            </w:r>
          </w:p>
          <w:p w:rsidR="00C62248" w:rsidRPr="002923B0" w:rsidRDefault="00C62248" w:rsidP="002923B0">
            <w:pPr>
              <w:spacing w:line="100" w:lineRule="atLeast"/>
              <w:ind w:left="230" w:hanging="230"/>
              <w:rPr>
                <w:rFonts w:ascii="Arial" w:hAnsi="Arial" w:cs="Arial"/>
                <w:sz w:val="22"/>
                <w:szCs w:val="22"/>
                <w:lang w:val="ru-RU"/>
              </w:rPr>
            </w:pPr>
          </w:p>
          <w:p w:rsidR="00C62248" w:rsidRPr="007663BD" w:rsidRDefault="00C62248" w:rsidP="002923B0">
            <w:pPr>
              <w:spacing w:line="100" w:lineRule="atLeast"/>
              <w:ind w:left="230" w:hanging="230"/>
              <w:rPr>
                <w:rFonts w:ascii="Arial" w:hAnsi="Arial" w:cs="Arial"/>
                <w:sz w:val="22"/>
                <w:szCs w:val="22"/>
                <w:lang w:val="uk-UA"/>
              </w:rPr>
            </w:pPr>
            <w:r w:rsidRPr="007663BD">
              <w:rPr>
                <w:rFonts w:ascii="Arial" w:hAnsi="Arial" w:cs="Arial"/>
                <w:sz w:val="22"/>
                <w:szCs w:val="22"/>
                <w:lang w:val="uk-UA"/>
              </w:rPr>
              <w:t>4.3 Вищезазначені гарантії є чинними після закінчення строку або припинення дії цієї Угоди.</w:t>
            </w:r>
          </w:p>
          <w:p w:rsidR="00C62248" w:rsidRPr="007663BD" w:rsidRDefault="00C62248" w:rsidP="002923B0">
            <w:pPr>
              <w:spacing w:line="100" w:lineRule="atLeast"/>
              <w:ind w:left="230" w:hanging="230"/>
              <w:rPr>
                <w:rFonts w:ascii="Arial" w:hAnsi="Arial" w:cs="Arial"/>
                <w:sz w:val="22"/>
                <w:szCs w:val="22"/>
                <w:lang w:val="uk-UA"/>
              </w:rPr>
            </w:pPr>
          </w:p>
          <w:p w:rsidR="00C62248" w:rsidRPr="007663BD" w:rsidRDefault="00C62248" w:rsidP="002923B0">
            <w:pPr>
              <w:pStyle w:val="BodyText"/>
              <w:tabs>
                <w:tab w:val="left" w:pos="339"/>
              </w:tabs>
              <w:rPr>
                <w:rFonts w:ascii="Arial" w:hAnsi="Arial" w:cs="Arial"/>
                <w:b/>
                <w:szCs w:val="22"/>
                <w:lang w:val="uk-UA"/>
              </w:rPr>
            </w:pPr>
            <w:r w:rsidRPr="007663BD">
              <w:rPr>
                <w:rFonts w:ascii="Arial" w:hAnsi="Arial" w:cs="Arial"/>
                <w:b/>
                <w:snapToGrid w:val="0"/>
                <w:szCs w:val="22"/>
                <w:lang w:val="ru-RU"/>
              </w:rPr>
              <w:t>5.</w:t>
            </w:r>
            <w:r w:rsidRPr="007663BD">
              <w:rPr>
                <w:rFonts w:ascii="Arial" w:hAnsi="Arial" w:cs="Arial"/>
                <w:snapToGrid w:val="0"/>
                <w:szCs w:val="22"/>
                <w:lang w:val="ru-RU"/>
              </w:rPr>
              <w:t xml:space="preserve"> </w:t>
            </w:r>
            <w:r w:rsidRPr="007663BD">
              <w:rPr>
                <w:rFonts w:ascii="Arial" w:hAnsi="Arial" w:cs="Arial"/>
                <w:b/>
                <w:szCs w:val="22"/>
                <w:lang w:val="uk-UA"/>
              </w:rPr>
              <w:t>Передоручення та субпідряди</w:t>
            </w:r>
          </w:p>
          <w:p w:rsidR="00C62248" w:rsidRPr="007663BD" w:rsidRDefault="00C62248" w:rsidP="002923B0">
            <w:pPr>
              <w:pStyle w:val="BodyText"/>
              <w:tabs>
                <w:tab w:val="left" w:pos="339"/>
              </w:tabs>
              <w:rPr>
                <w:rFonts w:ascii="Arial" w:hAnsi="Arial" w:cs="Arial"/>
                <w:b/>
                <w:szCs w:val="22"/>
                <w:lang w:val="uk-UA"/>
              </w:rPr>
            </w:pPr>
          </w:p>
          <w:p w:rsidR="00C62248" w:rsidRPr="002923B0" w:rsidRDefault="00C62248" w:rsidP="002923B0">
            <w:pPr>
              <w:rPr>
                <w:rFonts w:ascii="Arial" w:hAnsi="Arial" w:cs="Arial"/>
                <w:sz w:val="22"/>
                <w:szCs w:val="22"/>
                <w:lang w:val="ru-RU"/>
              </w:rPr>
            </w:pPr>
            <w:r w:rsidRPr="001F282C">
              <w:rPr>
                <w:rFonts w:ascii="Arial" w:hAnsi="Arial" w:cs="Arial"/>
                <w:sz w:val="22"/>
                <w:szCs w:val="22"/>
                <w:lang w:val="uk-UA"/>
              </w:rPr>
              <w:t>5.1 Виконавець</w:t>
            </w:r>
            <w:r w:rsidRPr="006E2B77">
              <w:rPr>
                <w:rFonts w:ascii="Arial" w:hAnsi="Arial" w:cs="Arial"/>
                <w:sz w:val="22"/>
                <w:szCs w:val="22"/>
                <w:lang w:val="uk-UA"/>
              </w:rPr>
              <w:t xml:space="preserve"> не передоручає або не передає субпідрядникам, повністю або частково, будь-які послуги за цим Договором за відсутн</w:t>
            </w:r>
            <w:r w:rsidRPr="007663BD">
              <w:rPr>
                <w:rFonts w:ascii="Arial" w:hAnsi="Arial" w:cs="Arial"/>
                <w:sz w:val="22"/>
                <w:szCs w:val="22"/>
                <w:lang w:val="uk-UA"/>
              </w:rPr>
              <w:t xml:space="preserve">ості попередньої письмової згоди МОМ. Укладання  Виконавцем будь-якого субпідряду без письмової згоди МОМ може бути </w:t>
            </w:r>
            <w:r w:rsidRPr="007663BD">
              <w:rPr>
                <w:rFonts w:ascii="Arial" w:hAnsi="Arial" w:cs="Arial"/>
                <w:sz w:val="22"/>
                <w:szCs w:val="22"/>
                <w:lang w:val="uk-UA"/>
              </w:rPr>
              <w:lastRenderedPageBreak/>
              <w:t>підставою для припинення дії цього Договору.</w:t>
            </w:r>
          </w:p>
          <w:p w:rsidR="00C62248" w:rsidRPr="002923B0" w:rsidRDefault="00C62248" w:rsidP="002923B0">
            <w:pPr>
              <w:rPr>
                <w:rFonts w:ascii="Arial" w:hAnsi="Arial" w:cs="Arial"/>
                <w:sz w:val="22"/>
                <w:szCs w:val="22"/>
                <w:lang w:val="ru-RU"/>
              </w:rPr>
            </w:pPr>
          </w:p>
          <w:p w:rsidR="00C62248" w:rsidRPr="007663BD" w:rsidRDefault="00C62248" w:rsidP="002923B0">
            <w:pPr>
              <w:rPr>
                <w:rFonts w:ascii="Arial" w:hAnsi="Arial" w:cs="Arial"/>
                <w:sz w:val="22"/>
                <w:szCs w:val="22"/>
                <w:lang w:val="uk-UA"/>
              </w:rPr>
            </w:pPr>
            <w:r w:rsidRPr="007663BD">
              <w:rPr>
                <w:rFonts w:ascii="Arial" w:hAnsi="Arial" w:cs="Arial"/>
                <w:snapToGrid w:val="0"/>
                <w:sz w:val="22"/>
                <w:szCs w:val="22"/>
                <w:lang w:val="uk-UA"/>
              </w:rPr>
              <w:t xml:space="preserve">5.2 </w:t>
            </w:r>
            <w:r w:rsidRPr="007663BD">
              <w:rPr>
                <w:rFonts w:ascii="Arial" w:hAnsi="Arial" w:cs="Arial"/>
                <w:sz w:val="22"/>
                <w:szCs w:val="22"/>
                <w:lang w:val="uk-UA"/>
              </w:rPr>
              <w:t xml:space="preserve">У деяких виняткових випадках, за попередньої письмової згоди МОМ, окремі роботи та частина Послуг за Договором можуть бути передоручені субпідрядникам. Незважаючи на вказану письмову згоду, Виконавець не звільняється від будь-якої відповідальності або зобов'язань за цим Договором, а також вказана згода не створює будь-яких договірних відносин між субпідрядником та МОМ. Виконавець залишається зобов’язаним та відповідальним за цим Договором і несе безпосередню відповідальність перед МОМ за будь-яке неналежне виконання послуг за субпідрядом. Субпідрядник не має підстав для позову проти МОМ за будь-яке порушення договору субпідряду. </w:t>
            </w:r>
          </w:p>
          <w:p w:rsidR="00C62248" w:rsidRPr="007663BD" w:rsidRDefault="00C62248" w:rsidP="002923B0">
            <w:pPr>
              <w:pStyle w:val="BodyText"/>
              <w:tabs>
                <w:tab w:val="left" w:pos="339"/>
              </w:tabs>
              <w:rPr>
                <w:rFonts w:ascii="Arial" w:hAnsi="Arial" w:cs="Arial"/>
                <w:snapToGrid w:val="0"/>
                <w:szCs w:val="22"/>
                <w:lang w:val="uk-UA"/>
              </w:rPr>
            </w:pPr>
          </w:p>
        </w:tc>
      </w:tr>
      <w:tr w:rsidR="00C62248" w:rsidRPr="003F5AD1" w:rsidTr="002923B0">
        <w:trPr>
          <w:trHeight w:val="284"/>
        </w:trPr>
        <w:tc>
          <w:tcPr>
            <w:tcW w:w="2500" w:type="pct"/>
            <w:shd w:val="clear" w:color="auto" w:fill="auto"/>
          </w:tcPr>
          <w:p w:rsidR="00C62248" w:rsidRPr="007663BD" w:rsidRDefault="00C62248" w:rsidP="002923B0">
            <w:pPr>
              <w:pStyle w:val="BodyText"/>
              <w:rPr>
                <w:rFonts w:ascii="Arial" w:hAnsi="Arial" w:cs="Arial"/>
                <w:b/>
                <w:szCs w:val="22"/>
                <w:lang w:val="en-GB"/>
              </w:rPr>
            </w:pPr>
            <w:r w:rsidRPr="007663BD">
              <w:rPr>
                <w:rFonts w:ascii="Arial" w:hAnsi="Arial" w:cs="Arial"/>
                <w:b/>
                <w:szCs w:val="22"/>
                <w:lang w:val="en-GB"/>
              </w:rPr>
              <w:lastRenderedPageBreak/>
              <w:t>6. Delays/Non-Performance</w:t>
            </w:r>
          </w:p>
          <w:p w:rsidR="00C62248" w:rsidRPr="007663BD" w:rsidRDefault="00C62248" w:rsidP="002923B0">
            <w:pPr>
              <w:pStyle w:val="BodyText"/>
              <w:rPr>
                <w:rFonts w:ascii="Arial" w:hAnsi="Arial" w:cs="Arial"/>
                <w:szCs w:val="22"/>
                <w:lang w:val="en-GB"/>
              </w:rPr>
            </w:pPr>
            <w:r w:rsidRPr="007663BD">
              <w:rPr>
                <w:rFonts w:ascii="Arial" w:hAnsi="Arial" w:cs="Arial"/>
                <w:szCs w:val="22"/>
                <w:lang w:val="uk-UA"/>
              </w:rPr>
              <w:t>6</w:t>
            </w:r>
            <w:r w:rsidRPr="007663BD">
              <w:rPr>
                <w:rFonts w:ascii="Arial" w:hAnsi="Arial" w:cs="Arial"/>
                <w:szCs w:val="22"/>
                <w:lang w:val="en-GB"/>
              </w:rPr>
              <w:t>.1</w:t>
            </w:r>
            <w:r w:rsidRPr="007663BD">
              <w:rPr>
                <w:rFonts w:ascii="Arial" w:hAnsi="Arial" w:cs="Arial"/>
                <w:szCs w:val="22"/>
                <w:lang w:val="en-GB"/>
              </w:rPr>
              <w:tab/>
              <w:t>If, for any reason, the Service Provider does not carry out or is not able to carry out its obligations under this Agreement, it must give notice and full particulars in writing to IOM as soon as possible. In the case of delay or non-performance, IOM reserves the right to take such action as in its sole discretion is considered to be appropriate or necessary in the circumstances, including imposing penalties for delay or terminating this Agreement.</w:t>
            </w:r>
          </w:p>
          <w:p w:rsidR="00C62248" w:rsidRPr="007663BD" w:rsidRDefault="00C62248" w:rsidP="002923B0">
            <w:pPr>
              <w:pStyle w:val="BodyText"/>
              <w:rPr>
                <w:rFonts w:ascii="Arial" w:hAnsi="Arial" w:cs="Arial"/>
                <w:szCs w:val="22"/>
                <w:lang w:val="en-GB"/>
              </w:rPr>
            </w:pPr>
          </w:p>
          <w:p w:rsidR="00C62248" w:rsidRPr="007663BD" w:rsidRDefault="00C62248" w:rsidP="002923B0">
            <w:pPr>
              <w:pStyle w:val="BodyText"/>
              <w:rPr>
                <w:rFonts w:ascii="Arial" w:hAnsi="Arial" w:cs="Arial"/>
                <w:szCs w:val="22"/>
                <w:lang w:val="uk-UA"/>
              </w:rPr>
            </w:pPr>
            <w:r w:rsidRPr="007663BD">
              <w:rPr>
                <w:rFonts w:ascii="Arial" w:hAnsi="Arial" w:cs="Arial"/>
                <w:szCs w:val="22"/>
                <w:lang w:val="uk-UA"/>
              </w:rPr>
              <w:t>6</w:t>
            </w:r>
            <w:r w:rsidRPr="007663BD">
              <w:rPr>
                <w:rFonts w:ascii="Arial" w:hAnsi="Arial" w:cs="Arial"/>
                <w:szCs w:val="22"/>
                <w:lang w:val="en-GB"/>
              </w:rPr>
              <w:t>.2</w:t>
            </w:r>
            <w:r w:rsidRPr="007663BD">
              <w:rPr>
                <w:rFonts w:ascii="Arial" w:hAnsi="Arial" w:cs="Arial"/>
                <w:szCs w:val="22"/>
                <w:lang w:val="en-GB"/>
              </w:rPr>
              <w:tab/>
              <w:t xml:space="preserve">Neither Party will be liable for any delay in performing or failure to perform any of its obligations under this Agreement if such delay or failure is caused by </w:t>
            </w:r>
            <w:r w:rsidRPr="007663BD">
              <w:rPr>
                <w:rFonts w:ascii="Arial" w:hAnsi="Arial" w:cs="Arial"/>
                <w:i/>
                <w:szCs w:val="22"/>
                <w:lang w:val="en-GB"/>
              </w:rPr>
              <w:t>force majeure</w:t>
            </w:r>
            <w:r w:rsidRPr="007663BD">
              <w:rPr>
                <w:rFonts w:ascii="Arial" w:hAnsi="Arial" w:cs="Arial"/>
                <w:szCs w:val="22"/>
                <w:lang w:val="en-GB"/>
              </w:rPr>
              <w:t xml:space="preserve">, such as civil disorder, military action, natural disaster and other circumstances which are beyond the control of the Party in question.  In such event, the Party will give immediate notice in writing to the other Party of the existence of such cause or event and of the likelihood of </w:t>
            </w:r>
            <w:r w:rsidRPr="007663BD">
              <w:rPr>
                <w:rFonts w:ascii="Arial" w:hAnsi="Arial" w:cs="Arial"/>
                <w:szCs w:val="22"/>
                <w:lang w:val="en-GB"/>
              </w:rPr>
              <w:lastRenderedPageBreak/>
              <w:t>delay.</w:t>
            </w:r>
          </w:p>
          <w:p w:rsidR="00C62248" w:rsidRPr="007663BD" w:rsidRDefault="00C62248" w:rsidP="002923B0">
            <w:pPr>
              <w:pStyle w:val="BodyText"/>
              <w:rPr>
                <w:rFonts w:ascii="Arial" w:hAnsi="Arial" w:cs="Arial"/>
                <w:szCs w:val="22"/>
                <w:lang w:val="uk-UA"/>
              </w:rPr>
            </w:pPr>
          </w:p>
          <w:p w:rsidR="00C62248" w:rsidRPr="007663BD" w:rsidRDefault="00C62248" w:rsidP="002923B0">
            <w:pPr>
              <w:pStyle w:val="BodyText"/>
              <w:rPr>
                <w:rFonts w:ascii="Arial" w:hAnsi="Arial" w:cs="Arial"/>
                <w:szCs w:val="22"/>
                <w:lang w:val="uk-UA"/>
              </w:rPr>
            </w:pPr>
          </w:p>
          <w:p w:rsidR="00C62248" w:rsidRPr="007663BD" w:rsidRDefault="00C62248" w:rsidP="002923B0">
            <w:pPr>
              <w:pStyle w:val="BodyText"/>
              <w:rPr>
                <w:rFonts w:ascii="Arial" w:hAnsi="Arial" w:cs="Arial"/>
                <w:b/>
                <w:szCs w:val="22"/>
                <w:lang w:val="uk-UA"/>
              </w:rPr>
            </w:pPr>
            <w:r w:rsidRPr="007663BD">
              <w:rPr>
                <w:rFonts w:ascii="Arial" w:hAnsi="Arial" w:cs="Arial"/>
                <w:b/>
                <w:szCs w:val="22"/>
                <w:lang w:val="uk-UA"/>
              </w:rPr>
              <w:t>7. Independent Contractor</w:t>
            </w:r>
          </w:p>
          <w:p w:rsidR="00C62248" w:rsidRPr="007663BD" w:rsidRDefault="00C62248" w:rsidP="002923B0">
            <w:pPr>
              <w:pStyle w:val="BodyText"/>
              <w:rPr>
                <w:rFonts w:ascii="Arial" w:hAnsi="Arial" w:cs="Arial"/>
                <w:szCs w:val="22"/>
              </w:rPr>
            </w:pPr>
            <w:r w:rsidRPr="007663BD">
              <w:rPr>
                <w:rFonts w:ascii="Arial" w:hAnsi="Arial" w:cs="Arial"/>
                <w:szCs w:val="22"/>
                <w:lang w:val="uk-UA"/>
              </w:rPr>
              <w:t>The Service Provider shall perform all Services under this Agreement as an independent contractor and not as an employee, partner, or agent of IOM.</w:t>
            </w:r>
          </w:p>
          <w:p w:rsidR="00C62248" w:rsidRPr="007663BD" w:rsidRDefault="00C62248" w:rsidP="002923B0">
            <w:pPr>
              <w:pStyle w:val="BodyText"/>
              <w:rPr>
                <w:rFonts w:ascii="Arial" w:hAnsi="Arial" w:cs="Arial"/>
                <w:szCs w:val="22"/>
              </w:rPr>
            </w:pPr>
          </w:p>
          <w:p w:rsidR="00C62248" w:rsidRPr="007663BD" w:rsidRDefault="00C62248" w:rsidP="002923B0">
            <w:pPr>
              <w:pStyle w:val="BodyText"/>
              <w:rPr>
                <w:rFonts w:ascii="Arial" w:hAnsi="Arial" w:cs="Arial"/>
                <w:b/>
                <w:szCs w:val="22"/>
                <w:lang w:val="uk-UA"/>
              </w:rPr>
            </w:pPr>
            <w:r w:rsidRPr="007663BD">
              <w:rPr>
                <w:rFonts w:ascii="Arial" w:hAnsi="Arial" w:cs="Arial"/>
                <w:b/>
                <w:szCs w:val="22"/>
                <w:lang w:val="uk-UA"/>
              </w:rPr>
              <w:t xml:space="preserve">8. </w:t>
            </w:r>
            <w:r w:rsidRPr="007663BD">
              <w:rPr>
                <w:rFonts w:ascii="Arial" w:hAnsi="Arial" w:cs="Arial"/>
                <w:b/>
                <w:szCs w:val="22"/>
                <w:lang w:val="en-GB"/>
              </w:rPr>
              <w:t xml:space="preserve">Audit </w:t>
            </w:r>
          </w:p>
          <w:p w:rsidR="00C62248" w:rsidRPr="007663BD" w:rsidRDefault="00C62248" w:rsidP="002923B0">
            <w:pPr>
              <w:pStyle w:val="BodyText"/>
              <w:rPr>
                <w:rFonts w:ascii="Arial" w:hAnsi="Arial" w:cs="Arial"/>
                <w:szCs w:val="22"/>
                <w:lang w:val="en-GB"/>
              </w:rPr>
            </w:pPr>
            <w:r w:rsidRPr="007663BD">
              <w:rPr>
                <w:rFonts w:ascii="Arial" w:hAnsi="Arial" w:cs="Arial"/>
                <w:szCs w:val="22"/>
                <w:lang w:val="en-GB"/>
              </w:rPr>
              <w:t xml:space="preserve">The Service Provider </w:t>
            </w:r>
            <w:r w:rsidRPr="007663BD">
              <w:rPr>
                <w:rFonts w:ascii="Arial" w:hAnsi="Arial" w:cs="Arial"/>
                <w:snapToGrid w:val="0"/>
                <w:szCs w:val="22"/>
                <w:lang w:val="en-GB"/>
              </w:rPr>
              <w:t>agrees to maintain financial records, supporting documents, statistical records and all other records relevant to the Services in accordance with generally accepted accounting principles to sufficiently substantiate all direct and indirect costs of whatever nature involving transactions related to the provision of Services under this Agreement. The Service Provider shall make all such records available to IOM or IOM's designated representative at all reasonable times until the expiration of 7 (seven) years from the date of final payment, for inspection, audit, or reproduction. On request, employees of the Service Provider shall be available for interview.</w:t>
            </w:r>
          </w:p>
        </w:tc>
        <w:tc>
          <w:tcPr>
            <w:tcW w:w="2500" w:type="pct"/>
            <w:shd w:val="clear" w:color="auto" w:fill="auto"/>
          </w:tcPr>
          <w:p w:rsidR="00C62248" w:rsidRPr="007663BD" w:rsidRDefault="00C62248" w:rsidP="002923B0">
            <w:pPr>
              <w:pStyle w:val="BodyText"/>
              <w:rPr>
                <w:rFonts w:ascii="Arial" w:hAnsi="Arial" w:cs="Arial"/>
                <w:b/>
                <w:snapToGrid w:val="0"/>
                <w:szCs w:val="22"/>
                <w:lang w:val="uk-UA"/>
              </w:rPr>
            </w:pPr>
            <w:r w:rsidRPr="007663BD">
              <w:rPr>
                <w:rFonts w:ascii="Arial" w:hAnsi="Arial" w:cs="Arial"/>
                <w:b/>
                <w:snapToGrid w:val="0"/>
                <w:szCs w:val="22"/>
                <w:lang w:val="uk-UA"/>
              </w:rPr>
              <w:lastRenderedPageBreak/>
              <w:t>6.</w:t>
            </w:r>
            <w:r w:rsidRPr="007663BD">
              <w:rPr>
                <w:rFonts w:ascii="Arial" w:hAnsi="Arial" w:cs="Arial"/>
                <w:b/>
                <w:szCs w:val="22"/>
                <w:lang w:val="uk-UA"/>
              </w:rPr>
              <w:t xml:space="preserve"> </w:t>
            </w:r>
            <w:r w:rsidRPr="007663BD">
              <w:rPr>
                <w:rFonts w:ascii="Arial" w:hAnsi="Arial" w:cs="Arial"/>
                <w:b/>
                <w:snapToGrid w:val="0"/>
                <w:szCs w:val="22"/>
                <w:lang w:val="uk-UA"/>
              </w:rPr>
              <w:t>Затримка/Невиконання</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6.1 Якщо з будь-яких причин Виконавець не виконує або не в змозі виконати свої зобов'язання за цим Договором, він повинен невідкладно письмово повідомити про це МОМ та вказати усі відповідні обставини. Після отримання такого повідомлення, МОМ вживатиме усі заходи, які вважатимуться доцільними або необхідними в таких обставинах, на власний розсуд, у тому числі накладення штрафів за затримку виконання або припинення дії цього Договору.</w:t>
            </w:r>
          </w:p>
          <w:p w:rsidR="00C62248" w:rsidRPr="007663BD" w:rsidRDefault="00C62248" w:rsidP="002923B0">
            <w:pPr>
              <w:pStyle w:val="BodyText"/>
              <w:rPr>
                <w:rFonts w:ascii="Arial" w:hAnsi="Arial" w:cs="Arial"/>
                <w:snapToGrid w:val="0"/>
                <w:szCs w:val="22"/>
                <w:lang w:val="ru-RU"/>
              </w:rPr>
            </w:pPr>
            <w:r w:rsidRPr="007663BD">
              <w:rPr>
                <w:rFonts w:ascii="Arial" w:hAnsi="Arial" w:cs="Arial"/>
                <w:snapToGrid w:val="0"/>
                <w:szCs w:val="22"/>
                <w:lang w:val="uk-UA"/>
              </w:rPr>
              <w:t xml:space="preserve">6.2 Жодна зі Сторін не буде нести відповідальність за будь-які затримки у виконанні або невиконання своїх зобов'язань за цим Договором, якщо така затримка або невиконання викликані форс-мажорними обставинами, такими як цивільні заворушення, військові дії, стихійні лиха та інші обставини, які знаходяться поза контролем відповідної Сторони. У такому випадку, Сторона повинна негайно повідомити </w:t>
            </w:r>
            <w:r w:rsidRPr="007663BD">
              <w:rPr>
                <w:rFonts w:ascii="Arial" w:hAnsi="Arial" w:cs="Arial"/>
                <w:snapToGrid w:val="0"/>
                <w:szCs w:val="22"/>
                <w:lang w:val="uk-UA"/>
              </w:rPr>
              <w:lastRenderedPageBreak/>
              <w:t>у письмовій формі іншу Сторону про існування таких обставин або подій та про ймовірність затримки.</w:t>
            </w:r>
          </w:p>
          <w:p w:rsidR="00C62248" w:rsidRPr="007663BD" w:rsidRDefault="00C62248" w:rsidP="002923B0">
            <w:pPr>
              <w:pStyle w:val="BodyText"/>
              <w:rPr>
                <w:rFonts w:ascii="Arial" w:hAnsi="Arial" w:cs="Arial"/>
                <w:snapToGrid w:val="0"/>
                <w:szCs w:val="22"/>
                <w:lang w:val="ru-RU"/>
              </w:rPr>
            </w:pPr>
          </w:p>
          <w:p w:rsidR="00C62248" w:rsidRPr="007663BD" w:rsidRDefault="00C62248" w:rsidP="002923B0">
            <w:pPr>
              <w:pStyle w:val="BodyText"/>
              <w:rPr>
                <w:rFonts w:ascii="Arial" w:hAnsi="Arial" w:cs="Arial"/>
                <w:b/>
                <w:snapToGrid w:val="0"/>
                <w:szCs w:val="22"/>
                <w:lang w:val="uk-UA"/>
              </w:rPr>
            </w:pPr>
            <w:r w:rsidRPr="007663BD">
              <w:rPr>
                <w:rFonts w:ascii="Arial" w:hAnsi="Arial" w:cs="Arial"/>
                <w:b/>
                <w:snapToGrid w:val="0"/>
                <w:szCs w:val="22"/>
                <w:lang w:val="uk-UA"/>
              </w:rPr>
              <w:t>7. Незалежний підрядник</w:t>
            </w:r>
          </w:p>
          <w:p w:rsidR="00C62248" w:rsidRPr="007663BD" w:rsidRDefault="00C62248" w:rsidP="002923B0">
            <w:pPr>
              <w:pStyle w:val="BodyText"/>
              <w:rPr>
                <w:rFonts w:ascii="Arial" w:hAnsi="Arial" w:cs="Arial"/>
                <w:snapToGrid w:val="0"/>
                <w:szCs w:val="22"/>
                <w:lang w:val="ru-RU"/>
              </w:rPr>
            </w:pPr>
            <w:r w:rsidRPr="007663BD">
              <w:rPr>
                <w:rFonts w:ascii="Arial" w:hAnsi="Arial" w:cs="Arial"/>
                <w:snapToGrid w:val="0"/>
                <w:szCs w:val="22"/>
                <w:lang w:val="uk-UA"/>
              </w:rPr>
              <w:t>Виконавець надає усі Послуги за цим Договором як незалежний підрядник, а не як співробітник, партнер або представник МОМ.</w:t>
            </w:r>
          </w:p>
          <w:p w:rsidR="00C62248" w:rsidRPr="007663BD" w:rsidRDefault="00C62248" w:rsidP="002923B0">
            <w:pPr>
              <w:pStyle w:val="BodyText"/>
              <w:rPr>
                <w:rFonts w:ascii="Arial" w:hAnsi="Arial" w:cs="Arial"/>
                <w:snapToGrid w:val="0"/>
                <w:szCs w:val="22"/>
                <w:lang w:val="ru-RU"/>
              </w:rPr>
            </w:pPr>
          </w:p>
          <w:p w:rsidR="00C62248" w:rsidRPr="007663BD" w:rsidRDefault="00C62248" w:rsidP="002923B0">
            <w:pPr>
              <w:pStyle w:val="BodyText"/>
              <w:rPr>
                <w:rFonts w:ascii="Arial" w:hAnsi="Arial" w:cs="Arial"/>
                <w:b/>
                <w:szCs w:val="22"/>
                <w:lang w:val="uk-UA"/>
              </w:rPr>
            </w:pPr>
            <w:r w:rsidRPr="007663BD">
              <w:rPr>
                <w:rFonts w:ascii="Arial" w:hAnsi="Arial" w:cs="Arial"/>
                <w:b/>
                <w:snapToGrid w:val="0"/>
                <w:szCs w:val="22"/>
                <w:lang w:val="uk-UA"/>
              </w:rPr>
              <w:t>8</w:t>
            </w:r>
            <w:r w:rsidRPr="007663BD">
              <w:rPr>
                <w:rFonts w:ascii="Arial" w:hAnsi="Arial" w:cs="Arial"/>
                <w:snapToGrid w:val="0"/>
                <w:szCs w:val="22"/>
                <w:lang w:val="uk-UA"/>
              </w:rPr>
              <w:t xml:space="preserve">. </w:t>
            </w:r>
            <w:r w:rsidRPr="007663BD">
              <w:rPr>
                <w:rFonts w:ascii="Arial" w:hAnsi="Arial" w:cs="Arial"/>
                <w:b/>
                <w:szCs w:val="22"/>
                <w:lang w:val="uk-UA"/>
              </w:rPr>
              <w:t>Аудит</w:t>
            </w:r>
          </w:p>
          <w:p w:rsidR="00C62248" w:rsidRPr="007663BD" w:rsidRDefault="00C62248" w:rsidP="002923B0">
            <w:pPr>
              <w:pStyle w:val="BodyText"/>
              <w:rPr>
                <w:rFonts w:ascii="Arial" w:hAnsi="Arial" w:cs="Arial"/>
                <w:snapToGrid w:val="0"/>
                <w:szCs w:val="22"/>
                <w:lang w:val="uk-UA"/>
              </w:rPr>
            </w:pPr>
            <w:r w:rsidRPr="007663BD">
              <w:rPr>
                <w:rFonts w:ascii="Arial" w:hAnsi="Arial" w:cs="Arial"/>
                <w:szCs w:val="22"/>
                <w:lang w:val="uk-UA"/>
              </w:rPr>
              <w:t xml:space="preserve">Виконавець повинен вести фінансовий облік, складати відповідні документи, вести статистичний та будь-який інший облік, який стосується Послуг відповідно до загальноприйнятих принципів бухгалтерського обліку для обґрунтування усіх прямих і непрямих витрат будь-якого характеру, у тому числі операцій, пов'язаних з наданням Послуг за цим Договором. Виконавець зобов’язується надати усю вказану звітність МОМ або призначеному представникові МОМ у будь-який час протягом </w:t>
            </w:r>
            <w:r w:rsidRPr="007663BD">
              <w:rPr>
                <w:rFonts w:ascii="Arial" w:hAnsi="Arial" w:cs="Arial"/>
                <w:szCs w:val="22"/>
                <w:lang w:val="ru-RU"/>
              </w:rPr>
              <w:t>7 (</w:t>
            </w:r>
            <w:r w:rsidRPr="007663BD">
              <w:rPr>
                <w:rFonts w:ascii="Arial" w:hAnsi="Arial" w:cs="Arial"/>
                <w:szCs w:val="22"/>
                <w:lang w:val="uk-UA"/>
              </w:rPr>
              <w:t>семи</w:t>
            </w:r>
            <w:r w:rsidRPr="007663BD">
              <w:rPr>
                <w:rFonts w:ascii="Arial" w:hAnsi="Arial" w:cs="Arial"/>
                <w:szCs w:val="22"/>
                <w:lang w:val="ru-RU"/>
              </w:rPr>
              <w:t>)</w:t>
            </w:r>
            <w:r w:rsidRPr="007663BD">
              <w:rPr>
                <w:rFonts w:ascii="Arial" w:hAnsi="Arial" w:cs="Arial"/>
                <w:szCs w:val="22"/>
                <w:lang w:val="uk-UA"/>
              </w:rPr>
              <w:t xml:space="preserve"> років від дати остаточного платежу для перевірки, аудиту або копіювання. На запит, співробітники Виконавця повинні бути доступні для співбесіди.</w:t>
            </w:r>
          </w:p>
        </w:tc>
      </w:tr>
      <w:tr w:rsidR="00C62248" w:rsidRPr="003F5AD1" w:rsidTr="002923B0">
        <w:trPr>
          <w:trHeight w:val="63"/>
        </w:trPr>
        <w:tc>
          <w:tcPr>
            <w:tcW w:w="2500" w:type="pct"/>
            <w:shd w:val="clear" w:color="auto" w:fill="auto"/>
          </w:tcPr>
          <w:p w:rsidR="00C62248" w:rsidRPr="007663BD" w:rsidRDefault="00C62248" w:rsidP="002923B0">
            <w:pPr>
              <w:pStyle w:val="BodyText"/>
              <w:rPr>
                <w:rFonts w:ascii="Arial" w:hAnsi="Arial" w:cs="Arial"/>
                <w:b/>
                <w:szCs w:val="22"/>
                <w:lang w:val="uk-UA"/>
              </w:rPr>
            </w:pPr>
            <w:r w:rsidRPr="007663BD">
              <w:rPr>
                <w:rFonts w:ascii="Arial" w:hAnsi="Arial" w:cs="Arial"/>
                <w:b/>
                <w:szCs w:val="22"/>
                <w:lang w:val="uk-UA"/>
              </w:rPr>
              <w:lastRenderedPageBreak/>
              <w:t>9. Confidentiality</w:t>
            </w:r>
          </w:p>
          <w:p w:rsidR="00C62248" w:rsidRPr="007663BD" w:rsidRDefault="00C62248" w:rsidP="002923B0">
            <w:pPr>
              <w:pStyle w:val="BodyText"/>
              <w:rPr>
                <w:rFonts w:ascii="Arial" w:hAnsi="Arial" w:cs="Arial"/>
                <w:szCs w:val="22"/>
                <w:lang w:val="uk-UA"/>
              </w:rPr>
            </w:pPr>
            <w:r w:rsidRPr="007663BD">
              <w:rPr>
                <w:rFonts w:ascii="Arial" w:hAnsi="Arial" w:cs="Arial"/>
                <w:szCs w:val="22"/>
                <w:lang w:val="uk-UA"/>
              </w:rPr>
              <w:t>All information which comes into the Service Provider’s possession or knowledge in connection with this Agreement is to be treated as strictly confidential. The Service Provider shall not communicate such information to any third party without the prior written approval of IOM. The Service Provider shall comply with IOM Data Protection Principles in the event that it collects, receives, uses, transfers or stores any personal data in the performance of this Agreement. These obligations shall survive the expiration or termination of this Agreement.</w:t>
            </w:r>
          </w:p>
          <w:p w:rsidR="00C62248" w:rsidRPr="007663BD" w:rsidRDefault="00C62248" w:rsidP="002923B0">
            <w:pPr>
              <w:pStyle w:val="BodyText"/>
              <w:rPr>
                <w:rFonts w:ascii="Arial" w:hAnsi="Arial" w:cs="Arial"/>
                <w:b/>
                <w:szCs w:val="22"/>
                <w:lang w:val="uk-UA"/>
              </w:rPr>
            </w:pPr>
            <w:r w:rsidRPr="007663BD">
              <w:rPr>
                <w:rFonts w:ascii="Arial" w:hAnsi="Arial" w:cs="Arial"/>
                <w:b/>
                <w:szCs w:val="22"/>
                <w:lang w:val="uk-UA"/>
              </w:rPr>
              <w:lastRenderedPageBreak/>
              <w:t>10. Intellectual Property</w:t>
            </w:r>
          </w:p>
          <w:p w:rsidR="00C62248" w:rsidRPr="007663BD" w:rsidRDefault="00C62248" w:rsidP="002923B0">
            <w:pPr>
              <w:pStyle w:val="BodyText"/>
              <w:rPr>
                <w:rFonts w:ascii="Arial" w:hAnsi="Arial" w:cs="Arial"/>
                <w:szCs w:val="22"/>
                <w:lang w:val="uk-UA"/>
              </w:rPr>
            </w:pPr>
            <w:r w:rsidRPr="007663BD">
              <w:rPr>
                <w:rFonts w:ascii="Arial" w:hAnsi="Arial" w:cs="Arial"/>
                <w:szCs w:val="22"/>
                <w:lang w:val="uk-UA"/>
              </w:rPr>
              <w:t>All intellectual property and other proprietary rights including, but not limited to, patents, copyrights, trademarks, and ownership of data resulting from the performance of the Services shall be vested in IOM, including, without any limitation, the rights to use, reproduce, adapt, publish and distribute any item or part thereof.</w:t>
            </w:r>
          </w:p>
        </w:tc>
        <w:tc>
          <w:tcPr>
            <w:tcW w:w="2500" w:type="pct"/>
            <w:shd w:val="clear" w:color="auto" w:fill="auto"/>
          </w:tcPr>
          <w:p w:rsidR="00C62248" w:rsidRPr="007663BD" w:rsidRDefault="00C62248" w:rsidP="002923B0">
            <w:pPr>
              <w:pStyle w:val="BodyText"/>
              <w:rPr>
                <w:rFonts w:ascii="Arial" w:hAnsi="Arial" w:cs="Arial"/>
                <w:b/>
                <w:snapToGrid w:val="0"/>
                <w:szCs w:val="22"/>
                <w:lang w:val="uk-UA"/>
              </w:rPr>
            </w:pPr>
            <w:r w:rsidRPr="007663BD">
              <w:rPr>
                <w:rFonts w:ascii="Arial" w:hAnsi="Arial" w:cs="Arial"/>
                <w:b/>
                <w:snapToGrid w:val="0"/>
                <w:szCs w:val="22"/>
                <w:lang w:val="uk-UA"/>
              </w:rPr>
              <w:lastRenderedPageBreak/>
              <w:t>9. Конфіденційність</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Уся інформація, що потрапляє до Виконавця або стає йому відомою у зв’язку з цим Договором, вважається суворо конфіденційною. Виконавець не буде повідомляти таку інформацію будь-якій третій стороні без попередньої письмової згоди МОМ. Виконавець дотримуватиметься принципів захисту інформації МОМ у випадках, якщо він збирає, отримує, передає або зберігає будь-які особисті дані у процесі виконання цього Договору. Ці зобов’язання залишаються в силі після завершення або припинення дії цього Договору.</w:t>
            </w:r>
          </w:p>
          <w:p w:rsidR="00C62248" w:rsidRPr="007663BD" w:rsidRDefault="00C62248" w:rsidP="002923B0">
            <w:pPr>
              <w:pStyle w:val="BodyText"/>
              <w:rPr>
                <w:rFonts w:ascii="Arial" w:hAnsi="Arial" w:cs="Arial"/>
                <w:b/>
                <w:snapToGrid w:val="0"/>
                <w:szCs w:val="22"/>
                <w:lang w:val="uk-UA"/>
              </w:rPr>
            </w:pPr>
            <w:r w:rsidRPr="007663BD">
              <w:rPr>
                <w:rFonts w:ascii="Arial" w:hAnsi="Arial" w:cs="Arial"/>
                <w:b/>
                <w:snapToGrid w:val="0"/>
                <w:szCs w:val="22"/>
                <w:lang w:val="uk-UA"/>
              </w:rPr>
              <w:lastRenderedPageBreak/>
              <w:t>10. Інтелектуальна власність</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Уся інтелектуальна власність, а також  інші права власності, у тому числі, але не обмежуючись, патенти, авторські права, торгові марки і права власності на дані, отримані в рамках надання Послуг, належать МОМ, у тому числі, без будь-яких обмежень, права на використання, копіювання, адаптацію, публікацію та поширення будь-яких відповідних матеріалів або частин таких прав.</w:t>
            </w:r>
          </w:p>
        </w:tc>
      </w:tr>
      <w:tr w:rsidR="00C62248" w:rsidRPr="003F5AD1" w:rsidTr="002923B0">
        <w:trPr>
          <w:trHeight w:val="257"/>
        </w:trPr>
        <w:tc>
          <w:tcPr>
            <w:tcW w:w="2500" w:type="pct"/>
            <w:shd w:val="clear" w:color="auto" w:fill="auto"/>
          </w:tcPr>
          <w:p w:rsidR="00C62248" w:rsidRPr="007663BD" w:rsidRDefault="00C62248" w:rsidP="002923B0">
            <w:pPr>
              <w:pStyle w:val="BodyText"/>
              <w:rPr>
                <w:rFonts w:ascii="Arial" w:hAnsi="Arial" w:cs="Arial"/>
                <w:szCs w:val="22"/>
                <w:lang w:val="ru-RU"/>
              </w:rPr>
            </w:pPr>
          </w:p>
        </w:tc>
        <w:tc>
          <w:tcPr>
            <w:tcW w:w="2500" w:type="pct"/>
            <w:shd w:val="clear" w:color="auto" w:fill="auto"/>
          </w:tcPr>
          <w:p w:rsidR="00C62248" w:rsidRPr="007663BD" w:rsidRDefault="00C62248" w:rsidP="002923B0">
            <w:pPr>
              <w:pStyle w:val="BodyText"/>
              <w:rPr>
                <w:rFonts w:ascii="Arial" w:hAnsi="Arial" w:cs="Arial"/>
                <w:snapToGrid w:val="0"/>
                <w:szCs w:val="22"/>
                <w:lang w:val="uk-UA"/>
              </w:rPr>
            </w:pPr>
          </w:p>
        </w:tc>
      </w:tr>
      <w:tr w:rsidR="00C62248" w:rsidRPr="003F5AD1" w:rsidTr="002923B0">
        <w:trPr>
          <w:trHeight w:val="1440"/>
        </w:trPr>
        <w:tc>
          <w:tcPr>
            <w:tcW w:w="2500" w:type="pct"/>
            <w:shd w:val="clear" w:color="auto" w:fill="auto"/>
          </w:tcPr>
          <w:p w:rsidR="00C62248" w:rsidRPr="007663BD" w:rsidRDefault="00C62248" w:rsidP="002923B0">
            <w:pPr>
              <w:pStyle w:val="BodyText"/>
              <w:rPr>
                <w:rFonts w:ascii="Arial" w:hAnsi="Arial" w:cs="Arial"/>
                <w:b/>
                <w:snapToGrid w:val="0"/>
                <w:szCs w:val="22"/>
                <w:lang w:val="en-GB"/>
              </w:rPr>
            </w:pPr>
            <w:r w:rsidRPr="007663BD">
              <w:rPr>
                <w:rFonts w:ascii="Arial" w:hAnsi="Arial" w:cs="Arial"/>
                <w:snapToGrid w:val="0"/>
                <w:szCs w:val="22"/>
                <w:lang w:val="en-GB"/>
              </w:rPr>
              <w:t xml:space="preserve">11. </w:t>
            </w:r>
            <w:r w:rsidRPr="007663BD">
              <w:rPr>
                <w:rFonts w:ascii="Arial" w:hAnsi="Arial" w:cs="Arial"/>
                <w:b/>
                <w:snapToGrid w:val="0"/>
                <w:szCs w:val="22"/>
                <w:lang w:val="en-GB"/>
              </w:rPr>
              <w:t>Notices</w:t>
            </w:r>
          </w:p>
          <w:p w:rsidR="00C62248" w:rsidRPr="007663BD" w:rsidRDefault="00C62248" w:rsidP="002923B0">
            <w:pPr>
              <w:pStyle w:val="BodyText"/>
              <w:ind w:firstLine="360"/>
              <w:rPr>
                <w:rFonts w:ascii="Arial" w:hAnsi="Arial" w:cs="Arial"/>
                <w:snapToGrid w:val="0"/>
                <w:szCs w:val="22"/>
              </w:rPr>
            </w:pPr>
            <w:r w:rsidRPr="007663BD">
              <w:rPr>
                <w:rFonts w:ascii="Arial" w:hAnsi="Arial" w:cs="Arial"/>
                <w:snapToGrid w:val="0"/>
                <w:szCs w:val="22"/>
              </w:rPr>
              <w:t>Any notice given pursuant to this Agreement will be sufficiently given if it is in writing and received by the other Party at the following address:</w:t>
            </w:r>
          </w:p>
          <w:p w:rsidR="00C62248" w:rsidRPr="007663BD" w:rsidRDefault="00C62248" w:rsidP="002923B0">
            <w:pPr>
              <w:pStyle w:val="BodyText"/>
              <w:rPr>
                <w:rFonts w:ascii="Arial" w:hAnsi="Arial" w:cs="Arial"/>
                <w:snapToGrid w:val="0"/>
                <w:szCs w:val="22"/>
              </w:rPr>
            </w:pPr>
          </w:p>
          <w:p w:rsidR="00C62248" w:rsidRPr="007663BD" w:rsidRDefault="00C62248" w:rsidP="002923B0">
            <w:pPr>
              <w:pStyle w:val="BodyText"/>
              <w:ind w:left="360"/>
              <w:rPr>
                <w:rFonts w:ascii="Arial" w:hAnsi="Arial" w:cs="Arial"/>
                <w:b/>
                <w:iCs/>
                <w:snapToGrid w:val="0"/>
                <w:szCs w:val="22"/>
                <w:u w:val="single"/>
              </w:rPr>
            </w:pPr>
            <w:r w:rsidRPr="007663BD">
              <w:rPr>
                <w:rFonts w:ascii="Arial" w:hAnsi="Arial" w:cs="Arial"/>
                <w:b/>
                <w:iCs/>
                <w:snapToGrid w:val="0"/>
                <w:szCs w:val="22"/>
                <w:u w:val="single"/>
              </w:rPr>
              <w:t>International Organization for Migration (IOM)</w:t>
            </w:r>
          </w:p>
          <w:p w:rsidR="00C62248" w:rsidRPr="007663BD" w:rsidRDefault="00C62248" w:rsidP="002923B0">
            <w:pPr>
              <w:pStyle w:val="BodyText"/>
              <w:ind w:left="360"/>
              <w:rPr>
                <w:rFonts w:ascii="Arial" w:hAnsi="Arial" w:cs="Arial"/>
                <w:iCs/>
                <w:snapToGrid w:val="0"/>
                <w:szCs w:val="22"/>
                <w:u w:val="single"/>
              </w:rPr>
            </w:pPr>
            <w:r w:rsidRPr="007663BD">
              <w:rPr>
                <w:rFonts w:ascii="Arial" w:hAnsi="Arial" w:cs="Arial"/>
                <w:iCs/>
                <w:snapToGrid w:val="0"/>
                <w:szCs w:val="22"/>
                <w:u w:val="single"/>
              </w:rPr>
              <w:t>Attn: [</w:t>
            </w:r>
            <w:r w:rsidRPr="007663BD">
              <w:rPr>
                <w:rFonts w:ascii="Arial" w:hAnsi="Arial" w:cs="Arial"/>
                <w:iCs/>
                <w:snapToGrid w:val="0"/>
                <w:szCs w:val="22"/>
                <w:highlight w:val="lightGray"/>
                <w:u w:val="single"/>
              </w:rPr>
              <w:t>Name of IOM contact person</w:t>
            </w:r>
            <w:r w:rsidRPr="007663BD">
              <w:rPr>
                <w:rFonts w:ascii="Arial" w:hAnsi="Arial" w:cs="Arial"/>
                <w:iCs/>
                <w:snapToGrid w:val="0"/>
                <w:szCs w:val="22"/>
                <w:u w:val="single"/>
              </w:rPr>
              <w:t>]</w:t>
            </w:r>
          </w:p>
          <w:p w:rsidR="00C62248" w:rsidRPr="007663BD" w:rsidRDefault="00C62248" w:rsidP="002923B0">
            <w:pPr>
              <w:pStyle w:val="BodyText"/>
              <w:ind w:left="360"/>
              <w:rPr>
                <w:rFonts w:ascii="Arial" w:hAnsi="Arial" w:cs="Arial"/>
                <w:snapToGrid w:val="0"/>
                <w:szCs w:val="22"/>
                <w:lang w:val="en-GB"/>
              </w:rPr>
            </w:pPr>
            <w:r w:rsidRPr="007663BD">
              <w:rPr>
                <w:rFonts w:ascii="Arial" w:hAnsi="Arial" w:cs="Arial"/>
                <w:snapToGrid w:val="0"/>
                <w:szCs w:val="22"/>
                <w:lang w:val="en-GB"/>
              </w:rPr>
              <w:t xml:space="preserve">8 </w:t>
            </w:r>
            <w:proofErr w:type="spellStart"/>
            <w:r w:rsidRPr="007663BD">
              <w:rPr>
                <w:rFonts w:ascii="Arial" w:hAnsi="Arial" w:cs="Arial"/>
                <w:snapToGrid w:val="0"/>
                <w:szCs w:val="22"/>
                <w:lang w:val="en-GB"/>
              </w:rPr>
              <w:t>Mykhailivska</w:t>
            </w:r>
            <w:proofErr w:type="spellEnd"/>
            <w:r w:rsidRPr="007663BD">
              <w:rPr>
                <w:rFonts w:ascii="Arial" w:hAnsi="Arial" w:cs="Arial"/>
                <w:snapToGrid w:val="0"/>
                <w:szCs w:val="22"/>
                <w:lang w:val="en-GB"/>
              </w:rPr>
              <w:t xml:space="preserve"> Str., Kyiv, Ukraine 01001</w:t>
            </w:r>
          </w:p>
          <w:p w:rsidR="00C62248" w:rsidRPr="007663BD" w:rsidRDefault="00C62248" w:rsidP="002923B0">
            <w:pPr>
              <w:pStyle w:val="BodyText"/>
              <w:ind w:left="360"/>
              <w:rPr>
                <w:rFonts w:ascii="Arial" w:hAnsi="Arial" w:cs="Arial"/>
                <w:iCs/>
                <w:snapToGrid w:val="0"/>
                <w:szCs w:val="22"/>
                <w:u w:val="single"/>
              </w:rPr>
            </w:pPr>
            <w:r w:rsidRPr="007663BD">
              <w:rPr>
                <w:rFonts w:ascii="Arial" w:hAnsi="Arial" w:cs="Arial"/>
                <w:iCs/>
                <w:snapToGrid w:val="0"/>
                <w:szCs w:val="22"/>
                <w:u w:val="single"/>
              </w:rPr>
              <w:t xml:space="preserve">Email: </w:t>
            </w:r>
            <w:r w:rsidRPr="007663BD">
              <w:rPr>
                <w:rFonts w:ascii="Arial" w:hAnsi="Arial" w:cs="Arial"/>
                <w:iCs/>
                <w:snapToGrid w:val="0"/>
                <w:szCs w:val="22"/>
                <w:highlight w:val="lightGray"/>
                <w:u w:val="single"/>
              </w:rPr>
              <w:t>[IOM’s email address</w:t>
            </w:r>
            <w:r w:rsidRPr="007663BD">
              <w:rPr>
                <w:rFonts w:ascii="Arial" w:hAnsi="Arial" w:cs="Arial"/>
                <w:iCs/>
                <w:snapToGrid w:val="0"/>
                <w:szCs w:val="22"/>
                <w:u w:val="single"/>
              </w:rPr>
              <w:t>]</w:t>
            </w:r>
          </w:p>
          <w:p w:rsidR="00C62248" w:rsidRPr="007663BD" w:rsidRDefault="00C62248" w:rsidP="002923B0">
            <w:pPr>
              <w:pStyle w:val="BodyText"/>
              <w:ind w:left="360"/>
              <w:rPr>
                <w:rFonts w:ascii="Arial" w:hAnsi="Arial" w:cs="Arial"/>
                <w:iCs/>
                <w:snapToGrid w:val="0"/>
                <w:szCs w:val="22"/>
                <w:u w:val="single"/>
              </w:rPr>
            </w:pPr>
          </w:p>
          <w:p w:rsidR="00C62248" w:rsidRPr="007663BD" w:rsidRDefault="00C62248" w:rsidP="002923B0">
            <w:pPr>
              <w:pStyle w:val="BodyText"/>
              <w:ind w:left="360"/>
              <w:rPr>
                <w:rFonts w:ascii="Arial" w:hAnsi="Arial" w:cs="Arial"/>
                <w:b/>
                <w:iCs/>
                <w:snapToGrid w:val="0"/>
                <w:szCs w:val="22"/>
                <w:u w:val="single"/>
              </w:rPr>
            </w:pPr>
            <w:r w:rsidRPr="007663BD">
              <w:rPr>
                <w:rFonts w:ascii="Arial" w:hAnsi="Arial" w:cs="Arial"/>
                <w:b/>
                <w:iCs/>
                <w:snapToGrid w:val="0"/>
                <w:szCs w:val="22"/>
                <w:u w:val="single"/>
              </w:rPr>
              <w:t>[</w:t>
            </w:r>
            <w:r w:rsidRPr="007663BD">
              <w:rPr>
                <w:rFonts w:ascii="Arial" w:hAnsi="Arial" w:cs="Arial"/>
                <w:b/>
                <w:iCs/>
                <w:snapToGrid w:val="0"/>
                <w:szCs w:val="22"/>
                <w:highlight w:val="lightGray"/>
                <w:u w:val="single"/>
              </w:rPr>
              <w:t>Full name of the Service Provider</w:t>
            </w:r>
            <w:r w:rsidRPr="007663BD">
              <w:rPr>
                <w:rFonts w:ascii="Arial" w:hAnsi="Arial" w:cs="Arial"/>
                <w:b/>
                <w:iCs/>
                <w:snapToGrid w:val="0"/>
                <w:szCs w:val="22"/>
                <w:u w:val="single"/>
              </w:rPr>
              <w:t>]</w:t>
            </w:r>
          </w:p>
          <w:p w:rsidR="00C62248" w:rsidRPr="007663BD" w:rsidRDefault="00C62248" w:rsidP="002923B0">
            <w:pPr>
              <w:pStyle w:val="BodyText"/>
              <w:ind w:left="360"/>
              <w:rPr>
                <w:rFonts w:ascii="Arial" w:hAnsi="Arial" w:cs="Arial"/>
                <w:iCs/>
                <w:snapToGrid w:val="0"/>
                <w:szCs w:val="22"/>
                <w:u w:val="single"/>
              </w:rPr>
            </w:pPr>
            <w:r w:rsidRPr="007663BD">
              <w:rPr>
                <w:rFonts w:ascii="Arial" w:hAnsi="Arial" w:cs="Arial"/>
                <w:iCs/>
                <w:snapToGrid w:val="0"/>
                <w:szCs w:val="22"/>
                <w:u w:val="single"/>
              </w:rPr>
              <w:t>Attn: [</w:t>
            </w:r>
            <w:r w:rsidRPr="007663BD">
              <w:rPr>
                <w:rFonts w:ascii="Arial" w:hAnsi="Arial" w:cs="Arial"/>
                <w:iCs/>
                <w:snapToGrid w:val="0"/>
                <w:szCs w:val="22"/>
                <w:highlight w:val="lightGray"/>
                <w:u w:val="single"/>
              </w:rPr>
              <w:t>Name of the Service Provider‘s contact person</w:t>
            </w:r>
            <w:r w:rsidRPr="007663BD">
              <w:rPr>
                <w:rFonts w:ascii="Arial" w:hAnsi="Arial" w:cs="Arial"/>
                <w:iCs/>
                <w:snapToGrid w:val="0"/>
                <w:szCs w:val="22"/>
                <w:u w:val="single"/>
              </w:rPr>
              <w:t>]</w:t>
            </w:r>
          </w:p>
          <w:p w:rsidR="00C62248" w:rsidRPr="007663BD" w:rsidRDefault="00C62248" w:rsidP="002923B0">
            <w:pPr>
              <w:pStyle w:val="BodyText"/>
              <w:ind w:left="360"/>
              <w:rPr>
                <w:rFonts w:ascii="Arial" w:hAnsi="Arial" w:cs="Arial"/>
                <w:iCs/>
                <w:snapToGrid w:val="0"/>
                <w:szCs w:val="22"/>
                <w:u w:val="single"/>
              </w:rPr>
            </w:pPr>
            <w:r w:rsidRPr="007663BD">
              <w:rPr>
                <w:rFonts w:ascii="Arial" w:hAnsi="Arial" w:cs="Arial"/>
                <w:iCs/>
                <w:snapToGrid w:val="0"/>
                <w:szCs w:val="22"/>
                <w:u w:val="single"/>
              </w:rPr>
              <w:t>[</w:t>
            </w:r>
            <w:r w:rsidRPr="007663BD">
              <w:rPr>
                <w:rFonts w:ascii="Arial" w:hAnsi="Arial" w:cs="Arial"/>
                <w:iCs/>
                <w:snapToGrid w:val="0"/>
                <w:szCs w:val="22"/>
                <w:highlight w:val="lightGray"/>
                <w:u w:val="single"/>
              </w:rPr>
              <w:t>Service Provider‘s address</w:t>
            </w:r>
            <w:r w:rsidRPr="007663BD">
              <w:rPr>
                <w:rFonts w:ascii="Arial" w:hAnsi="Arial" w:cs="Arial"/>
                <w:iCs/>
                <w:snapToGrid w:val="0"/>
                <w:szCs w:val="22"/>
                <w:u w:val="single"/>
              </w:rPr>
              <w:t>]</w:t>
            </w:r>
          </w:p>
          <w:p w:rsidR="00C62248" w:rsidRPr="007663BD" w:rsidRDefault="00C62248" w:rsidP="002923B0">
            <w:pPr>
              <w:pStyle w:val="BodyText"/>
              <w:ind w:left="360"/>
              <w:rPr>
                <w:rFonts w:ascii="Arial" w:hAnsi="Arial" w:cs="Arial"/>
                <w:iCs/>
                <w:snapToGrid w:val="0"/>
                <w:szCs w:val="22"/>
                <w:u w:val="single"/>
              </w:rPr>
            </w:pPr>
            <w:r w:rsidRPr="007663BD">
              <w:rPr>
                <w:rFonts w:ascii="Arial" w:hAnsi="Arial" w:cs="Arial"/>
                <w:iCs/>
                <w:snapToGrid w:val="0"/>
                <w:szCs w:val="22"/>
                <w:u w:val="single"/>
              </w:rPr>
              <w:t>Email: [</w:t>
            </w:r>
            <w:r w:rsidRPr="007663BD">
              <w:rPr>
                <w:rFonts w:ascii="Arial" w:hAnsi="Arial" w:cs="Arial"/>
                <w:iCs/>
                <w:snapToGrid w:val="0"/>
                <w:szCs w:val="22"/>
                <w:highlight w:val="lightGray"/>
                <w:u w:val="single"/>
              </w:rPr>
              <w:t>Service Provider‘s email address</w:t>
            </w:r>
            <w:r w:rsidRPr="007663BD">
              <w:rPr>
                <w:rFonts w:ascii="Arial" w:hAnsi="Arial" w:cs="Arial"/>
                <w:iCs/>
                <w:snapToGrid w:val="0"/>
                <w:szCs w:val="22"/>
                <w:u w:val="single"/>
              </w:rPr>
              <w:t>]</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 xml:space="preserve"> </w:t>
            </w:r>
          </w:p>
          <w:p w:rsidR="00C62248" w:rsidRPr="007663BD" w:rsidRDefault="00C62248" w:rsidP="002923B0">
            <w:pPr>
              <w:pStyle w:val="BodyText"/>
              <w:rPr>
                <w:rFonts w:ascii="Arial" w:hAnsi="Arial" w:cs="Arial"/>
                <w:b/>
                <w:snapToGrid w:val="0"/>
                <w:szCs w:val="22"/>
                <w:lang w:val="en-GB"/>
              </w:rPr>
            </w:pPr>
            <w:r w:rsidRPr="007663BD">
              <w:rPr>
                <w:rFonts w:ascii="Arial" w:hAnsi="Arial" w:cs="Arial"/>
                <w:b/>
                <w:snapToGrid w:val="0"/>
                <w:szCs w:val="22"/>
                <w:lang w:val="uk-UA"/>
              </w:rPr>
              <w:t>12</w:t>
            </w:r>
            <w:r w:rsidRPr="007663BD">
              <w:rPr>
                <w:rFonts w:ascii="Arial" w:hAnsi="Arial" w:cs="Arial"/>
                <w:b/>
                <w:snapToGrid w:val="0"/>
                <w:szCs w:val="22"/>
                <w:lang w:val="en-GB"/>
              </w:rPr>
              <w:t xml:space="preserve">. Dispute resolution </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 xml:space="preserve">12.1. </w:t>
            </w:r>
            <w:r w:rsidRPr="007663BD">
              <w:rPr>
                <w:rFonts w:ascii="Arial" w:hAnsi="Arial" w:cs="Arial"/>
                <w:snapToGrid w:val="0"/>
                <w:szCs w:val="22"/>
                <w:lang w:val="en-GB"/>
              </w:rPr>
              <w:t xml:space="preserve">Any dispute, controversy or claim arising out of or in relation to this Agreement, or the breach, termination or invalidity thereof, shall be settled amicably by negotiation between the Parties. </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 xml:space="preserve">12.2. In the event that the dispute, controversy or claim has not been </w:t>
            </w:r>
            <w:r w:rsidRPr="007663BD">
              <w:rPr>
                <w:rFonts w:ascii="Arial" w:hAnsi="Arial" w:cs="Arial"/>
                <w:snapToGrid w:val="0"/>
                <w:szCs w:val="22"/>
                <w:lang w:val="uk-UA"/>
              </w:rPr>
              <w:lastRenderedPageBreak/>
              <w:t>resolved by negotiation within 3 (three) months of receipt of the notice from one party of the existence of such dispute, controversy or claim, either Party may request that the dispute, controversy or claim is resolved by conciliation by one conciliator in accordance with the UNCITRAL Conciliation Rules of 1980. Article 16 of the UNCITRAL Conciliation Rules does not apply.</w:t>
            </w:r>
          </w:p>
          <w:p w:rsidR="00C62248" w:rsidRDefault="00C62248" w:rsidP="002923B0">
            <w:pPr>
              <w:pStyle w:val="BodyText"/>
              <w:rPr>
                <w:rFonts w:ascii="Arial" w:hAnsi="Arial" w:cs="Arial"/>
                <w:snapToGrid w:val="0"/>
                <w:szCs w:val="22"/>
              </w:rPr>
            </w:pP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12.3.</w:t>
            </w:r>
            <w:r w:rsidRPr="007663BD">
              <w:rPr>
                <w:rFonts w:ascii="Arial" w:hAnsi="Arial" w:cs="Arial"/>
                <w:szCs w:val="22"/>
              </w:rPr>
              <w:t xml:space="preserve"> </w:t>
            </w:r>
            <w:r w:rsidRPr="007663BD">
              <w:rPr>
                <w:rFonts w:ascii="Arial" w:hAnsi="Arial" w:cs="Arial"/>
                <w:snapToGrid w:val="0"/>
                <w:szCs w:val="22"/>
                <w:lang w:val="uk-UA"/>
              </w:rPr>
              <w:t>In the event that such conciliation is unsuccessful, either Party may submit the dispute, controversy or claim to arbitration no later than 3 (three) months following the date of termination of conciliation proceedings as per Article 15 of the UNCITRAL Conciliation Rules. The arbitration will be carried out in accordance with the 2010 UNCITRAL arbitration rules as adopted in 2013. The number of arbitrators shall be one and the language of arbitral proceedings shall be English, unless otherwise agreed by the Parties in writing. The arbitral tribunal shall have no authority to award punitive damages. The arbitral award will be final and binding.</w:t>
            </w:r>
          </w:p>
          <w:p w:rsidR="00C62248" w:rsidRPr="007663BD" w:rsidRDefault="00C62248" w:rsidP="002923B0">
            <w:pPr>
              <w:pStyle w:val="BodyText"/>
              <w:rPr>
                <w:rFonts w:ascii="Arial" w:hAnsi="Arial" w:cs="Arial"/>
                <w:szCs w:val="22"/>
                <w:lang w:val="uk-UA"/>
              </w:rPr>
            </w:pPr>
            <w:r w:rsidRPr="007663BD">
              <w:rPr>
                <w:rFonts w:ascii="Arial" w:hAnsi="Arial" w:cs="Arial"/>
                <w:szCs w:val="22"/>
                <w:lang w:val="uk-UA"/>
              </w:rPr>
              <w:t>12.4. The present Agreement as well as the arbitration agreement above shall be governed by internationally accepted general principles of law and by the terms of the present Agreement, to the exclusion of any single national system of law that would defer the Agreement to the laws of any given jurisdiction. Internationally accepted general principles of law shall be deemed to include the UNIDROIT Principles of International Commercial Contracts. Dispute resolution shall be pursued confidentially by both Parties. This Article survives the expiration or termination of the present Agreement.</w:t>
            </w:r>
          </w:p>
          <w:p w:rsidR="00C62248" w:rsidRPr="001F282C" w:rsidRDefault="00C62248" w:rsidP="002923B0">
            <w:pPr>
              <w:rPr>
                <w:rFonts w:ascii="Arial" w:hAnsi="Arial" w:cs="Arial"/>
                <w:sz w:val="22"/>
                <w:szCs w:val="22"/>
                <w:lang w:val="uk-UA"/>
              </w:rPr>
            </w:pPr>
          </w:p>
        </w:tc>
        <w:tc>
          <w:tcPr>
            <w:tcW w:w="2500" w:type="pct"/>
            <w:shd w:val="clear" w:color="auto" w:fill="auto"/>
          </w:tcPr>
          <w:p w:rsidR="00C62248" w:rsidRPr="007663BD" w:rsidRDefault="00C62248" w:rsidP="002923B0">
            <w:pPr>
              <w:rPr>
                <w:rFonts w:ascii="Arial" w:hAnsi="Arial" w:cs="Arial"/>
                <w:b/>
                <w:snapToGrid w:val="0"/>
                <w:sz w:val="22"/>
                <w:szCs w:val="22"/>
                <w:lang w:val="uk-UA"/>
              </w:rPr>
            </w:pPr>
            <w:r w:rsidRPr="006E2B77">
              <w:rPr>
                <w:rFonts w:ascii="Arial" w:hAnsi="Arial" w:cs="Arial"/>
                <w:snapToGrid w:val="0"/>
                <w:sz w:val="22"/>
                <w:szCs w:val="22"/>
                <w:lang w:val="uk-UA"/>
              </w:rPr>
              <w:lastRenderedPageBreak/>
              <w:t xml:space="preserve">11. </w:t>
            </w:r>
            <w:r w:rsidRPr="007663BD">
              <w:rPr>
                <w:rFonts w:ascii="Arial" w:hAnsi="Arial" w:cs="Arial"/>
                <w:b/>
                <w:snapToGrid w:val="0"/>
                <w:sz w:val="22"/>
                <w:szCs w:val="22"/>
                <w:lang w:val="uk-UA"/>
              </w:rPr>
              <w:t>Повідомлення</w:t>
            </w:r>
          </w:p>
          <w:p w:rsidR="00C62248" w:rsidRPr="007663BD" w:rsidRDefault="00C62248" w:rsidP="002923B0">
            <w:pPr>
              <w:rPr>
                <w:rFonts w:ascii="Arial" w:hAnsi="Arial" w:cs="Arial"/>
                <w:sz w:val="22"/>
                <w:szCs w:val="22"/>
                <w:lang w:val="uk-UA"/>
              </w:rPr>
            </w:pPr>
            <w:r w:rsidRPr="007663BD">
              <w:rPr>
                <w:rFonts w:ascii="Arial" w:hAnsi="Arial" w:cs="Arial"/>
                <w:sz w:val="22"/>
                <w:szCs w:val="22"/>
                <w:lang w:val="uk-UA"/>
              </w:rPr>
              <w:t>Будь-яке повідомлення в рамках цього Договору вважається наданим відповідним чином за умови його надання у письмовій формі і надсилання іншій Стороні за адресою:</w:t>
            </w:r>
          </w:p>
          <w:p w:rsidR="00C62248" w:rsidRPr="007663BD" w:rsidRDefault="00C62248" w:rsidP="002923B0">
            <w:pPr>
              <w:rPr>
                <w:rFonts w:ascii="Arial" w:hAnsi="Arial" w:cs="Arial"/>
                <w:sz w:val="22"/>
                <w:szCs w:val="22"/>
                <w:lang w:val="uk-UA"/>
              </w:rPr>
            </w:pPr>
          </w:p>
          <w:p w:rsidR="00C62248" w:rsidRPr="007663BD" w:rsidRDefault="00C62248" w:rsidP="002923B0">
            <w:pPr>
              <w:pStyle w:val="BodyText"/>
              <w:ind w:left="360"/>
              <w:rPr>
                <w:rFonts w:ascii="Arial" w:hAnsi="Arial" w:cs="Arial"/>
                <w:b/>
                <w:iCs/>
                <w:snapToGrid w:val="0"/>
                <w:szCs w:val="22"/>
                <w:u w:val="single"/>
                <w:lang w:val="ru-RU"/>
              </w:rPr>
            </w:pPr>
            <w:r w:rsidRPr="007663BD">
              <w:rPr>
                <w:rFonts w:ascii="Arial" w:hAnsi="Arial" w:cs="Arial"/>
                <w:b/>
                <w:iCs/>
                <w:snapToGrid w:val="0"/>
                <w:szCs w:val="22"/>
                <w:u w:val="single"/>
                <w:lang w:val="uk-UA"/>
              </w:rPr>
              <w:t>Міжнародна організація з міграції (МОМ)</w:t>
            </w:r>
          </w:p>
          <w:p w:rsidR="00C62248" w:rsidRPr="007663BD" w:rsidRDefault="00C62248" w:rsidP="002923B0">
            <w:pPr>
              <w:pStyle w:val="BodyText"/>
              <w:ind w:left="360"/>
              <w:rPr>
                <w:rFonts w:ascii="Arial" w:hAnsi="Arial" w:cs="Arial"/>
                <w:iCs/>
                <w:snapToGrid w:val="0"/>
                <w:szCs w:val="22"/>
                <w:u w:val="single"/>
              </w:rPr>
            </w:pPr>
            <w:r w:rsidRPr="007663BD">
              <w:rPr>
                <w:rFonts w:ascii="Arial" w:hAnsi="Arial" w:cs="Arial"/>
                <w:iCs/>
                <w:snapToGrid w:val="0"/>
                <w:szCs w:val="22"/>
                <w:u w:val="single"/>
                <w:lang w:val="uk-UA"/>
              </w:rPr>
              <w:t>До уваги</w:t>
            </w:r>
            <w:r w:rsidRPr="007663BD">
              <w:rPr>
                <w:rFonts w:ascii="Arial" w:hAnsi="Arial" w:cs="Arial"/>
                <w:iCs/>
                <w:snapToGrid w:val="0"/>
                <w:szCs w:val="22"/>
                <w:u w:val="single"/>
              </w:rPr>
              <w:t>: [</w:t>
            </w:r>
            <w:r w:rsidRPr="007663BD">
              <w:rPr>
                <w:rFonts w:ascii="Arial" w:hAnsi="Arial" w:cs="Arial"/>
                <w:iCs/>
                <w:snapToGrid w:val="0"/>
                <w:szCs w:val="22"/>
                <w:highlight w:val="lightGray"/>
                <w:u w:val="single"/>
              </w:rPr>
              <w:t>Name of IOM contact person</w:t>
            </w:r>
            <w:r w:rsidRPr="007663BD">
              <w:rPr>
                <w:rFonts w:ascii="Arial" w:hAnsi="Arial" w:cs="Arial"/>
                <w:iCs/>
                <w:snapToGrid w:val="0"/>
                <w:szCs w:val="22"/>
                <w:u w:val="single"/>
              </w:rPr>
              <w:t>]</w:t>
            </w:r>
          </w:p>
          <w:p w:rsidR="00C62248" w:rsidRPr="007663BD" w:rsidRDefault="00C62248" w:rsidP="002923B0">
            <w:pPr>
              <w:pStyle w:val="BodyText"/>
              <w:ind w:left="360"/>
              <w:rPr>
                <w:rFonts w:ascii="Arial" w:hAnsi="Arial" w:cs="Arial"/>
                <w:iCs/>
                <w:snapToGrid w:val="0"/>
                <w:szCs w:val="22"/>
                <w:u w:val="single"/>
                <w:lang w:val="uk-UA"/>
              </w:rPr>
            </w:pPr>
            <w:r w:rsidRPr="007663BD">
              <w:rPr>
                <w:rFonts w:ascii="Arial" w:hAnsi="Arial" w:cs="Arial"/>
                <w:snapToGrid w:val="0"/>
                <w:szCs w:val="22"/>
                <w:lang w:val="uk-UA"/>
              </w:rPr>
              <w:t>вул. Михайлівська 8</w:t>
            </w:r>
            <w:r w:rsidRPr="007663BD">
              <w:rPr>
                <w:rFonts w:ascii="Arial" w:hAnsi="Arial" w:cs="Arial"/>
                <w:snapToGrid w:val="0"/>
                <w:szCs w:val="22"/>
              </w:rPr>
              <w:t xml:space="preserve">, </w:t>
            </w:r>
            <w:r w:rsidRPr="007663BD">
              <w:rPr>
                <w:rFonts w:ascii="Arial" w:hAnsi="Arial" w:cs="Arial"/>
                <w:snapToGrid w:val="0"/>
                <w:szCs w:val="22"/>
                <w:lang w:val="uk-UA"/>
              </w:rPr>
              <w:t>м.</w:t>
            </w:r>
            <w:r w:rsidRPr="007663BD">
              <w:rPr>
                <w:rFonts w:ascii="Arial" w:hAnsi="Arial" w:cs="Arial"/>
                <w:snapToGrid w:val="0"/>
                <w:szCs w:val="22"/>
              </w:rPr>
              <w:t> </w:t>
            </w:r>
            <w:r w:rsidRPr="007663BD">
              <w:rPr>
                <w:rFonts w:ascii="Arial" w:hAnsi="Arial" w:cs="Arial"/>
                <w:snapToGrid w:val="0"/>
                <w:szCs w:val="22"/>
                <w:lang w:val="uk-UA"/>
              </w:rPr>
              <w:t>Київ</w:t>
            </w:r>
            <w:r w:rsidRPr="007663BD">
              <w:rPr>
                <w:rFonts w:ascii="Arial" w:hAnsi="Arial" w:cs="Arial"/>
                <w:snapToGrid w:val="0"/>
                <w:szCs w:val="22"/>
              </w:rPr>
              <w:t>,</w:t>
            </w:r>
            <w:r w:rsidRPr="007663BD">
              <w:rPr>
                <w:rFonts w:ascii="Arial" w:hAnsi="Arial" w:cs="Arial"/>
                <w:snapToGrid w:val="0"/>
                <w:szCs w:val="22"/>
                <w:lang w:val="uk-UA"/>
              </w:rPr>
              <w:t xml:space="preserve"> 01001, Україна</w:t>
            </w:r>
            <w:r w:rsidRPr="007663BD">
              <w:rPr>
                <w:rFonts w:ascii="Arial" w:hAnsi="Arial" w:cs="Arial"/>
                <w:iCs/>
                <w:snapToGrid w:val="0"/>
                <w:szCs w:val="22"/>
                <w:u w:val="single"/>
              </w:rPr>
              <w:t xml:space="preserve"> </w:t>
            </w:r>
          </w:p>
          <w:p w:rsidR="00C62248" w:rsidRPr="007663BD" w:rsidRDefault="00C62248" w:rsidP="002923B0">
            <w:pPr>
              <w:pStyle w:val="BodyText"/>
              <w:ind w:left="360"/>
              <w:rPr>
                <w:rFonts w:ascii="Arial" w:hAnsi="Arial" w:cs="Arial"/>
                <w:iCs/>
                <w:snapToGrid w:val="0"/>
                <w:szCs w:val="22"/>
                <w:u w:val="single"/>
              </w:rPr>
            </w:pPr>
            <w:r w:rsidRPr="007663BD">
              <w:rPr>
                <w:rFonts w:ascii="Arial" w:hAnsi="Arial" w:cs="Arial"/>
                <w:iCs/>
                <w:snapToGrid w:val="0"/>
                <w:szCs w:val="22"/>
                <w:u w:val="single"/>
              </w:rPr>
              <w:t xml:space="preserve">Email: </w:t>
            </w:r>
            <w:r w:rsidRPr="007663BD">
              <w:rPr>
                <w:rFonts w:ascii="Arial" w:hAnsi="Arial" w:cs="Arial"/>
                <w:iCs/>
                <w:snapToGrid w:val="0"/>
                <w:szCs w:val="22"/>
                <w:highlight w:val="lightGray"/>
                <w:u w:val="single"/>
              </w:rPr>
              <w:t>[IOM’s email address</w:t>
            </w:r>
            <w:r w:rsidRPr="007663BD">
              <w:rPr>
                <w:rFonts w:ascii="Arial" w:hAnsi="Arial" w:cs="Arial"/>
                <w:iCs/>
                <w:snapToGrid w:val="0"/>
                <w:szCs w:val="22"/>
                <w:u w:val="single"/>
              </w:rPr>
              <w:t>]</w:t>
            </w:r>
          </w:p>
          <w:p w:rsidR="00C62248" w:rsidRPr="007663BD" w:rsidRDefault="00C62248" w:rsidP="002923B0">
            <w:pPr>
              <w:pStyle w:val="BodyText"/>
              <w:ind w:left="360"/>
              <w:rPr>
                <w:rFonts w:ascii="Arial" w:hAnsi="Arial" w:cs="Arial"/>
                <w:iCs/>
                <w:snapToGrid w:val="0"/>
                <w:szCs w:val="22"/>
                <w:u w:val="single"/>
              </w:rPr>
            </w:pPr>
          </w:p>
          <w:p w:rsidR="00C62248" w:rsidRPr="007663BD" w:rsidRDefault="00C62248" w:rsidP="002923B0">
            <w:pPr>
              <w:pStyle w:val="BodyText"/>
              <w:ind w:left="360"/>
              <w:rPr>
                <w:rFonts w:ascii="Arial" w:hAnsi="Arial" w:cs="Arial"/>
                <w:b/>
                <w:iCs/>
                <w:snapToGrid w:val="0"/>
                <w:szCs w:val="22"/>
                <w:u w:val="single"/>
              </w:rPr>
            </w:pPr>
            <w:r w:rsidRPr="007663BD">
              <w:rPr>
                <w:rFonts w:ascii="Arial" w:hAnsi="Arial" w:cs="Arial"/>
                <w:b/>
                <w:iCs/>
                <w:snapToGrid w:val="0"/>
                <w:szCs w:val="22"/>
                <w:u w:val="single"/>
              </w:rPr>
              <w:t>[</w:t>
            </w:r>
            <w:r w:rsidRPr="007663BD">
              <w:rPr>
                <w:rFonts w:ascii="Arial" w:hAnsi="Arial" w:cs="Arial"/>
                <w:b/>
                <w:iCs/>
                <w:snapToGrid w:val="0"/>
                <w:szCs w:val="22"/>
                <w:highlight w:val="lightGray"/>
                <w:u w:val="single"/>
              </w:rPr>
              <w:t>Full name of the Service Provider</w:t>
            </w:r>
            <w:r w:rsidRPr="007663BD">
              <w:rPr>
                <w:rFonts w:ascii="Arial" w:hAnsi="Arial" w:cs="Arial"/>
                <w:b/>
                <w:iCs/>
                <w:snapToGrid w:val="0"/>
                <w:szCs w:val="22"/>
                <w:u w:val="single"/>
              </w:rPr>
              <w:t>]</w:t>
            </w:r>
          </w:p>
          <w:p w:rsidR="00C62248" w:rsidRPr="007663BD" w:rsidRDefault="00C62248" w:rsidP="002923B0">
            <w:pPr>
              <w:pStyle w:val="BodyText"/>
              <w:ind w:left="360"/>
              <w:rPr>
                <w:rFonts w:ascii="Arial" w:hAnsi="Arial" w:cs="Arial"/>
                <w:iCs/>
                <w:snapToGrid w:val="0"/>
                <w:szCs w:val="22"/>
                <w:u w:val="single"/>
              </w:rPr>
            </w:pPr>
            <w:r w:rsidRPr="007663BD">
              <w:rPr>
                <w:rFonts w:ascii="Arial" w:hAnsi="Arial" w:cs="Arial"/>
                <w:iCs/>
                <w:snapToGrid w:val="0"/>
                <w:szCs w:val="22"/>
                <w:u w:val="single"/>
                <w:lang w:val="uk-UA"/>
              </w:rPr>
              <w:t>До уваги</w:t>
            </w:r>
            <w:r w:rsidRPr="007663BD">
              <w:rPr>
                <w:rFonts w:ascii="Arial" w:hAnsi="Arial" w:cs="Arial"/>
                <w:iCs/>
                <w:snapToGrid w:val="0"/>
                <w:szCs w:val="22"/>
                <w:u w:val="single"/>
              </w:rPr>
              <w:t>: [</w:t>
            </w:r>
            <w:r w:rsidRPr="007663BD">
              <w:rPr>
                <w:rFonts w:ascii="Arial" w:hAnsi="Arial" w:cs="Arial"/>
                <w:iCs/>
                <w:snapToGrid w:val="0"/>
                <w:szCs w:val="22"/>
                <w:highlight w:val="lightGray"/>
                <w:u w:val="single"/>
              </w:rPr>
              <w:t>Name of the Service Provider‘s contact person</w:t>
            </w:r>
            <w:r w:rsidRPr="007663BD">
              <w:rPr>
                <w:rFonts w:ascii="Arial" w:hAnsi="Arial" w:cs="Arial"/>
                <w:iCs/>
                <w:snapToGrid w:val="0"/>
                <w:szCs w:val="22"/>
                <w:u w:val="single"/>
              </w:rPr>
              <w:t>]</w:t>
            </w:r>
          </w:p>
          <w:p w:rsidR="00C62248" w:rsidRPr="007663BD" w:rsidRDefault="00C62248" w:rsidP="002923B0">
            <w:pPr>
              <w:pStyle w:val="BodyText"/>
              <w:ind w:left="360"/>
              <w:rPr>
                <w:rFonts w:ascii="Arial" w:hAnsi="Arial" w:cs="Arial"/>
                <w:iCs/>
                <w:snapToGrid w:val="0"/>
                <w:szCs w:val="22"/>
                <w:u w:val="single"/>
              </w:rPr>
            </w:pPr>
            <w:r w:rsidRPr="007663BD">
              <w:rPr>
                <w:rFonts w:ascii="Arial" w:hAnsi="Arial" w:cs="Arial"/>
                <w:iCs/>
                <w:snapToGrid w:val="0"/>
                <w:szCs w:val="22"/>
                <w:u w:val="single"/>
              </w:rPr>
              <w:t>[</w:t>
            </w:r>
            <w:r w:rsidRPr="007663BD">
              <w:rPr>
                <w:rFonts w:ascii="Arial" w:hAnsi="Arial" w:cs="Arial"/>
                <w:iCs/>
                <w:snapToGrid w:val="0"/>
                <w:szCs w:val="22"/>
                <w:highlight w:val="lightGray"/>
                <w:u w:val="single"/>
              </w:rPr>
              <w:t>Service Provider‘s address</w:t>
            </w:r>
            <w:r w:rsidRPr="007663BD">
              <w:rPr>
                <w:rFonts w:ascii="Arial" w:hAnsi="Arial" w:cs="Arial"/>
                <w:iCs/>
                <w:snapToGrid w:val="0"/>
                <w:szCs w:val="22"/>
                <w:u w:val="single"/>
              </w:rPr>
              <w:t>]</w:t>
            </w:r>
          </w:p>
          <w:p w:rsidR="00C62248" w:rsidRPr="007663BD" w:rsidRDefault="00C62248" w:rsidP="002923B0">
            <w:pPr>
              <w:pStyle w:val="BodyText"/>
              <w:ind w:left="360"/>
              <w:rPr>
                <w:rFonts w:ascii="Arial" w:hAnsi="Arial" w:cs="Arial"/>
                <w:iCs/>
                <w:snapToGrid w:val="0"/>
                <w:szCs w:val="22"/>
                <w:u w:val="single"/>
              </w:rPr>
            </w:pPr>
            <w:r w:rsidRPr="007663BD">
              <w:rPr>
                <w:rFonts w:ascii="Arial" w:hAnsi="Arial" w:cs="Arial"/>
                <w:iCs/>
                <w:snapToGrid w:val="0"/>
                <w:szCs w:val="22"/>
                <w:u w:val="single"/>
              </w:rPr>
              <w:t>Email: [</w:t>
            </w:r>
            <w:r w:rsidRPr="007663BD">
              <w:rPr>
                <w:rFonts w:ascii="Arial" w:hAnsi="Arial" w:cs="Arial"/>
                <w:iCs/>
                <w:snapToGrid w:val="0"/>
                <w:szCs w:val="22"/>
                <w:highlight w:val="lightGray"/>
                <w:u w:val="single"/>
              </w:rPr>
              <w:t>Service Provider‘s email address</w:t>
            </w:r>
            <w:r w:rsidRPr="007663BD">
              <w:rPr>
                <w:rFonts w:ascii="Arial" w:hAnsi="Arial" w:cs="Arial"/>
                <w:iCs/>
                <w:snapToGrid w:val="0"/>
                <w:szCs w:val="22"/>
                <w:u w:val="single"/>
              </w:rPr>
              <w:t>]</w:t>
            </w:r>
          </w:p>
          <w:p w:rsidR="00C62248" w:rsidRPr="007663BD" w:rsidRDefault="00C62248" w:rsidP="002923B0">
            <w:pPr>
              <w:pStyle w:val="BodyText"/>
              <w:rPr>
                <w:rFonts w:ascii="Arial" w:hAnsi="Arial" w:cs="Arial"/>
                <w:b/>
                <w:snapToGrid w:val="0"/>
                <w:szCs w:val="22"/>
                <w:lang w:val="uk-UA"/>
              </w:rPr>
            </w:pPr>
          </w:p>
          <w:p w:rsidR="00C62248" w:rsidRPr="007663BD" w:rsidRDefault="00C62248" w:rsidP="002923B0">
            <w:pPr>
              <w:pStyle w:val="BodyText"/>
              <w:rPr>
                <w:rFonts w:ascii="Arial" w:hAnsi="Arial" w:cs="Arial"/>
                <w:b/>
                <w:snapToGrid w:val="0"/>
                <w:szCs w:val="22"/>
                <w:lang w:val="uk-UA"/>
              </w:rPr>
            </w:pPr>
            <w:r w:rsidRPr="007663BD">
              <w:rPr>
                <w:rFonts w:ascii="Arial" w:hAnsi="Arial" w:cs="Arial"/>
                <w:b/>
                <w:snapToGrid w:val="0"/>
                <w:szCs w:val="22"/>
                <w:lang w:val="uk-UA"/>
              </w:rPr>
              <w:t>12. Врегулювання спорів</w:t>
            </w:r>
          </w:p>
          <w:p w:rsidR="00C62248" w:rsidRPr="007663BD" w:rsidRDefault="00C62248" w:rsidP="002923B0">
            <w:pPr>
              <w:rPr>
                <w:rFonts w:ascii="Arial" w:hAnsi="Arial" w:cs="Arial"/>
                <w:sz w:val="22"/>
                <w:szCs w:val="22"/>
                <w:lang w:val="uk-UA"/>
              </w:rPr>
            </w:pPr>
            <w:r w:rsidRPr="001F282C">
              <w:rPr>
                <w:rFonts w:ascii="Arial" w:hAnsi="Arial" w:cs="Arial"/>
                <w:snapToGrid w:val="0"/>
                <w:sz w:val="22"/>
                <w:szCs w:val="22"/>
                <w:lang w:val="uk-UA"/>
              </w:rPr>
              <w:t xml:space="preserve">12.1. </w:t>
            </w:r>
            <w:r w:rsidRPr="001F282C">
              <w:rPr>
                <w:rFonts w:ascii="Arial" w:hAnsi="Arial" w:cs="Arial"/>
                <w:sz w:val="22"/>
                <w:szCs w:val="22"/>
                <w:lang w:val="uk-UA"/>
              </w:rPr>
              <w:t xml:space="preserve">Будь-який спір, розбіжність або вимога, що виникають з </w:t>
            </w:r>
            <w:r w:rsidRPr="006E2B77">
              <w:rPr>
                <w:rFonts w:ascii="Arial" w:hAnsi="Arial" w:cs="Arial"/>
                <w:sz w:val="22"/>
                <w:szCs w:val="22"/>
                <w:lang w:val="uk-UA"/>
              </w:rPr>
              <w:t>цього Договору або у зв'язку з ним, або його порушенням, припиненням або недійсністю, підлягають вирішенню шляхом дружніх переговорів  між Сторонами.</w:t>
            </w:r>
          </w:p>
          <w:p w:rsidR="00C62248" w:rsidRPr="001F282C" w:rsidRDefault="00C62248" w:rsidP="002923B0">
            <w:pPr>
              <w:rPr>
                <w:rFonts w:ascii="Arial" w:hAnsi="Arial" w:cs="Arial"/>
                <w:sz w:val="22"/>
                <w:szCs w:val="22"/>
                <w:lang w:val="uk-UA"/>
              </w:rPr>
            </w:pPr>
          </w:p>
          <w:p w:rsidR="00C62248" w:rsidRPr="007663BD" w:rsidRDefault="00C62248" w:rsidP="002923B0">
            <w:pPr>
              <w:rPr>
                <w:rFonts w:ascii="Arial" w:hAnsi="Arial" w:cs="Arial"/>
                <w:sz w:val="22"/>
                <w:szCs w:val="22"/>
                <w:lang w:val="uk-UA"/>
              </w:rPr>
            </w:pPr>
            <w:r w:rsidRPr="006E2B77">
              <w:rPr>
                <w:rFonts w:ascii="Arial" w:hAnsi="Arial" w:cs="Arial"/>
                <w:snapToGrid w:val="0"/>
                <w:sz w:val="22"/>
                <w:szCs w:val="22"/>
                <w:lang w:val="uk-UA"/>
              </w:rPr>
              <w:t xml:space="preserve">12.2. </w:t>
            </w:r>
            <w:r w:rsidRPr="007663BD">
              <w:rPr>
                <w:rFonts w:ascii="Arial" w:hAnsi="Arial" w:cs="Arial"/>
                <w:sz w:val="22"/>
                <w:szCs w:val="22"/>
                <w:lang w:val="uk-UA"/>
              </w:rPr>
              <w:t xml:space="preserve">У випадку, якщо спір, розбіжність або претензія не було вирішено шляхом </w:t>
            </w:r>
            <w:r w:rsidRPr="007663BD">
              <w:rPr>
                <w:rFonts w:ascii="Arial" w:hAnsi="Arial" w:cs="Arial"/>
                <w:sz w:val="22"/>
                <w:szCs w:val="22"/>
                <w:lang w:val="uk-UA"/>
              </w:rPr>
              <w:lastRenderedPageBreak/>
              <w:t>переговорів протягом 3 (трьох) місяців з моменту отримання повідомлення від однієї зі Сторін про існування такого спору, розбіжності або претензії, кожна Сторона може звернутися за вирішенням такого спору, розбіжності або претензії шляхом примирення одним посередником у відповідності з Погоджувальним регламентом ЮНСІТРАЛ 1980 року. Стаття 16 Погоджувального регламенту ЮНСІТРАЛ не застосовується.</w:t>
            </w:r>
          </w:p>
          <w:p w:rsidR="00C62248" w:rsidRPr="007663BD" w:rsidRDefault="00C62248" w:rsidP="002923B0">
            <w:pPr>
              <w:rPr>
                <w:rFonts w:ascii="Arial" w:hAnsi="Arial" w:cs="Arial"/>
                <w:snapToGrid w:val="0"/>
                <w:sz w:val="22"/>
                <w:szCs w:val="22"/>
                <w:lang w:val="uk-UA"/>
              </w:rPr>
            </w:pPr>
          </w:p>
          <w:p w:rsidR="00C62248" w:rsidRPr="007663BD" w:rsidRDefault="00C62248" w:rsidP="002923B0">
            <w:pPr>
              <w:rPr>
                <w:rFonts w:ascii="Arial" w:hAnsi="Arial" w:cs="Arial"/>
                <w:sz w:val="22"/>
                <w:szCs w:val="22"/>
                <w:lang w:val="ru-RU"/>
              </w:rPr>
            </w:pPr>
            <w:r w:rsidRPr="001F282C">
              <w:rPr>
                <w:rFonts w:ascii="Arial" w:hAnsi="Arial" w:cs="Arial"/>
                <w:snapToGrid w:val="0"/>
                <w:sz w:val="22"/>
                <w:szCs w:val="22"/>
                <w:lang w:val="uk-UA"/>
              </w:rPr>
              <w:t xml:space="preserve">12.3. </w:t>
            </w:r>
            <w:r w:rsidRPr="001F282C">
              <w:rPr>
                <w:rFonts w:ascii="Arial" w:hAnsi="Arial" w:cs="Arial"/>
                <w:sz w:val="22"/>
                <w:szCs w:val="22"/>
                <w:lang w:val="uk-UA"/>
              </w:rPr>
              <w:t>У випадку, якщо таке примирення не вдалося, будь-яка Сторона може передати спір, розбіжність або позов до арбітра</w:t>
            </w:r>
            <w:r w:rsidRPr="006E2B77">
              <w:rPr>
                <w:rFonts w:ascii="Arial" w:hAnsi="Arial" w:cs="Arial"/>
                <w:sz w:val="22"/>
                <w:szCs w:val="22"/>
                <w:lang w:val="uk-UA"/>
              </w:rPr>
              <w:t>жу, не</w:t>
            </w:r>
            <w:r w:rsidRPr="007663BD">
              <w:rPr>
                <w:rFonts w:ascii="Arial" w:hAnsi="Arial" w:cs="Arial"/>
                <w:sz w:val="22"/>
                <w:szCs w:val="22"/>
                <w:lang w:val="uk-UA"/>
              </w:rPr>
              <w:t xml:space="preserve"> пізніше, ніж протягом 3 (трьох) місяців, після дати припинення погоджувальної процедури відповідно до статті 15 Погоджувальної регламенту ЮНСІТРАЛ. </w:t>
            </w:r>
            <w:r w:rsidRPr="007663BD">
              <w:rPr>
                <w:rFonts w:ascii="Arial" w:hAnsi="Arial" w:cs="Arial"/>
                <w:sz w:val="22"/>
                <w:szCs w:val="22"/>
                <w:lang w:val="ru-RU"/>
              </w:rPr>
              <w:t xml:space="preserve">Арбітражний розгляд буде проводитися відповідно до  </w:t>
            </w:r>
            <w:r w:rsidRPr="007663BD">
              <w:rPr>
                <w:rFonts w:ascii="Arial" w:hAnsi="Arial" w:cs="Arial"/>
                <w:sz w:val="22"/>
                <w:szCs w:val="22"/>
                <w:lang w:val="uk-UA"/>
              </w:rPr>
              <w:t>А</w:t>
            </w:r>
            <w:r w:rsidRPr="007663BD">
              <w:rPr>
                <w:rFonts w:ascii="Arial" w:hAnsi="Arial" w:cs="Arial"/>
                <w:sz w:val="22"/>
                <w:szCs w:val="22"/>
                <w:lang w:val="ru-RU"/>
              </w:rPr>
              <w:t>рбітражн</w:t>
            </w:r>
            <w:r w:rsidRPr="007663BD">
              <w:rPr>
                <w:rFonts w:ascii="Arial" w:hAnsi="Arial" w:cs="Arial"/>
                <w:sz w:val="22"/>
                <w:szCs w:val="22"/>
                <w:lang w:val="uk-UA"/>
              </w:rPr>
              <w:t>ого регламенту</w:t>
            </w:r>
            <w:r w:rsidRPr="007663BD">
              <w:rPr>
                <w:rFonts w:ascii="Arial" w:hAnsi="Arial" w:cs="Arial"/>
                <w:sz w:val="22"/>
                <w:szCs w:val="22"/>
                <w:lang w:val="ru-RU"/>
              </w:rPr>
              <w:t xml:space="preserve"> ЮНСІТРАЛ</w:t>
            </w:r>
            <w:r w:rsidRPr="007663BD">
              <w:rPr>
                <w:rFonts w:ascii="Arial" w:hAnsi="Arial" w:cs="Arial"/>
                <w:sz w:val="22"/>
                <w:szCs w:val="22"/>
                <w:lang w:val="uk-UA"/>
              </w:rPr>
              <w:t xml:space="preserve"> </w:t>
            </w:r>
            <w:r w:rsidRPr="007663BD">
              <w:rPr>
                <w:rFonts w:ascii="Arial" w:hAnsi="Arial" w:cs="Arial"/>
                <w:sz w:val="22"/>
                <w:szCs w:val="22"/>
                <w:lang w:val="ru-RU"/>
              </w:rPr>
              <w:t xml:space="preserve">2010, </w:t>
            </w:r>
            <w:r w:rsidRPr="007663BD">
              <w:rPr>
                <w:rFonts w:ascii="Arial" w:hAnsi="Arial" w:cs="Arial"/>
                <w:sz w:val="22"/>
                <w:szCs w:val="22"/>
                <w:lang w:val="uk-UA"/>
              </w:rPr>
              <w:t>затвердженого</w:t>
            </w:r>
            <w:r w:rsidRPr="007663BD">
              <w:rPr>
                <w:rFonts w:ascii="Arial" w:hAnsi="Arial" w:cs="Arial"/>
                <w:sz w:val="22"/>
                <w:szCs w:val="22"/>
                <w:lang w:val="ru-RU"/>
              </w:rPr>
              <w:t xml:space="preserve"> в 2013</w:t>
            </w:r>
            <w:r w:rsidRPr="007663BD">
              <w:rPr>
                <w:rFonts w:ascii="Arial" w:hAnsi="Arial" w:cs="Arial"/>
                <w:sz w:val="22"/>
                <w:szCs w:val="22"/>
                <w:lang w:val="uk-UA"/>
              </w:rPr>
              <w:t xml:space="preserve"> році. К</w:t>
            </w:r>
            <w:r w:rsidRPr="007663BD">
              <w:rPr>
                <w:rFonts w:ascii="Arial" w:hAnsi="Arial" w:cs="Arial"/>
                <w:sz w:val="22"/>
                <w:szCs w:val="22"/>
                <w:lang w:val="ru-RU"/>
              </w:rPr>
              <w:t xml:space="preserve">ількість арбітрів </w:t>
            </w:r>
            <w:r w:rsidRPr="007663BD">
              <w:rPr>
                <w:rFonts w:ascii="Arial" w:hAnsi="Arial" w:cs="Arial"/>
                <w:sz w:val="22"/>
                <w:szCs w:val="22"/>
                <w:lang w:val="uk-UA"/>
              </w:rPr>
              <w:t xml:space="preserve"> -  </w:t>
            </w:r>
            <w:r w:rsidRPr="007663BD">
              <w:rPr>
                <w:rFonts w:ascii="Arial" w:hAnsi="Arial" w:cs="Arial"/>
                <w:sz w:val="22"/>
                <w:szCs w:val="22"/>
                <w:lang w:val="ru-RU"/>
              </w:rPr>
              <w:t>один</w:t>
            </w:r>
            <w:r w:rsidRPr="007663BD">
              <w:rPr>
                <w:rFonts w:ascii="Arial" w:hAnsi="Arial" w:cs="Arial"/>
                <w:sz w:val="22"/>
                <w:szCs w:val="22"/>
                <w:lang w:val="uk-UA"/>
              </w:rPr>
              <w:t xml:space="preserve">; </w:t>
            </w:r>
            <w:r w:rsidRPr="007663BD">
              <w:rPr>
                <w:rFonts w:ascii="Arial" w:hAnsi="Arial" w:cs="Arial"/>
                <w:sz w:val="22"/>
                <w:szCs w:val="22"/>
                <w:lang w:val="ru-RU"/>
              </w:rPr>
              <w:t xml:space="preserve"> мова арбітражного розгляду є англійська, якщо інше не погоджено Сторонами у письмовій формі. Арбітражний суд не має права присуджувати штрафні </w:t>
            </w:r>
            <w:r w:rsidRPr="007663BD">
              <w:rPr>
                <w:rFonts w:ascii="Arial" w:hAnsi="Arial" w:cs="Arial"/>
                <w:sz w:val="22"/>
                <w:szCs w:val="22"/>
                <w:lang w:val="uk-UA"/>
              </w:rPr>
              <w:t>санкції</w:t>
            </w:r>
            <w:r w:rsidRPr="007663BD">
              <w:rPr>
                <w:rFonts w:ascii="Arial" w:hAnsi="Arial" w:cs="Arial"/>
                <w:sz w:val="22"/>
                <w:szCs w:val="22"/>
                <w:lang w:val="ru-RU"/>
              </w:rPr>
              <w:t>. Арбітражне рішення буде остаточним і обов'язковим.</w:t>
            </w:r>
          </w:p>
          <w:p w:rsidR="00C62248" w:rsidRPr="007663BD" w:rsidRDefault="00C62248" w:rsidP="002923B0">
            <w:pPr>
              <w:rPr>
                <w:rFonts w:ascii="Arial" w:hAnsi="Arial" w:cs="Arial"/>
                <w:sz w:val="22"/>
                <w:szCs w:val="22"/>
                <w:lang w:val="ru-RU"/>
              </w:rPr>
            </w:pPr>
          </w:p>
          <w:p w:rsidR="00C62248" w:rsidRPr="007663BD" w:rsidRDefault="00C62248" w:rsidP="002923B0">
            <w:pPr>
              <w:rPr>
                <w:rFonts w:ascii="Arial" w:hAnsi="Arial" w:cs="Arial"/>
                <w:sz w:val="22"/>
                <w:szCs w:val="22"/>
                <w:lang w:val="ru-RU"/>
              </w:rPr>
            </w:pPr>
            <w:r w:rsidRPr="007663BD">
              <w:rPr>
                <w:rFonts w:ascii="Arial" w:hAnsi="Arial" w:cs="Arial"/>
                <w:snapToGrid w:val="0"/>
                <w:sz w:val="22"/>
                <w:szCs w:val="22"/>
                <w:lang w:val="uk-UA"/>
              </w:rPr>
              <w:t xml:space="preserve">12.4. </w:t>
            </w:r>
            <w:r w:rsidRPr="007663BD">
              <w:rPr>
                <w:rFonts w:ascii="Arial" w:hAnsi="Arial" w:cs="Arial"/>
                <w:sz w:val="22"/>
                <w:szCs w:val="22"/>
                <w:lang w:val="ru-RU"/>
              </w:rPr>
              <w:t>Ця Угода, а також арбітражн</w:t>
            </w:r>
            <w:r w:rsidRPr="007663BD">
              <w:rPr>
                <w:rFonts w:ascii="Arial" w:hAnsi="Arial" w:cs="Arial"/>
                <w:sz w:val="22"/>
                <w:szCs w:val="22"/>
                <w:lang w:val="uk-UA"/>
              </w:rPr>
              <w:t>а</w:t>
            </w:r>
            <w:r w:rsidRPr="007663BD">
              <w:rPr>
                <w:rFonts w:ascii="Arial" w:hAnsi="Arial" w:cs="Arial"/>
                <w:sz w:val="22"/>
                <w:szCs w:val="22"/>
                <w:lang w:val="ru-RU"/>
              </w:rPr>
              <w:t xml:space="preserve"> угод</w:t>
            </w:r>
            <w:r w:rsidRPr="007663BD">
              <w:rPr>
                <w:rFonts w:ascii="Arial" w:hAnsi="Arial" w:cs="Arial"/>
                <w:sz w:val="22"/>
                <w:szCs w:val="22"/>
                <w:lang w:val="uk-UA"/>
              </w:rPr>
              <w:t>а, згадана</w:t>
            </w:r>
            <w:r w:rsidRPr="007663BD">
              <w:rPr>
                <w:rFonts w:ascii="Arial" w:hAnsi="Arial" w:cs="Arial"/>
                <w:sz w:val="22"/>
                <w:szCs w:val="22"/>
                <w:lang w:val="ru-RU"/>
              </w:rPr>
              <w:t xml:space="preserve"> вище, регулюються міжнародно визнани</w:t>
            </w:r>
            <w:r w:rsidRPr="007663BD">
              <w:rPr>
                <w:rFonts w:ascii="Arial" w:hAnsi="Arial" w:cs="Arial"/>
                <w:sz w:val="22"/>
                <w:szCs w:val="22"/>
                <w:lang w:val="uk-UA"/>
              </w:rPr>
              <w:t>ми</w:t>
            </w:r>
            <w:r w:rsidRPr="007663BD">
              <w:rPr>
                <w:rFonts w:ascii="Arial" w:hAnsi="Arial" w:cs="Arial"/>
                <w:sz w:val="22"/>
                <w:szCs w:val="22"/>
                <w:lang w:val="ru-RU"/>
              </w:rPr>
              <w:t xml:space="preserve"> загальни</w:t>
            </w:r>
            <w:r w:rsidRPr="007663BD">
              <w:rPr>
                <w:rFonts w:ascii="Arial" w:hAnsi="Arial" w:cs="Arial"/>
                <w:sz w:val="22"/>
                <w:szCs w:val="22"/>
                <w:lang w:val="uk-UA"/>
              </w:rPr>
              <w:t>ми</w:t>
            </w:r>
            <w:r w:rsidRPr="007663BD">
              <w:rPr>
                <w:rFonts w:ascii="Arial" w:hAnsi="Arial" w:cs="Arial"/>
                <w:sz w:val="22"/>
                <w:szCs w:val="22"/>
                <w:lang w:val="ru-RU"/>
              </w:rPr>
              <w:t xml:space="preserve"> принцип</w:t>
            </w:r>
            <w:r w:rsidRPr="007663BD">
              <w:rPr>
                <w:rFonts w:ascii="Arial" w:hAnsi="Arial" w:cs="Arial"/>
                <w:sz w:val="22"/>
                <w:szCs w:val="22"/>
                <w:lang w:val="uk-UA"/>
              </w:rPr>
              <w:t>ами</w:t>
            </w:r>
            <w:r w:rsidRPr="007663BD">
              <w:rPr>
                <w:rFonts w:ascii="Arial" w:hAnsi="Arial" w:cs="Arial"/>
                <w:sz w:val="22"/>
                <w:szCs w:val="22"/>
                <w:lang w:val="ru-RU"/>
              </w:rPr>
              <w:t xml:space="preserve"> права</w:t>
            </w:r>
            <w:r w:rsidRPr="007663BD">
              <w:rPr>
                <w:rFonts w:ascii="Arial" w:hAnsi="Arial" w:cs="Arial"/>
                <w:sz w:val="22"/>
                <w:szCs w:val="22"/>
                <w:lang w:val="uk-UA"/>
              </w:rPr>
              <w:t>, а також</w:t>
            </w:r>
            <w:r w:rsidRPr="007663BD">
              <w:rPr>
                <w:rFonts w:ascii="Arial" w:hAnsi="Arial" w:cs="Arial"/>
                <w:sz w:val="22"/>
                <w:szCs w:val="22"/>
                <w:lang w:val="ru-RU"/>
              </w:rPr>
              <w:t xml:space="preserve"> умов</w:t>
            </w:r>
            <w:r w:rsidRPr="007663BD">
              <w:rPr>
                <w:rFonts w:ascii="Arial" w:hAnsi="Arial" w:cs="Arial"/>
                <w:sz w:val="22"/>
                <w:szCs w:val="22"/>
                <w:lang w:val="uk-UA"/>
              </w:rPr>
              <w:t>ами</w:t>
            </w:r>
            <w:r w:rsidRPr="007663BD">
              <w:rPr>
                <w:rFonts w:ascii="Arial" w:hAnsi="Arial" w:cs="Arial"/>
                <w:sz w:val="22"/>
                <w:szCs w:val="22"/>
                <w:lang w:val="ru-RU"/>
              </w:rPr>
              <w:t xml:space="preserve"> цієї Угоди, </w:t>
            </w:r>
            <w:r w:rsidRPr="007663BD">
              <w:rPr>
                <w:rFonts w:ascii="Arial" w:hAnsi="Arial" w:cs="Arial"/>
                <w:sz w:val="22"/>
                <w:szCs w:val="22"/>
                <w:lang w:val="uk-UA"/>
              </w:rPr>
              <w:t>з метою виключення</w:t>
            </w:r>
            <w:r w:rsidRPr="007663BD">
              <w:rPr>
                <w:rFonts w:ascii="Arial" w:hAnsi="Arial" w:cs="Arial"/>
                <w:sz w:val="22"/>
                <w:szCs w:val="22"/>
                <w:lang w:val="ru-RU"/>
              </w:rPr>
              <w:t xml:space="preserve"> будь-яко</w:t>
            </w:r>
            <w:r w:rsidRPr="007663BD">
              <w:rPr>
                <w:rFonts w:ascii="Arial" w:hAnsi="Arial" w:cs="Arial"/>
                <w:sz w:val="22"/>
                <w:szCs w:val="22"/>
                <w:lang w:val="uk-UA"/>
              </w:rPr>
              <w:t>ї</w:t>
            </w:r>
            <w:r w:rsidRPr="007663BD">
              <w:rPr>
                <w:rFonts w:ascii="Arial" w:hAnsi="Arial" w:cs="Arial"/>
                <w:sz w:val="22"/>
                <w:szCs w:val="22"/>
                <w:lang w:val="ru-RU"/>
              </w:rPr>
              <w:t xml:space="preserve"> одн</w:t>
            </w:r>
            <w:r w:rsidRPr="007663BD">
              <w:rPr>
                <w:rFonts w:ascii="Arial" w:hAnsi="Arial" w:cs="Arial"/>
                <w:sz w:val="22"/>
                <w:szCs w:val="22"/>
                <w:lang w:val="uk-UA"/>
              </w:rPr>
              <w:t>ієї</w:t>
            </w:r>
            <w:r w:rsidRPr="007663BD">
              <w:rPr>
                <w:rFonts w:ascii="Arial" w:hAnsi="Arial" w:cs="Arial"/>
                <w:sz w:val="22"/>
                <w:szCs w:val="22"/>
                <w:lang w:val="ru-RU"/>
              </w:rPr>
              <w:t xml:space="preserve"> національної системи права, яка б </w:t>
            </w:r>
            <w:r w:rsidRPr="007663BD">
              <w:rPr>
                <w:rFonts w:ascii="Arial" w:hAnsi="Arial" w:cs="Arial"/>
                <w:sz w:val="22"/>
                <w:szCs w:val="22"/>
                <w:lang w:val="uk-UA"/>
              </w:rPr>
              <w:t>відсилала</w:t>
            </w:r>
            <w:r w:rsidRPr="007663BD">
              <w:rPr>
                <w:rFonts w:ascii="Arial" w:hAnsi="Arial" w:cs="Arial"/>
                <w:sz w:val="22"/>
                <w:szCs w:val="22"/>
                <w:lang w:val="ru-RU"/>
              </w:rPr>
              <w:t xml:space="preserve"> </w:t>
            </w:r>
            <w:r w:rsidRPr="007663BD">
              <w:rPr>
                <w:rFonts w:ascii="Arial" w:hAnsi="Arial" w:cs="Arial"/>
                <w:sz w:val="22"/>
                <w:szCs w:val="22"/>
                <w:lang w:val="uk-UA"/>
              </w:rPr>
              <w:t>У</w:t>
            </w:r>
            <w:r w:rsidRPr="007663BD">
              <w:rPr>
                <w:rFonts w:ascii="Arial" w:hAnsi="Arial" w:cs="Arial"/>
                <w:sz w:val="22"/>
                <w:szCs w:val="22"/>
                <w:lang w:val="ru-RU"/>
              </w:rPr>
              <w:t>году до законів будь</w:t>
            </w:r>
            <w:r w:rsidRPr="007663BD">
              <w:rPr>
                <w:rFonts w:ascii="Arial" w:hAnsi="Arial" w:cs="Arial"/>
                <w:sz w:val="22"/>
                <w:szCs w:val="22"/>
                <w:lang w:val="uk-UA"/>
              </w:rPr>
              <w:t>-якої конкретної юрисдикції</w:t>
            </w:r>
            <w:r w:rsidRPr="007663BD">
              <w:rPr>
                <w:rFonts w:ascii="Arial" w:hAnsi="Arial" w:cs="Arial"/>
                <w:sz w:val="22"/>
                <w:szCs w:val="22"/>
                <w:lang w:val="ru-RU"/>
              </w:rPr>
              <w:t xml:space="preserve">. </w:t>
            </w:r>
            <w:r w:rsidRPr="007663BD">
              <w:rPr>
                <w:rFonts w:ascii="Arial" w:hAnsi="Arial" w:cs="Arial"/>
                <w:sz w:val="22"/>
                <w:szCs w:val="22"/>
                <w:lang w:val="uk-UA"/>
              </w:rPr>
              <w:t xml:space="preserve">Визнані на </w:t>
            </w:r>
            <w:r w:rsidRPr="007663BD">
              <w:rPr>
                <w:rFonts w:ascii="Arial" w:hAnsi="Arial" w:cs="Arial"/>
                <w:sz w:val="22"/>
                <w:szCs w:val="22"/>
                <w:lang w:val="ru-RU"/>
              </w:rPr>
              <w:t xml:space="preserve">міжнародному рівні загальні принципи права, включають Принципи міжнародних комерційних договорів УНІДРУА. Вирішення спорів </w:t>
            </w:r>
            <w:r w:rsidRPr="007663BD">
              <w:rPr>
                <w:rFonts w:ascii="Arial" w:hAnsi="Arial" w:cs="Arial"/>
                <w:sz w:val="22"/>
                <w:szCs w:val="22"/>
                <w:lang w:val="uk-UA"/>
              </w:rPr>
              <w:t xml:space="preserve">має </w:t>
            </w:r>
            <w:r w:rsidRPr="007663BD">
              <w:rPr>
                <w:rFonts w:ascii="Arial" w:hAnsi="Arial" w:cs="Arial"/>
                <w:sz w:val="22"/>
                <w:szCs w:val="22"/>
                <w:lang w:val="ru-RU"/>
              </w:rPr>
              <w:t xml:space="preserve">здійснюватися конфіденційно обома Сторонами. Ця стаття </w:t>
            </w:r>
            <w:r w:rsidRPr="007663BD">
              <w:rPr>
                <w:rFonts w:ascii="Arial" w:hAnsi="Arial" w:cs="Arial"/>
                <w:sz w:val="22"/>
                <w:szCs w:val="22"/>
                <w:lang w:val="uk-UA"/>
              </w:rPr>
              <w:t>зберігає чинність після</w:t>
            </w:r>
            <w:r w:rsidRPr="007663BD">
              <w:rPr>
                <w:rFonts w:ascii="Arial" w:hAnsi="Arial" w:cs="Arial"/>
                <w:sz w:val="22"/>
                <w:szCs w:val="22"/>
                <w:lang w:val="ru-RU"/>
              </w:rPr>
              <w:t xml:space="preserve"> </w:t>
            </w:r>
            <w:r w:rsidRPr="007663BD">
              <w:rPr>
                <w:rFonts w:ascii="Arial" w:hAnsi="Arial" w:cs="Arial"/>
                <w:sz w:val="22"/>
                <w:szCs w:val="22"/>
                <w:lang w:val="uk-UA"/>
              </w:rPr>
              <w:t>закінчення строку або припинення</w:t>
            </w:r>
            <w:r w:rsidRPr="007663BD">
              <w:rPr>
                <w:rFonts w:ascii="Arial" w:hAnsi="Arial" w:cs="Arial"/>
                <w:sz w:val="22"/>
                <w:szCs w:val="22"/>
                <w:lang w:val="ru-RU"/>
              </w:rPr>
              <w:t xml:space="preserve"> дії цієї Угоди.</w:t>
            </w:r>
          </w:p>
          <w:p w:rsidR="00C62248" w:rsidRPr="007663BD" w:rsidRDefault="00C62248" w:rsidP="002923B0">
            <w:pPr>
              <w:rPr>
                <w:rFonts w:ascii="Arial" w:hAnsi="Arial" w:cs="Arial"/>
                <w:sz w:val="22"/>
                <w:szCs w:val="22"/>
                <w:lang w:val="ru-RU"/>
              </w:rPr>
            </w:pPr>
          </w:p>
        </w:tc>
      </w:tr>
      <w:tr w:rsidR="00C62248" w:rsidRPr="003F5AD1" w:rsidTr="002923B0">
        <w:trPr>
          <w:trHeight w:val="1794"/>
        </w:trPr>
        <w:tc>
          <w:tcPr>
            <w:tcW w:w="2500" w:type="pct"/>
            <w:shd w:val="clear" w:color="auto" w:fill="auto"/>
          </w:tcPr>
          <w:p w:rsidR="00C62248" w:rsidRPr="007663BD" w:rsidRDefault="00C62248" w:rsidP="002923B0">
            <w:pPr>
              <w:pStyle w:val="BodyText"/>
              <w:rPr>
                <w:rFonts w:ascii="Arial" w:hAnsi="Arial" w:cs="Arial"/>
                <w:b/>
                <w:snapToGrid w:val="0"/>
                <w:szCs w:val="22"/>
                <w:lang w:val="en-GB"/>
              </w:rPr>
            </w:pPr>
            <w:r w:rsidRPr="007663BD">
              <w:rPr>
                <w:rFonts w:ascii="Arial" w:hAnsi="Arial" w:cs="Arial"/>
                <w:snapToGrid w:val="0"/>
                <w:szCs w:val="22"/>
                <w:lang w:val="en-GB"/>
              </w:rPr>
              <w:lastRenderedPageBreak/>
              <w:t>1</w:t>
            </w:r>
            <w:r w:rsidRPr="007663BD">
              <w:rPr>
                <w:rFonts w:ascii="Arial" w:hAnsi="Arial" w:cs="Arial"/>
                <w:snapToGrid w:val="0"/>
                <w:szCs w:val="22"/>
                <w:lang w:val="uk-UA"/>
              </w:rPr>
              <w:t>3</w:t>
            </w:r>
            <w:r w:rsidRPr="007663BD">
              <w:rPr>
                <w:rFonts w:ascii="Arial" w:hAnsi="Arial" w:cs="Arial"/>
                <w:snapToGrid w:val="0"/>
                <w:szCs w:val="22"/>
                <w:lang w:val="en-GB"/>
              </w:rPr>
              <w:t xml:space="preserve">. </w:t>
            </w:r>
            <w:r w:rsidRPr="007663BD">
              <w:rPr>
                <w:rFonts w:ascii="Arial" w:hAnsi="Arial" w:cs="Arial"/>
                <w:b/>
                <w:snapToGrid w:val="0"/>
                <w:szCs w:val="22"/>
                <w:lang w:val="en-GB"/>
              </w:rPr>
              <w:t xml:space="preserve">Use of IOM Name </w:t>
            </w:r>
          </w:p>
          <w:p w:rsidR="00C62248" w:rsidRPr="007663BD" w:rsidRDefault="00C62248" w:rsidP="002923B0">
            <w:pPr>
              <w:pStyle w:val="BodyText"/>
              <w:rPr>
                <w:rFonts w:ascii="Arial" w:hAnsi="Arial" w:cs="Arial"/>
                <w:snapToGrid w:val="0"/>
                <w:szCs w:val="22"/>
                <w:lang w:val="en-GB"/>
              </w:rPr>
            </w:pPr>
            <w:r w:rsidRPr="007663BD">
              <w:rPr>
                <w:rFonts w:ascii="Arial" w:hAnsi="Arial" w:cs="Arial"/>
                <w:szCs w:val="22"/>
                <w:lang w:val="en-GB"/>
              </w:rPr>
              <w:t xml:space="preserve">The official logo and name of IOM may only be used by the Service Provider in connection with the Services and with the prior written approval of IOM. </w:t>
            </w:r>
          </w:p>
        </w:tc>
        <w:tc>
          <w:tcPr>
            <w:tcW w:w="2500" w:type="pct"/>
            <w:shd w:val="clear" w:color="auto" w:fill="auto"/>
          </w:tcPr>
          <w:p w:rsidR="00C62248" w:rsidRPr="007663BD" w:rsidRDefault="00C62248" w:rsidP="002923B0">
            <w:pPr>
              <w:pStyle w:val="BodyText"/>
              <w:rPr>
                <w:rFonts w:ascii="Arial" w:hAnsi="Arial" w:cs="Arial"/>
                <w:b/>
                <w:szCs w:val="22"/>
                <w:lang w:val="uk-UA"/>
              </w:rPr>
            </w:pPr>
            <w:r w:rsidRPr="007663BD">
              <w:rPr>
                <w:rFonts w:ascii="Arial" w:hAnsi="Arial" w:cs="Arial"/>
                <w:snapToGrid w:val="0"/>
                <w:szCs w:val="22"/>
                <w:lang w:val="uk-UA"/>
              </w:rPr>
              <w:t xml:space="preserve">13. </w:t>
            </w:r>
            <w:r w:rsidRPr="007663BD">
              <w:rPr>
                <w:rFonts w:ascii="Arial" w:hAnsi="Arial" w:cs="Arial"/>
                <w:b/>
                <w:szCs w:val="22"/>
                <w:lang w:val="uk-UA"/>
              </w:rPr>
              <w:t>Використання назви</w:t>
            </w:r>
            <w:r w:rsidRPr="007663BD">
              <w:rPr>
                <w:rFonts w:ascii="Arial" w:hAnsi="Arial" w:cs="Arial"/>
                <w:b/>
                <w:szCs w:val="22"/>
                <w:lang w:val="ru-RU"/>
              </w:rPr>
              <w:t xml:space="preserve"> МОМ</w:t>
            </w:r>
          </w:p>
          <w:p w:rsidR="00C62248" w:rsidRPr="007663BD" w:rsidRDefault="00C62248" w:rsidP="002923B0">
            <w:pPr>
              <w:pStyle w:val="BodyText"/>
              <w:rPr>
                <w:rFonts w:ascii="Arial" w:hAnsi="Arial" w:cs="Arial"/>
                <w:snapToGrid w:val="0"/>
                <w:szCs w:val="22"/>
                <w:lang w:val="uk-UA"/>
              </w:rPr>
            </w:pPr>
            <w:r w:rsidRPr="007663BD">
              <w:rPr>
                <w:rFonts w:ascii="Arial" w:hAnsi="Arial" w:cs="Arial"/>
                <w:szCs w:val="22"/>
                <w:lang w:val="ru-RU"/>
              </w:rPr>
              <w:t>Використання офіційного логотипу та назви МОМ дозволяється Виконавцеві лише у зв’язку з наданням Послуг та за умови попередньої письмової згоди МОМ.</w:t>
            </w:r>
          </w:p>
        </w:tc>
      </w:tr>
      <w:tr w:rsidR="00C62248" w:rsidRPr="003F5AD1" w:rsidTr="002923B0">
        <w:trPr>
          <w:trHeight w:val="1449"/>
        </w:trPr>
        <w:tc>
          <w:tcPr>
            <w:tcW w:w="2500" w:type="pct"/>
            <w:shd w:val="clear" w:color="auto" w:fill="auto"/>
          </w:tcPr>
          <w:p w:rsidR="00C62248" w:rsidRPr="007663BD" w:rsidRDefault="00C62248" w:rsidP="002923B0">
            <w:pPr>
              <w:pStyle w:val="BodyText"/>
              <w:rPr>
                <w:rFonts w:ascii="Arial" w:hAnsi="Arial" w:cs="Arial"/>
                <w:snapToGrid w:val="0"/>
                <w:szCs w:val="22"/>
                <w:lang w:val="en-GB"/>
              </w:rPr>
            </w:pPr>
            <w:r w:rsidRPr="007663BD">
              <w:rPr>
                <w:rFonts w:ascii="Arial" w:hAnsi="Arial" w:cs="Arial"/>
                <w:snapToGrid w:val="0"/>
                <w:szCs w:val="22"/>
                <w:lang w:val="uk-UA"/>
              </w:rPr>
              <w:t>14.</w:t>
            </w:r>
            <w:r w:rsidRPr="007663BD">
              <w:rPr>
                <w:rFonts w:ascii="Arial" w:hAnsi="Arial" w:cs="Arial"/>
                <w:snapToGrid w:val="0"/>
                <w:szCs w:val="22"/>
                <w:lang w:val="en-GB"/>
              </w:rPr>
              <w:t xml:space="preserve">  </w:t>
            </w:r>
            <w:r w:rsidRPr="007663BD">
              <w:rPr>
                <w:rFonts w:ascii="Arial" w:hAnsi="Arial" w:cs="Arial"/>
                <w:b/>
                <w:snapToGrid w:val="0"/>
                <w:szCs w:val="22"/>
                <w:lang w:val="en-GB"/>
              </w:rPr>
              <w:t>Status of IOM</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en-GB"/>
              </w:rPr>
              <w:t>Nothing in this Agreement affects the privileges and immunities enjoyed by IOM as an intergovernmental organization.</w:t>
            </w:r>
            <w:r w:rsidRPr="007663BD">
              <w:rPr>
                <w:rFonts w:ascii="Arial" w:hAnsi="Arial" w:cs="Arial"/>
                <w:szCs w:val="22"/>
                <w:lang w:val="en-GB"/>
              </w:rPr>
              <w:t xml:space="preserve"> </w:t>
            </w:r>
            <w:r w:rsidRPr="007663BD">
              <w:rPr>
                <w:rFonts w:ascii="Arial" w:hAnsi="Arial" w:cs="Arial"/>
                <w:snapToGrid w:val="0"/>
                <w:szCs w:val="22"/>
                <w:lang w:val="uk-UA"/>
              </w:rPr>
              <w:t xml:space="preserve"> </w:t>
            </w:r>
          </w:p>
        </w:tc>
        <w:tc>
          <w:tcPr>
            <w:tcW w:w="2500" w:type="pct"/>
            <w:shd w:val="clear" w:color="auto" w:fill="auto"/>
          </w:tcPr>
          <w:p w:rsidR="00C62248" w:rsidRPr="007663BD" w:rsidRDefault="00C62248" w:rsidP="002923B0">
            <w:pPr>
              <w:pStyle w:val="BodyText"/>
              <w:rPr>
                <w:rFonts w:ascii="Arial" w:hAnsi="Arial" w:cs="Arial"/>
                <w:b/>
                <w:snapToGrid w:val="0"/>
                <w:szCs w:val="22"/>
                <w:lang w:val="uk-UA"/>
              </w:rPr>
            </w:pPr>
            <w:r w:rsidRPr="007663BD">
              <w:rPr>
                <w:rFonts w:ascii="Arial" w:hAnsi="Arial" w:cs="Arial"/>
                <w:snapToGrid w:val="0"/>
                <w:szCs w:val="22"/>
                <w:lang w:val="uk-UA"/>
              </w:rPr>
              <w:t xml:space="preserve">14. </w:t>
            </w:r>
            <w:r w:rsidRPr="007663BD">
              <w:rPr>
                <w:rFonts w:ascii="Arial" w:hAnsi="Arial" w:cs="Arial"/>
                <w:b/>
                <w:snapToGrid w:val="0"/>
                <w:szCs w:val="22"/>
                <w:lang w:val="uk-UA"/>
              </w:rPr>
              <w:t>Статус МОМ</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Ніщо у цьому Договорі не впливає на привілеї та імунітети МОМ як міжурядової організації.</w:t>
            </w:r>
          </w:p>
          <w:p w:rsidR="00C62248" w:rsidRPr="001F282C" w:rsidRDefault="00C62248" w:rsidP="002923B0">
            <w:pPr>
              <w:rPr>
                <w:rFonts w:ascii="Arial" w:hAnsi="Arial" w:cs="Arial"/>
                <w:sz w:val="22"/>
                <w:szCs w:val="22"/>
                <w:lang w:val="uk-UA"/>
              </w:rPr>
            </w:pPr>
          </w:p>
        </w:tc>
      </w:tr>
      <w:tr w:rsidR="00C62248" w:rsidRPr="003F5AD1" w:rsidTr="002923B0">
        <w:trPr>
          <w:trHeight w:val="8091"/>
        </w:trPr>
        <w:tc>
          <w:tcPr>
            <w:tcW w:w="2500" w:type="pct"/>
            <w:shd w:val="clear" w:color="auto" w:fill="auto"/>
          </w:tcPr>
          <w:p w:rsidR="00C62248" w:rsidRPr="007663BD" w:rsidRDefault="00C62248" w:rsidP="002923B0">
            <w:pPr>
              <w:pStyle w:val="BodyText"/>
              <w:rPr>
                <w:rFonts w:ascii="Arial" w:hAnsi="Arial" w:cs="Arial"/>
                <w:b/>
                <w:szCs w:val="22"/>
                <w:lang w:val="uk-UA"/>
              </w:rPr>
            </w:pPr>
            <w:r w:rsidRPr="007663BD">
              <w:rPr>
                <w:rFonts w:ascii="Arial" w:hAnsi="Arial" w:cs="Arial"/>
                <w:szCs w:val="22"/>
                <w:lang w:val="uk-UA"/>
              </w:rPr>
              <w:t xml:space="preserve">15. </w:t>
            </w:r>
            <w:r w:rsidRPr="007663BD">
              <w:rPr>
                <w:rFonts w:ascii="Arial" w:hAnsi="Arial" w:cs="Arial"/>
                <w:b/>
                <w:szCs w:val="22"/>
                <w:lang w:val="en-GB"/>
              </w:rPr>
              <w:t>Guarantee</w:t>
            </w:r>
            <w:r w:rsidRPr="007663BD">
              <w:rPr>
                <w:rFonts w:ascii="Arial" w:hAnsi="Arial" w:cs="Arial"/>
                <w:b/>
                <w:szCs w:val="22"/>
                <w:lang w:val="uk-UA"/>
              </w:rPr>
              <w:t xml:space="preserve"> </w:t>
            </w:r>
            <w:r w:rsidRPr="007663BD">
              <w:rPr>
                <w:rFonts w:ascii="Arial" w:hAnsi="Arial" w:cs="Arial"/>
                <w:b/>
                <w:szCs w:val="22"/>
                <w:lang w:val="en-GB"/>
              </w:rPr>
              <w:t>and</w:t>
            </w:r>
            <w:r w:rsidRPr="007663BD">
              <w:rPr>
                <w:rFonts w:ascii="Arial" w:hAnsi="Arial" w:cs="Arial"/>
                <w:b/>
                <w:szCs w:val="22"/>
                <w:lang w:val="uk-UA"/>
              </w:rPr>
              <w:t xml:space="preserve"> </w:t>
            </w:r>
            <w:r w:rsidRPr="007663BD">
              <w:rPr>
                <w:rFonts w:ascii="Arial" w:hAnsi="Arial" w:cs="Arial"/>
                <w:b/>
                <w:szCs w:val="22"/>
                <w:lang w:val="en-GB"/>
              </w:rPr>
              <w:t>Indemnities</w:t>
            </w:r>
          </w:p>
          <w:p w:rsidR="00C62248" w:rsidRPr="007663BD" w:rsidRDefault="00C62248" w:rsidP="002923B0">
            <w:pPr>
              <w:pStyle w:val="BodyText"/>
              <w:rPr>
                <w:rFonts w:ascii="Arial" w:hAnsi="Arial" w:cs="Arial"/>
                <w:szCs w:val="22"/>
                <w:lang w:val="uk-UA"/>
              </w:rPr>
            </w:pPr>
          </w:p>
          <w:p w:rsidR="00C62248" w:rsidRPr="007663BD" w:rsidRDefault="00C62248" w:rsidP="002923B0">
            <w:pPr>
              <w:pStyle w:val="BodyText"/>
              <w:rPr>
                <w:rFonts w:ascii="Arial" w:hAnsi="Arial" w:cs="Arial"/>
                <w:szCs w:val="22"/>
                <w:lang w:val="en-GB"/>
              </w:rPr>
            </w:pPr>
            <w:r w:rsidRPr="007663BD">
              <w:rPr>
                <w:rFonts w:ascii="Arial" w:hAnsi="Arial" w:cs="Arial"/>
                <w:szCs w:val="22"/>
                <w:lang w:val="uk-UA"/>
              </w:rPr>
              <w:t>15.1</w:t>
            </w:r>
            <w:r w:rsidRPr="007663BD">
              <w:rPr>
                <w:rFonts w:ascii="Arial" w:hAnsi="Arial" w:cs="Arial"/>
                <w:szCs w:val="22"/>
                <w:lang w:val="uk-UA"/>
              </w:rPr>
              <w:tab/>
            </w:r>
            <w:r w:rsidRPr="007663BD">
              <w:rPr>
                <w:rFonts w:ascii="Arial" w:hAnsi="Arial" w:cs="Arial"/>
                <w:szCs w:val="22"/>
                <w:lang w:val="en-GB"/>
              </w:rPr>
              <w:t>The</w:t>
            </w:r>
            <w:r w:rsidRPr="007663BD">
              <w:rPr>
                <w:rFonts w:ascii="Arial" w:hAnsi="Arial" w:cs="Arial"/>
                <w:szCs w:val="22"/>
                <w:lang w:val="uk-UA"/>
              </w:rPr>
              <w:t xml:space="preserve"> </w:t>
            </w:r>
            <w:r w:rsidRPr="007663BD">
              <w:rPr>
                <w:rFonts w:ascii="Arial" w:hAnsi="Arial" w:cs="Arial"/>
                <w:szCs w:val="22"/>
                <w:lang w:val="en-GB"/>
              </w:rPr>
              <w:t>Service</w:t>
            </w:r>
            <w:r w:rsidRPr="007663BD">
              <w:rPr>
                <w:rFonts w:ascii="Arial" w:hAnsi="Arial" w:cs="Arial"/>
                <w:szCs w:val="22"/>
                <w:lang w:val="uk-UA"/>
              </w:rPr>
              <w:t xml:space="preserve"> </w:t>
            </w:r>
            <w:r w:rsidRPr="007663BD">
              <w:rPr>
                <w:rFonts w:ascii="Arial" w:hAnsi="Arial" w:cs="Arial"/>
                <w:szCs w:val="22"/>
                <w:lang w:val="en-GB"/>
              </w:rPr>
              <w:t>Provider</w:t>
            </w:r>
            <w:r w:rsidRPr="007663BD">
              <w:rPr>
                <w:rFonts w:ascii="Arial" w:hAnsi="Arial" w:cs="Arial"/>
                <w:szCs w:val="22"/>
                <w:lang w:val="uk-UA"/>
              </w:rPr>
              <w:t xml:space="preserve"> </w:t>
            </w:r>
            <w:r w:rsidRPr="007663BD">
              <w:rPr>
                <w:rFonts w:ascii="Arial" w:hAnsi="Arial" w:cs="Arial"/>
                <w:szCs w:val="22"/>
                <w:lang w:val="en-GB"/>
              </w:rPr>
              <w:t>shall</w:t>
            </w:r>
            <w:r w:rsidRPr="007663BD">
              <w:rPr>
                <w:rFonts w:ascii="Arial" w:hAnsi="Arial" w:cs="Arial"/>
                <w:szCs w:val="22"/>
                <w:lang w:val="uk-UA"/>
              </w:rPr>
              <w:t xml:space="preserve"> </w:t>
            </w:r>
            <w:r w:rsidRPr="007663BD">
              <w:rPr>
                <w:rFonts w:ascii="Arial" w:hAnsi="Arial" w:cs="Arial"/>
                <w:szCs w:val="22"/>
                <w:lang w:val="en-GB"/>
              </w:rPr>
              <w:t>guarantee</w:t>
            </w:r>
            <w:r w:rsidRPr="007663BD">
              <w:rPr>
                <w:rFonts w:ascii="Arial" w:hAnsi="Arial" w:cs="Arial"/>
                <w:szCs w:val="22"/>
                <w:lang w:val="uk-UA"/>
              </w:rPr>
              <w:t xml:space="preserve"> </w:t>
            </w:r>
            <w:r w:rsidRPr="007663BD">
              <w:rPr>
                <w:rFonts w:ascii="Arial" w:hAnsi="Arial" w:cs="Arial"/>
                <w:szCs w:val="22"/>
                <w:lang w:val="en-GB"/>
              </w:rPr>
              <w:t>any</w:t>
            </w:r>
            <w:r w:rsidRPr="007663BD">
              <w:rPr>
                <w:rFonts w:ascii="Arial" w:hAnsi="Arial" w:cs="Arial"/>
                <w:szCs w:val="22"/>
                <w:lang w:val="uk-UA"/>
              </w:rPr>
              <w:t xml:space="preserve"> </w:t>
            </w:r>
            <w:r w:rsidRPr="007663BD">
              <w:rPr>
                <w:rFonts w:ascii="Arial" w:hAnsi="Arial" w:cs="Arial"/>
                <w:szCs w:val="22"/>
                <w:lang w:val="en-GB"/>
              </w:rPr>
              <w:t>service</w:t>
            </w:r>
            <w:r w:rsidRPr="007663BD">
              <w:rPr>
                <w:rFonts w:ascii="Arial" w:hAnsi="Arial" w:cs="Arial"/>
                <w:szCs w:val="22"/>
                <w:lang w:val="uk-UA"/>
              </w:rPr>
              <w:t xml:space="preserve"> </w:t>
            </w:r>
            <w:r w:rsidRPr="007663BD">
              <w:rPr>
                <w:rFonts w:ascii="Arial" w:hAnsi="Arial" w:cs="Arial"/>
                <w:szCs w:val="22"/>
                <w:lang w:val="en-GB"/>
              </w:rPr>
              <w:t>performed</w:t>
            </w:r>
            <w:r w:rsidRPr="007663BD">
              <w:rPr>
                <w:rFonts w:ascii="Arial" w:hAnsi="Arial" w:cs="Arial"/>
                <w:szCs w:val="22"/>
                <w:lang w:val="uk-UA"/>
              </w:rPr>
              <w:t xml:space="preserve"> </w:t>
            </w:r>
            <w:r w:rsidRPr="007663BD">
              <w:rPr>
                <w:rFonts w:ascii="Arial" w:hAnsi="Arial" w:cs="Arial"/>
                <w:szCs w:val="22"/>
                <w:lang w:val="en-GB"/>
              </w:rPr>
              <w:t>under</w:t>
            </w:r>
            <w:r w:rsidRPr="007663BD">
              <w:rPr>
                <w:rFonts w:ascii="Arial" w:hAnsi="Arial" w:cs="Arial"/>
                <w:szCs w:val="22"/>
                <w:lang w:val="uk-UA"/>
              </w:rPr>
              <w:t xml:space="preserve"> </w:t>
            </w:r>
            <w:r w:rsidRPr="007663BD">
              <w:rPr>
                <w:rFonts w:ascii="Arial" w:hAnsi="Arial" w:cs="Arial"/>
                <w:szCs w:val="22"/>
                <w:lang w:val="en-GB"/>
              </w:rPr>
              <w:t>this</w:t>
            </w:r>
            <w:r w:rsidRPr="007663BD">
              <w:rPr>
                <w:rFonts w:ascii="Arial" w:hAnsi="Arial" w:cs="Arial"/>
                <w:szCs w:val="22"/>
                <w:lang w:val="uk-UA"/>
              </w:rPr>
              <w:t xml:space="preserve"> </w:t>
            </w:r>
            <w:r w:rsidRPr="007663BD">
              <w:rPr>
                <w:rFonts w:ascii="Arial" w:hAnsi="Arial" w:cs="Arial"/>
                <w:szCs w:val="22"/>
                <w:lang w:val="en-GB"/>
              </w:rPr>
              <w:t>Agreement</w:t>
            </w:r>
            <w:r w:rsidRPr="007663BD">
              <w:rPr>
                <w:rFonts w:ascii="Arial" w:hAnsi="Arial" w:cs="Arial"/>
                <w:szCs w:val="22"/>
                <w:lang w:val="uk-UA"/>
              </w:rPr>
              <w:t xml:space="preserve"> </w:t>
            </w:r>
            <w:r w:rsidRPr="007663BD">
              <w:rPr>
                <w:rFonts w:ascii="Arial" w:hAnsi="Arial" w:cs="Arial"/>
                <w:szCs w:val="22"/>
                <w:lang w:val="en-GB"/>
              </w:rPr>
              <w:t>for</w:t>
            </w:r>
            <w:r w:rsidRPr="007663BD">
              <w:rPr>
                <w:rFonts w:ascii="Arial" w:hAnsi="Arial" w:cs="Arial"/>
                <w:szCs w:val="22"/>
                <w:lang w:val="uk-UA"/>
              </w:rPr>
              <w:t xml:space="preserve"> </w:t>
            </w:r>
            <w:r w:rsidRPr="007663BD">
              <w:rPr>
                <w:rFonts w:ascii="Arial" w:hAnsi="Arial" w:cs="Arial"/>
                <w:szCs w:val="22"/>
                <w:lang w:val="en-GB"/>
              </w:rPr>
              <w:t>a</w:t>
            </w:r>
            <w:r w:rsidRPr="007663BD">
              <w:rPr>
                <w:rFonts w:ascii="Arial" w:hAnsi="Arial" w:cs="Arial"/>
                <w:szCs w:val="22"/>
                <w:lang w:val="uk-UA"/>
              </w:rPr>
              <w:t xml:space="preserve"> </w:t>
            </w:r>
            <w:r w:rsidRPr="007663BD">
              <w:rPr>
                <w:rFonts w:ascii="Arial" w:hAnsi="Arial" w:cs="Arial"/>
                <w:szCs w:val="22"/>
                <w:lang w:val="en-GB"/>
              </w:rPr>
              <w:t>period</w:t>
            </w:r>
            <w:r w:rsidRPr="007663BD">
              <w:rPr>
                <w:rFonts w:ascii="Arial" w:hAnsi="Arial" w:cs="Arial"/>
                <w:szCs w:val="22"/>
                <w:lang w:val="uk-UA"/>
              </w:rPr>
              <w:t xml:space="preserve"> </w:t>
            </w:r>
            <w:r w:rsidRPr="007663BD">
              <w:rPr>
                <w:rFonts w:ascii="Arial" w:hAnsi="Arial" w:cs="Arial"/>
                <w:szCs w:val="22"/>
                <w:lang w:val="en-GB"/>
              </w:rPr>
              <w:t xml:space="preserve">of 12 months after final payment by IOM under this Agreement. </w:t>
            </w:r>
          </w:p>
          <w:p w:rsidR="00C62248" w:rsidRPr="007663BD" w:rsidRDefault="00C62248" w:rsidP="002923B0">
            <w:pPr>
              <w:pStyle w:val="BodyText"/>
              <w:rPr>
                <w:rFonts w:ascii="Arial" w:hAnsi="Arial" w:cs="Arial"/>
                <w:snapToGrid w:val="0"/>
                <w:szCs w:val="22"/>
                <w:lang w:val="en-GB"/>
              </w:rPr>
            </w:pPr>
            <w:r w:rsidRPr="007663BD">
              <w:rPr>
                <w:rFonts w:ascii="Arial" w:hAnsi="Arial" w:cs="Arial"/>
                <w:szCs w:val="22"/>
                <w:lang w:val="en-GB"/>
              </w:rPr>
              <w:t>1</w:t>
            </w:r>
            <w:r w:rsidRPr="007663BD">
              <w:rPr>
                <w:rFonts w:ascii="Arial" w:hAnsi="Arial" w:cs="Arial"/>
                <w:szCs w:val="22"/>
                <w:lang w:val="uk-UA"/>
              </w:rPr>
              <w:t>5</w:t>
            </w:r>
            <w:r w:rsidRPr="007663BD">
              <w:rPr>
                <w:rFonts w:ascii="Arial" w:hAnsi="Arial" w:cs="Arial"/>
                <w:szCs w:val="22"/>
                <w:lang w:val="en-GB"/>
              </w:rPr>
              <w:t>.2</w:t>
            </w:r>
            <w:r w:rsidRPr="007663BD">
              <w:rPr>
                <w:rFonts w:ascii="Arial" w:hAnsi="Arial" w:cs="Arial"/>
                <w:szCs w:val="22"/>
                <w:lang w:val="en-GB"/>
              </w:rPr>
              <w:tab/>
            </w:r>
            <w:r w:rsidRPr="007663BD">
              <w:rPr>
                <w:rFonts w:ascii="Arial" w:hAnsi="Arial" w:cs="Arial"/>
                <w:szCs w:val="22"/>
              </w:rPr>
              <w:t xml:space="preserve">The </w:t>
            </w:r>
            <w:r w:rsidRPr="007663BD">
              <w:rPr>
                <w:rFonts w:ascii="Arial" w:hAnsi="Arial" w:cs="Arial"/>
                <w:iCs/>
                <w:szCs w:val="22"/>
              </w:rPr>
              <w:t>Service Provider</w:t>
            </w:r>
            <w:r w:rsidRPr="007663BD">
              <w:rPr>
                <w:rFonts w:ascii="Arial" w:hAnsi="Arial" w:cs="Arial"/>
                <w:szCs w:val="22"/>
              </w:rPr>
              <w:t xml:space="preserve"> shall at all times defend, indemnify, and hold harmless IOM, its officers, employees, and agents from and against all losses, costs, damages and expenses (including legal fees and costs), claims, suits, proceedings, demands and liabilities of any kind or nature to the extent arising out of or resulting from acts or omissions of the </w:t>
            </w:r>
            <w:r w:rsidRPr="007663BD">
              <w:rPr>
                <w:rFonts w:ascii="Arial" w:hAnsi="Arial" w:cs="Arial"/>
                <w:iCs/>
                <w:szCs w:val="22"/>
              </w:rPr>
              <w:t>Service Provider</w:t>
            </w:r>
            <w:r w:rsidRPr="007663BD">
              <w:rPr>
                <w:rFonts w:ascii="Arial" w:hAnsi="Arial" w:cs="Arial"/>
                <w:szCs w:val="22"/>
              </w:rPr>
              <w:t xml:space="preserve"> or its employees, officers, agents or subcontractors, in the performance of this Agreement. IOM shall promptly notify the </w:t>
            </w:r>
            <w:r w:rsidRPr="007663BD">
              <w:rPr>
                <w:rFonts w:ascii="Arial" w:hAnsi="Arial" w:cs="Arial"/>
                <w:iCs/>
                <w:szCs w:val="22"/>
              </w:rPr>
              <w:t>Service Provider</w:t>
            </w:r>
            <w:r w:rsidRPr="007663BD">
              <w:rPr>
                <w:rFonts w:ascii="Arial" w:hAnsi="Arial" w:cs="Arial"/>
                <w:szCs w:val="22"/>
              </w:rPr>
              <w:t xml:space="preserve"> of any written claim, loss, or demand for which the </w:t>
            </w:r>
            <w:r w:rsidRPr="007663BD">
              <w:rPr>
                <w:rFonts w:ascii="Arial" w:hAnsi="Arial" w:cs="Arial"/>
                <w:iCs/>
                <w:szCs w:val="22"/>
              </w:rPr>
              <w:t>Service Provider</w:t>
            </w:r>
            <w:r w:rsidRPr="007663BD">
              <w:rPr>
                <w:rFonts w:ascii="Arial" w:hAnsi="Arial" w:cs="Arial"/>
                <w:i/>
                <w:iCs/>
                <w:szCs w:val="22"/>
              </w:rPr>
              <w:t xml:space="preserve"> </w:t>
            </w:r>
            <w:r w:rsidRPr="007663BD">
              <w:rPr>
                <w:rFonts w:ascii="Arial" w:hAnsi="Arial" w:cs="Arial"/>
                <w:szCs w:val="22"/>
              </w:rPr>
              <w:t>is responsible under this clause</w:t>
            </w:r>
            <w:r w:rsidRPr="007663BD">
              <w:rPr>
                <w:rFonts w:ascii="Arial" w:hAnsi="Arial" w:cs="Arial"/>
                <w:szCs w:val="22"/>
                <w:lang w:val="en-GB"/>
              </w:rPr>
              <w:t>. This indemnity shall survive the expiration or termination of this Agreement.</w:t>
            </w:r>
          </w:p>
        </w:tc>
        <w:tc>
          <w:tcPr>
            <w:tcW w:w="2500" w:type="pct"/>
            <w:shd w:val="clear" w:color="auto" w:fill="auto"/>
          </w:tcPr>
          <w:p w:rsidR="00C62248" w:rsidRPr="007663BD" w:rsidRDefault="00C62248" w:rsidP="002923B0">
            <w:pPr>
              <w:pStyle w:val="BodyText"/>
              <w:rPr>
                <w:rFonts w:ascii="Arial" w:hAnsi="Arial" w:cs="Arial"/>
                <w:b/>
                <w:szCs w:val="22"/>
                <w:lang w:val="uk-UA"/>
              </w:rPr>
            </w:pPr>
            <w:r w:rsidRPr="007663BD">
              <w:rPr>
                <w:rFonts w:ascii="Arial" w:hAnsi="Arial" w:cs="Arial"/>
                <w:snapToGrid w:val="0"/>
                <w:szCs w:val="22"/>
                <w:lang w:val="uk-UA"/>
              </w:rPr>
              <w:t xml:space="preserve">15. </w:t>
            </w:r>
            <w:r w:rsidRPr="007663BD">
              <w:rPr>
                <w:rFonts w:ascii="Arial" w:hAnsi="Arial" w:cs="Arial"/>
                <w:b/>
                <w:szCs w:val="22"/>
                <w:lang w:val="ru-RU"/>
              </w:rPr>
              <w:t xml:space="preserve">Гарантія та звільнення від </w:t>
            </w:r>
            <w:r w:rsidRPr="007663BD">
              <w:rPr>
                <w:rFonts w:ascii="Arial" w:hAnsi="Arial" w:cs="Arial"/>
                <w:b/>
                <w:szCs w:val="22"/>
                <w:lang w:val="uk-UA"/>
              </w:rPr>
              <w:t>відповідальності</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15.1 Виконавець надає гарантію щодо будь-яких послуг, виконаних за цим Договором, на період 12 місяців після остаточного платежу МОМ в рамках цього Договору.</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 xml:space="preserve">15.2 </w:t>
            </w:r>
            <w:r w:rsidRPr="007663BD">
              <w:rPr>
                <w:rFonts w:ascii="Arial" w:hAnsi="Arial" w:cs="Arial"/>
                <w:color w:val="000000"/>
                <w:szCs w:val="22"/>
                <w:lang w:val="uk-UA"/>
              </w:rPr>
              <w:t>Виконавець завжди захищає та звільняє від відповідальності та збитків МОМ, співробітників, найманих працівників і представників МОМ від будь-яких втрат, витрат, збитків та оплати (включно з судовими зборами та витратами), позовів, судових розглядів та відповідальності, наскільки вони викликані або виникають в результаті дій або бездіяльності Виконавця або його співробітників, службовців, агентів або субпідрядників в рамках виконання цього Договору. МОМ оперативно інформує Виконавця про будь-які письмові позови, втрати або вимоги, за які згідно з цим пунктом відповідає Виконавець. Таке звільнення від відповідальності залишається в силі після завершення або припинення дії цього Договору.</w:t>
            </w:r>
          </w:p>
        </w:tc>
      </w:tr>
      <w:tr w:rsidR="00C62248" w:rsidRPr="003F5AD1" w:rsidTr="002923B0">
        <w:trPr>
          <w:trHeight w:val="63"/>
        </w:trPr>
        <w:tc>
          <w:tcPr>
            <w:tcW w:w="2500" w:type="pct"/>
            <w:shd w:val="clear" w:color="auto" w:fill="auto"/>
          </w:tcPr>
          <w:p w:rsidR="00C62248" w:rsidRPr="007663BD" w:rsidRDefault="00C62248" w:rsidP="002923B0">
            <w:pPr>
              <w:pStyle w:val="BodyText"/>
              <w:rPr>
                <w:rFonts w:ascii="Arial" w:hAnsi="Arial" w:cs="Arial"/>
                <w:szCs w:val="22"/>
                <w:lang w:val="uk-UA"/>
              </w:rPr>
            </w:pPr>
          </w:p>
        </w:tc>
        <w:tc>
          <w:tcPr>
            <w:tcW w:w="2500" w:type="pct"/>
            <w:shd w:val="clear" w:color="auto" w:fill="auto"/>
          </w:tcPr>
          <w:p w:rsidR="00C62248" w:rsidRPr="007663BD" w:rsidRDefault="00C62248" w:rsidP="002923B0">
            <w:pPr>
              <w:pStyle w:val="BodyText"/>
              <w:rPr>
                <w:rFonts w:ascii="Arial" w:hAnsi="Arial" w:cs="Arial"/>
                <w:snapToGrid w:val="0"/>
                <w:szCs w:val="22"/>
                <w:lang w:val="uk-UA"/>
              </w:rPr>
            </w:pPr>
          </w:p>
        </w:tc>
      </w:tr>
      <w:tr w:rsidR="00C62248" w:rsidRPr="007663BD" w:rsidTr="002923B0">
        <w:trPr>
          <w:trHeight w:val="180"/>
        </w:trPr>
        <w:tc>
          <w:tcPr>
            <w:tcW w:w="2500" w:type="pct"/>
            <w:shd w:val="clear" w:color="auto" w:fill="auto"/>
          </w:tcPr>
          <w:p w:rsidR="00C62248" w:rsidRPr="007663BD" w:rsidRDefault="00C62248" w:rsidP="002923B0">
            <w:pPr>
              <w:pStyle w:val="BodyText"/>
              <w:rPr>
                <w:rFonts w:ascii="Arial" w:hAnsi="Arial" w:cs="Arial"/>
                <w:snapToGrid w:val="0"/>
                <w:szCs w:val="22"/>
                <w:lang w:val="en-GB"/>
              </w:rPr>
            </w:pPr>
            <w:r w:rsidRPr="007663BD">
              <w:rPr>
                <w:rFonts w:ascii="Arial" w:hAnsi="Arial" w:cs="Arial"/>
                <w:snapToGrid w:val="0"/>
                <w:szCs w:val="22"/>
                <w:lang w:val="en-GB"/>
              </w:rPr>
              <w:t xml:space="preserve">16. </w:t>
            </w:r>
            <w:r w:rsidRPr="007663BD">
              <w:rPr>
                <w:rFonts w:ascii="Arial" w:hAnsi="Arial" w:cs="Arial"/>
                <w:b/>
                <w:snapToGrid w:val="0"/>
                <w:szCs w:val="22"/>
                <w:lang w:val="en-GB"/>
              </w:rPr>
              <w:t xml:space="preserve">Waiver  </w:t>
            </w:r>
          </w:p>
          <w:p w:rsidR="00C62248" w:rsidRPr="007663BD" w:rsidRDefault="00C62248" w:rsidP="002923B0">
            <w:pPr>
              <w:pStyle w:val="BodyText"/>
              <w:rPr>
                <w:rFonts w:ascii="Arial" w:hAnsi="Arial" w:cs="Arial"/>
                <w:snapToGrid w:val="0"/>
                <w:szCs w:val="22"/>
                <w:lang w:val="en-GB"/>
              </w:rPr>
            </w:pPr>
            <w:r w:rsidRPr="007663BD">
              <w:rPr>
                <w:rFonts w:ascii="Arial" w:hAnsi="Arial" w:cs="Arial"/>
                <w:snapToGrid w:val="0"/>
                <w:szCs w:val="22"/>
                <w:lang w:val="en-GB"/>
              </w:rPr>
              <w:t xml:space="preserve">Failure by either Party to insist in any one or more instances on a strict performance of any of the provisions of this Agreement shall not constitute a waiver or relinquishment of the right to </w:t>
            </w:r>
            <w:r w:rsidRPr="007663BD">
              <w:rPr>
                <w:rFonts w:ascii="Arial" w:hAnsi="Arial" w:cs="Arial"/>
                <w:snapToGrid w:val="0"/>
                <w:szCs w:val="22"/>
                <w:lang w:val="en-GB"/>
              </w:rPr>
              <w:lastRenderedPageBreak/>
              <w:t>enforce the provisions of this Agreement in future instances, but this right shall continue and remain in full force and effect.</w:t>
            </w:r>
          </w:p>
          <w:p w:rsidR="00C62248" w:rsidRPr="007663BD" w:rsidRDefault="00C62248" w:rsidP="002923B0">
            <w:pPr>
              <w:pStyle w:val="BodyText"/>
              <w:rPr>
                <w:rFonts w:ascii="Arial" w:hAnsi="Arial" w:cs="Arial"/>
                <w:snapToGrid w:val="0"/>
                <w:szCs w:val="22"/>
                <w:lang w:val="en-GB"/>
              </w:rPr>
            </w:pPr>
          </w:p>
        </w:tc>
        <w:tc>
          <w:tcPr>
            <w:tcW w:w="2500" w:type="pct"/>
            <w:shd w:val="clear" w:color="auto" w:fill="auto"/>
          </w:tcPr>
          <w:p w:rsidR="00C62248" w:rsidRPr="007663BD" w:rsidRDefault="00C62248" w:rsidP="002923B0">
            <w:pPr>
              <w:pStyle w:val="BodyText"/>
              <w:rPr>
                <w:rFonts w:ascii="Arial" w:hAnsi="Arial" w:cs="Arial"/>
                <w:b/>
                <w:snapToGrid w:val="0"/>
                <w:szCs w:val="22"/>
                <w:lang w:val="uk-UA"/>
              </w:rPr>
            </w:pPr>
            <w:r w:rsidRPr="007663BD">
              <w:rPr>
                <w:rFonts w:ascii="Arial" w:hAnsi="Arial" w:cs="Arial"/>
                <w:snapToGrid w:val="0"/>
                <w:szCs w:val="22"/>
                <w:lang w:val="uk-UA"/>
              </w:rPr>
              <w:lastRenderedPageBreak/>
              <w:t>16.</w:t>
            </w:r>
            <w:r w:rsidRPr="007663BD">
              <w:rPr>
                <w:rFonts w:ascii="Arial" w:hAnsi="Arial" w:cs="Arial"/>
                <w:b/>
                <w:snapToGrid w:val="0"/>
                <w:szCs w:val="22"/>
                <w:lang w:val="en-GB"/>
              </w:rPr>
              <w:t xml:space="preserve"> </w:t>
            </w:r>
            <w:r w:rsidRPr="007663BD">
              <w:rPr>
                <w:rFonts w:ascii="Arial" w:hAnsi="Arial" w:cs="Arial"/>
                <w:b/>
                <w:snapToGrid w:val="0"/>
                <w:szCs w:val="22"/>
                <w:lang w:val="ru-RU"/>
              </w:rPr>
              <w:t>Відмова</w:t>
            </w:r>
          </w:p>
          <w:p w:rsidR="00C62248" w:rsidRPr="006E2B77" w:rsidRDefault="00C62248" w:rsidP="002923B0">
            <w:pPr>
              <w:suppressAutoHyphens/>
              <w:rPr>
                <w:rFonts w:ascii="Arial" w:hAnsi="Arial" w:cs="Arial"/>
                <w:snapToGrid w:val="0"/>
                <w:sz w:val="22"/>
                <w:szCs w:val="22"/>
                <w:lang w:val="uk-UA"/>
              </w:rPr>
            </w:pPr>
            <w:r w:rsidRPr="001F282C">
              <w:rPr>
                <w:rFonts w:ascii="Arial" w:hAnsi="Arial" w:cs="Arial"/>
                <w:snapToGrid w:val="0"/>
                <w:sz w:val="22"/>
                <w:szCs w:val="22"/>
                <w:lang w:val="uk-UA"/>
              </w:rPr>
              <w:t>Неспроможність будь-якої із Сторін чітко викон</w:t>
            </w:r>
            <w:r w:rsidRPr="006E2B77">
              <w:rPr>
                <w:rFonts w:ascii="Arial" w:hAnsi="Arial" w:cs="Arial"/>
                <w:snapToGrid w:val="0"/>
                <w:sz w:val="22"/>
                <w:szCs w:val="22"/>
                <w:lang w:val="uk-UA"/>
              </w:rPr>
              <w:t xml:space="preserve">увати будь-які з положень цього Договору в одному або більше випадках не означає відмову від права вимагати дотримання положень цього Договору у </w:t>
            </w:r>
            <w:r w:rsidRPr="006E2B77">
              <w:rPr>
                <w:rFonts w:ascii="Arial" w:hAnsi="Arial" w:cs="Arial"/>
                <w:snapToGrid w:val="0"/>
                <w:sz w:val="22"/>
                <w:szCs w:val="22"/>
                <w:lang w:val="uk-UA"/>
              </w:rPr>
              <w:lastRenderedPageBreak/>
              <w:t>майбутньому, це право продовжується і залишається у повній силі та дії.</w:t>
            </w:r>
          </w:p>
          <w:p w:rsidR="00C62248" w:rsidRPr="007663BD" w:rsidRDefault="00C62248" w:rsidP="002923B0">
            <w:pPr>
              <w:pStyle w:val="BodyText"/>
              <w:rPr>
                <w:rFonts w:ascii="Arial" w:hAnsi="Arial" w:cs="Arial"/>
                <w:snapToGrid w:val="0"/>
                <w:szCs w:val="22"/>
                <w:lang w:val="uk-UA"/>
              </w:rPr>
            </w:pPr>
          </w:p>
        </w:tc>
      </w:tr>
      <w:tr w:rsidR="00C62248" w:rsidRPr="003F5AD1" w:rsidTr="002923B0">
        <w:trPr>
          <w:trHeight w:val="2869"/>
        </w:trPr>
        <w:tc>
          <w:tcPr>
            <w:tcW w:w="2500" w:type="pct"/>
            <w:shd w:val="clear" w:color="auto" w:fill="auto"/>
          </w:tcPr>
          <w:p w:rsidR="00C62248" w:rsidRPr="007663BD" w:rsidRDefault="00C62248" w:rsidP="002923B0">
            <w:pPr>
              <w:pStyle w:val="BodyText"/>
              <w:rPr>
                <w:rFonts w:ascii="Arial" w:hAnsi="Arial" w:cs="Arial"/>
                <w:b/>
                <w:snapToGrid w:val="0"/>
                <w:szCs w:val="22"/>
                <w:lang w:val="uk-UA"/>
              </w:rPr>
            </w:pPr>
            <w:r w:rsidRPr="007663BD">
              <w:rPr>
                <w:rFonts w:ascii="Arial" w:hAnsi="Arial" w:cs="Arial"/>
                <w:b/>
                <w:snapToGrid w:val="0"/>
                <w:szCs w:val="22"/>
                <w:lang w:val="uk-UA"/>
              </w:rPr>
              <w:lastRenderedPageBreak/>
              <w:t>17. Termination</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 xml:space="preserve">17.1 IOM may terminate this Agreement at any time, in whole or in part.  </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17.2 In the event of termination of this Agreement, IOM will only pay for the Services completed in accordance with this Agreement unless otherwise agreed. Other amounts paid in advance will be returned to IOM within 7 days from the date of termination.</w:t>
            </w:r>
          </w:p>
          <w:p w:rsidR="00C62248" w:rsidRPr="007663BD" w:rsidRDefault="00C62248" w:rsidP="002923B0">
            <w:pPr>
              <w:pStyle w:val="BodyText"/>
              <w:tabs>
                <w:tab w:val="left" w:pos="0"/>
              </w:tabs>
              <w:rPr>
                <w:rFonts w:ascii="Arial" w:hAnsi="Arial" w:cs="Arial"/>
                <w:szCs w:val="22"/>
                <w:lang w:val="en-GB"/>
              </w:rPr>
            </w:pPr>
            <w:r w:rsidRPr="007663BD">
              <w:rPr>
                <w:rFonts w:ascii="Arial" w:hAnsi="Arial" w:cs="Arial"/>
                <w:szCs w:val="22"/>
                <w:lang w:val="en-GB"/>
              </w:rPr>
              <w:t xml:space="preserve">17.3 </w:t>
            </w:r>
            <w:r w:rsidRPr="007663BD">
              <w:rPr>
                <w:rFonts w:ascii="Arial" w:hAnsi="Arial" w:cs="Arial"/>
                <w:szCs w:val="22"/>
                <w:lang w:val="en-GB"/>
              </w:rPr>
              <w:tab/>
            </w:r>
            <w:r w:rsidRPr="007663BD">
              <w:rPr>
                <w:rFonts w:ascii="Arial" w:hAnsi="Arial" w:cs="Arial"/>
                <w:szCs w:val="22"/>
                <w:lang w:val="en-PH"/>
              </w:rPr>
              <w:t>Upon any such termination, the Service Provider shall waive any claims for damages including loss of anticipated profits on account thereof.</w:t>
            </w:r>
          </w:p>
          <w:p w:rsidR="00C62248" w:rsidRPr="007663BD" w:rsidRDefault="00C62248" w:rsidP="002923B0">
            <w:pPr>
              <w:pStyle w:val="BodyText"/>
              <w:rPr>
                <w:rFonts w:ascii="Arial" w:hAnsi="Arial" w:cs="Arial"/>
                <w:snapToGrid w:val="0"/>
                <w:szCs w:val="22"/>
                <w:lang w:val="en-GB"/>
              </w:rPr>
            </w:pPr>
          </w:p>
          <w:p w:rsidR="00C62248" w:rsidRPr="007663BD" w:rsidRDefault="00C62248" w:rsidP="002923B0">
            <w:pPr>
              <w:pStyle w:val="BodyText"/>
              <w:rPr>
                <w:rFonts w:ascii="Arial" w:hAnsi="Arial" w:cs="Arial"/>
                <w:snapToGrid w:val="0"/>
                <w:szCs w:val="22"/>
                <w:lang w:val="en-GB"/>
              </w:rPr>
            </w:pPr>
          </w:p>
        </w:tc>
        <w:tc>
          <w:tcPr>
            <w:tcW w:w="2500" w:type="pct"/>
            <w:shd w:val="clear" w:color="auto" w:fill="auto"/>
          </w:tcPr>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 xml:space="preserve"> 17. </w:t>
            </w:r>
            <w:r w:rsidRPr="007663BD">
              <w:rPr>
                <w:rFonts w:ascii="Arial" w:hAnsi="Arial" w:cs="Arial"/>
                <w:b/>
                <w:snapToGrid w:val="0"/>
                <w:szCs w:val="22"/>
                <w:lang w:val="uk-UA"/>
              </w:rPr>
              <w:t>Припинення</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17.1</w:t>
            </w:r>
            <w:r w:rsidRPr="007663BD">
              <w:rPr>
                <w:rFonts w:ascii="Arial" w:hAnsi="Arial" w:cs="Arial"/>
                <w:szCs w:val="22"/>
                <w:lang w:val="ru-RU"/>
              </w:rPr>
              <w:t xml:space="preserve"> </w:t>
            </w:r>
            <w:r w:rsidRPr="007663BD">
              <w:rPr>
                <w:rFonts w:ascii="Arial" w:hAnsi="Arial" w:cs="Arial"/>
                <w:snapToGrid w:val="0"/>
                <w:szCs w:val="22"/>
                <w:lang w:val="uk-UA"/>
              </w:rPr>
              <w:t>МОМ може припинити дію цього Договору у будь-який час, повністю або частково.</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17.2 У разі припинення дії цього Договору, МОМ оплачує лише Послуги, надані відповідно до цього Договору, якщо не обумовлено інше. Інші суми, сплачені наперед, підлягають поверненню МОМ протягом 7 днів з дати припинення дії Договору.</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ru-RU"/>
              </w:rPr>
              <w:t>17.3 У разі такого припинення, Виконавець повинен відмовитися від будь-яких претензій щодо відшкодування збитків, включаючи втрачений очікуваний прибуток.</w:t>
            </w:r>
          </w:p>
        </w:tc>
      </w:tr>
      <w:tr w:rsidR="00C62248" w:rsidRPr="003F5AD1" w:rsidTr="002923B0">
        <w:trPr>
          <w:trHeight w:val="1794"/>
        </w:trPr>
        <w:tc>
          <w:tcPr>
            <w:tcW w:w="2500" w:type="pct"/>
            <w:shd w:val="clear" w:color="auto" w:fill="auto"/>
          </w:tcPr>
          <w:p w:rsidR="00C62248" w:rsidRPr="007663BD" w:rsidRDefault="00C62248" w:rsidP="002923B0">
            <w:pPr>
              <w:pStyle w:val="BodyText"/>
              <w:rPr>
                <w:rFonts w:ascii="Arial" w:hAnsi="Arial" w:cs="Arial"/>
                <w:snapToGrid w:val="0"/>
                <w:szCs w:val="22"/>
                <w:lang w:val="uk-UA"/>
              </w:rPr>
            </w:pPr>
          </w:p>
          <w:p w:rsidR="00C62248" w:rsidRPr="007663BD" w:rsidRDefault="00C62248" w:rsidP="002923B0">
            <w:pPr>
              <w:pStyle w:val="BodyText"/>
              <w:rPr>
                <w:rFonts w:ascii="Arial" w:hAnsi="Arial" w:cs="Arial"/>
                <w:snapToGrid w:val="0"/>
                <w:szCs w:val="22"/>
                <w:lang w:val="en-GB"/>
              </w:rPr>
            </w:pPr>
            <w:r w:rsidRPr="007663BD">
              <w:rPr>
                <w:rFonts w:ascii="Arial" w:hAnsi="Arial" w:cs="Arial"/>
                <w:snapToGrid w:val="0"/>
                <w:szCs w:val="22"/>
                <w:lang w:val="en-GB"/>
              </w:rPr>
              <w:t xml:space="preserve">18. </w:t>
            </w:r>
            <w:r w:rsidRPr="007663BD">
              <w:rPr>
                <w:rFonts w:ascii="Arial" w:hAnsi="Arial" w:cs="Arial"/>
                <w:b/>
                <w:snapToGrid w:val="0"/>
                <w:szCs w:val="22"/>
                <w:lang w:val="en-GB"/>
              </w:rPr>
              <w:t>Severability</w:t>
            </w:r>
          </w:p>
          <w:p w:rsidR="00C62248" w:rsidRPr="007663BD" w:rsidRDefault="00C62248" w:rsidP="002923B0">
            <w:pPr>
              <w:pStyle w:val="BodyText"/>
              <w:rPr>
                <w:rFonts w:ascii="Arial" w:hAnsi="Arial" w:cs="Arial"/>
                <w:snapToGrid w:val="0"/>
                <w:szCs w:val="22"/>
                <w:lang w:val="en-GB"/>
              </w:rPr>
            </w:pPr>
            <w:r w:rsidRPr="007663BD">
              <w:rPr>
                <w:rFonts w:ascii="Arial" w:hAnsi="Arial" w:cs="Arial"/>
                <w:snapToGrid w:val="0"/>
                <w:szCs w:val="22"/>
                <w:lang w:val="en-GB"/>
              </w:rPr>
              <w:t>If any part of this Agreement is found to be invalid or unenforceable, that part will be severed from this Agreement and the remainder of the Agreement shall remain in full force.</w:t>
            </w:r>
          </w:p>
          <w:p w:rsidR="00C62248" w:rsidRPr="007663BD" w:rsidRDefault="00C62248" w:rsidP="002923B0">
            <w:pPr>
              <w:pStyle w:val="BodyText"/>
              <w:rPr>
                <w:rFonts w:ascii="Arial" w:hAnsi="Arial" w:cs="Arial"/>
                <w:snapToGrid w:val="0"/>
                <w:szCs w:val="22"/>
                <w:lang w:val="en-GB"/>
              </w:rPr>
            </w:pPr>
          </w:p>
        </w:tc>
        <w:tc>
          <w:tcPr>
            <w:tcW w:w="2500" w:type="pct"/>
            <w:shd w:val="clear" w:color="auto" w:fill="auto"/>
          </w:tcPr>
          <w:p w:rsidR="00C62248" w:rsidRPr="007663BD" w:rsidRDefault="00C62248" w:rsidP="002923B0">
            <w:pPr>
              <w:pStyle w:val="BodyText"/>
              <w:rPr>
                <w:rFonts w:ascii="Arial" w:hAnsi="Arial" w:cs="Arial"/>
                <w:snapToGrid w:val="0"/>
                <w:szCs w:val="22"/>
                <w:lang w:val="uk-UA"/>
              </w:rPr>
            </w:pPr>
          </w:p>
          <w:p w:rsidR="00C62248" w:rsidRPr="007663BD" w:rsidRDefault="00C62248" w:rsidP="002923B0">
            <w:pPr>
              <w:pStyle w:val="BodyText"/>
              <w:rPr>
                <w:rFonts w:ascii="Arial" w:hAnsi="Arial" w:cs="Arial"/>
                <w:b/>
                <w:bCs/>
                <w:color w:val="000000"/>
                <w:szCs w:val="22"/>
                <w:lang w:val="uk-UA"/>
              </w:rPr>
            </w:pPr>
            <w:r w:rsidRPr="007663BD">
              <w:rPr>
                <w:rFonts w:ascii="Arial" w:hAnsi="Arial" w:cs="Arial"/>
                <w:snapToGrid w:val="0"/>
                <w:szCs w:val="22"/>
                <w:lang w:val="uk-UA"/>
              </w:rPr>
              <w:t xml:space="preserve">18. </w:t>
            </w:r>
            <w:r w:rsidRPr="007663BD">
              <w:rPr>
                <w:rFonts w:ascii="Arial" w:hAnsi="Arial" w:cs="Arial"/>
                <w:b/>
                <w:bCs/>
                <w:color w:val="000000"/>
                <w:szCs w:val="22"/>
                <w:lang w:val="ru-RU"/>
              </w:rPr>
              <w:t xml:space="preserve">Незалежність частин </w:t>
            </w:r>
            <w:r w:rsidRPr="007663BD">
              <w:rPr>
                <w:rFonts w:ascii="Arial" w:hAnsi="Arial" w:cs="Arial"/>
                <w:b/>
                <w:bCs/>
                <w:color w:val="000000"/>
                <w:szCs w:val="22"/>
                <w:lang w:val="uk-UA"/>
              </w:rPr>
              <w:t>Договору</w:t>
            </w:r>
          </w:p>
          <w:p w:rsidR="00C62248" w:rsidRPr="007663BD" w:rsidRDefault="00C62248" w:rsidP="002923B0">
            <w:pPr>
              <w:pStyle w:val="BodyText"/>
              <w:rPr>
                <w:rFonts w:ascii="Arial" w:hAnsi="Arial" w:cs="Arial"/>
                <w:snapToGrid w:val="0"/>
                <w:szCs w:val="22"/>
                <w:lang w:val="uk-UA"/>
              </w:rPr>
            </w:pPr>
            <w:r w:rsidRPr="007663BD">
              <w:rPr>
                <w:rFonts w:ascii="Arial" w:hAnsi="Arial" w:cs="Arial"/>
                <w:color w:val="000000"/>
                <w:szCs w:val="22"/>
                <w:lang w:val="ru-RU"/>
              </w:rPr>
              <w:t xml:space="preserve">Якщо будь-яка частина </w:t>
            </w:r>
            <w:r w:rsidRPr="007663BD">
              <w:rPr>
                <w:rFonts w:ascii="Arial" w:hAnsi="Arial" w:cs="Arial"/>
                <w:color w:val="000000"/>
                <w:szCs w:val="22"/>
                <w:lang w:val="uk-UA"/>
              </w:rPr>
              <w:t>цього Договору</w:t>
            </w:r>
            <w:r w:rsidRPr="007663BD">
              <w:rPr>
                <w:rFonts w:ascii="Arial" w:hAnsi="Arial" w:cs="Arial"/>
                <w:color w:val="000000"/>
                <w:szCs w:val="22"/>
                <w:lang w:val="ru-RU"/>
              </w:rPr>
              <w:t xml:space="preserve"> виявляється нечинною або такою, що не може виконуватись, то така частина  вилучається з </w:t>
            </w:r>
            <w:r w:rsidRPr="007663BD">
              <w:rPr>
                <w:rFonts w:ascii="Arial" w:hAnsi="Arial" w:cs="Arial"/>
                <w:color w:val="000000"/>
                <w:szCs w:val="22"/>
                <w:lang w:val="uk-UA"/>
              </w:rPr>
              <w:t>Договору</w:t>
            </w:r>
            <w:r w:rsidRPr="007663BD">
              <w:rPr>
                <w:rFonts w:ascii="Arial" w:hAnsi="Arial" w:cs="Arial"/>
                <w:color w:val="000000"/>
                <w:szCs w:val="22"/>
                <w:lang w:val="ru-RU"/>
              </w:rPr>
              <w:t xml:space="preserve">, а всі інші частини </w:t>
            </w:r>
            <w:r w:rsidRPr="007663BD">
              <w:rPr>
                <w:rFonts w:ascii="Arial" w:hAnsi="Arial" w:cs="Arial"/>
                <w:color w:val="000000"/>
                <w:szCs w:val="22"/>
                <w:lang w:val="uk-UA"/>
              </w:rPr>
              <w:t>Договору</w:t>
            </w:r>
            <w:r w:rsidRPr="007663BD">
              <w:rPr>
                <w:rFonts w:ascii="Arial" w:hAnsi="Arial" w:cs="Arial"/>
                <w:color w:val="000000"/>
                <w:szCs w:val="22"/>
                <w:lang w:val="ru-RU"/>
              </w:rPr>
              <w:t xml:space="preserve"> залишаються повністю чинними</w:t>
            </w:r>
            <w:r w:rsidRPr="007663BD">
              <w:rPr>
                <w:rFonts w:ascii="Arial" w:hAnsi="Arial" w:cs="Arial"/>
                <w:color w:val="000000"/>
                <w:szCs w:val="22"/>
                <w:lang w:val="uk-UA"/>
              </w:rPr>
              <w:t>.</w:t>
            </w:r>
          </w:p>
        </w:tc>
      </w:tr>
      <w:tr w:rsidR="00C62248" w:rsidRPr="003F5AD1" w:rsidTr="002923B0">
        <w:trPr>
          <w:trHeight w:val="1644"/>
        </w:trPr>
        <w:tc>
          <w:tcPr>
            <w:tcW w:w="2500" w:type="pct"/>
            <w:shd w:val="clear" w:color="auto" w:fill="auto"/>
          </w:tcPr>
          <w:p w:rsidR="00C62248" w:rsidRPr="007663BD" w:rsidRDefault="00C62248" w:rsidP="002923B0">
            <w:pPr>
              <w:pStyle w:val="BodyText"/>
              <w:rPr>
                <w:rFonts w:ascii="Arial" w:hAnsi="Arial" w:cs="Arial"/>
                <w:snapToGrid w:val="0"/>
                <w:szCs w:val="22"/>
                <w:lang w:val="en-GB"/>
              </w:rPr>
            </w:pPr>
            <w:r w:rsidRPr="007663BD">
              <w:rPr>
                <w:rFonts w:ascii="Arial" w:hAnsi="Arial" w:cs="Arial"/>
                <w:snapToGrid w:val="0"/>
                <w:szCs w:val="22"/>
                <w:lang w:val="en-GB"/>
              </w:rPr>
              <w:t xml:space="preserve">19. </w:t>
            </w:r>
            <w:r w:rsidRPr="007663BD">
              <w:rPr>
                <w:rFonts w:ascii="Arial" w:hAnsi="Arial" w:cs="Arial"/>
                <w:b/>
                <w:snapToGrid w:val="0"/>
                <w:szCs w:val="22"/>
                <w:lang w:val="en-GB"/>
              </w:rPr>
              <w:t>Entirety</w:t>
            </w:r>
            <w:r w:rsidRPr="007663BD">
              <w:rPr>
                <w:rFonts w:ascii="Arial" w:hAnsi="Arial" w:cs="Arial"/>
                <w:snapToGrid w:val="0"/>
                <w:szCs w:val="22"/>
                <w:lang w:val="en-GB"/>
              </w:rPr>
              <w:t xml:space="preserve">  </w:t>
            </w:r>
          </w:p>
          <w:p w:rsidR="00C62248" w:rsidRPr="007663BD" w:rsidRDefault="00C62248" w:rsidP="002923B0">
            <w:pPr>
              <w:pStyle w:val="BodyText"/>
              <w:rPr>
                <w:rFonts w:ascii="Arial" w:hAnsi="Arial" w:cs="Arial"/>
                <w:snapToGrid w:val="0"/>
                <w:szCs w:val="22"/>
                <w:lang w:val="en-GB"/>
              </w:rPr>
            </w:pPr>
            <w:r w:rsidRPr="007663BD">
              <w:rPr>
                <w:rFonts w:ascii="Arial" w:hAnsi="Arial" w:cs="Arial"/>
                <w:snapToGrid w:val="0"/>
                <w:szCs w:val="22"/>
                <w:lang w:val="en-GB"/>
              </w:rPr>
              <w:t>This Agreement embodies the entire agreement between the Parties and supersedes all prior agreements and understandings, if any, relating to the subject matter of this Agreement.</w:t>
            </w:r>
          </w:p>
        </w:tc>
        <w:tc>
          <w:tcPr>
            <w:tcW w:w="2500" w:type="pct"/>
            <w:shd w:val="clear" w:color="auto" w:fill="auto"/>
          </w:tcPr>
          <w:p w:rsidR="00C62248" w:rsidRPr="007663BD" w:rsidRDefault="00C62248" w:rsidP="002923B0">
            <w:pPr>
              <w:pStyle w:val="BodyText"/>
              <w:rPr>
                <w:rFonts w:ascii="Arial" w:hAnsi="Arial" w:cs="Arial"/>
                <w:b/>
                <w:bCs/>
                <w:color w:val="000000"/>
                <w:szCs w:val="22"/>
                <w:lang w:val="uk-UA"/>
              </w:rPr>
            </w:pPr>
            <w:r w:rsidRPr="007663BD">
              <w:rPr>
                <w:rFonts w:ascii="Arial" w:hAnsi="Arial" w:cs="Arial"/>
                <w:snapToGrid w:val="0"/>
                <w:szCs w:val="22"/>
                <w:lang w:val="uk-UA"/>
              </w:rPr>
              <w:t xml:space="preserve">19. </w:t>
            </w:r>
            <w:r w:rsidRPr="007663BD">
              <w:rPr>
                <w:rFonts w:ascii="Arial" w:hAnsi="Arial" w:cs="Arial"/>
                <w:b/>
                <w:bCs/>
                <w:color w:val="000000"/>
                <w:szCs w:val="22"/>
                <w:lang w:val="ru-RU"/>
              </w:rPr>
              <w:t xml:space="preserve">Повнота </w:t>
            </w:r>
            <w:r w:rsidRPr="007663BD">
              <w:rPr>
                <w:rFonts w:ascii="Arial" w:hAnsi="Arial" w:cs="Arial"/>
                <w:b/>
                <w:bCs/>
                <w:color w:val="000000"/>
                <w:szCs w:val="22"/>
                <w:lang w:val="uk-UA"/>
              </w:rPr>
              <w:t>Договору</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color w:val="000000"/>
                <w:szCs w:val="22"/>
                <w:lang w:val="uk-UA"/>
              </w:rPr>
              <w:t>Цей Договір втілює у собі повну угоду між Сторонами і замінює усі попередні угоди і домовленості, якщо такі є, що відносяться до предмету цього Договору.</w:t>
            </w:r>
          </w:p>
        </w:tc>
      </w:tr>
      <w:tr w:rsidR="00C62248" w:rsidRPr="003F5AD1" w:rsidTr="002923B0">
        <w:trPr>
          <w:trHeight w:val="201"/>
        </w:trPr>
        <w:tc>
          <w:tcPr>
            <w:tcW w:w="2500" w:type="pct"/>
            <w:shd w:val="clear" w:color="auto" w:fill="auto"/>
          </w:tcPr>
          <w:p w:rsidR="00C62248" w:rsidRPr="007663BD" w:rsidRDefault="00C62248" w:rsidP="002923B0">
            <w:pPr>
              <w:pStyle w:val="BodyText"/>
              <w:rPr>
                <w:rFonts w:ascii="Arial" w:hAnsi="Arial" w:cs="Arial"/>
                <w:snapToGrid w:val="0"/>
                <w:szCs w:val="22"/>
                <w:lang w:val="ru-RU"/>
              </w:rPr>
            </w:pPr>
          </w:p>
          <w:p w:rsidR="00C62248" w:rsidRPr="007663BD" w:rsidRDefault="00C62248" w:rsidP="002923B0">
            <w:pPr>
              <w:pStyle w:val="BodyText"/>
              <w:rPr>
                <w:rFonts w:ascii="Arial" w:hAnsi="Arial" w:cs="Arial"/>
                <w:b/>
                <w:snapToGrid w:val="0"/>
                <w:szCs w:val="22"/>
              </w:rPr>
            </w:pPr>
            <w:r w:rsidRPr="007663BD">
              <w:rPr>
                <w:rFonts w:ascii="Arial" w:hAnsi="Arial" w:cs="Arial"/>
                <w:b/>
                <w:snapToGrid w:val="0"/>
                <w:szCs w:val="22"/>
                <w:lang w:val="uk-UA"/>
              </w:rPr>
              <w:t xml:space="preserve">20. </w:t>
            </w:r>
            <w:r w:rsidRPr="007663BD">
              <w:rPr>
                <w:rFonts w:ascii="Arial" w:hAnsi="Arial" w:cs="Arial"/>
                <w:b/>
                <w:snapToGrid w:val="0"/>
                <w:szCs w:val="22"/>
              </w:rPr>
              <w:t>Special Provisions (Optional)</w:t>
            </w:r>
          </w:p>
          <w:p w:rsidR="00C62248" w:rsidRPr="007663BD" w:rsidRDefault="00C62248" w:rsidP="002923B0">
            <w:pPr>
              <w:pStyle w:val="BodyText"/>
              <w:rPr>
                <w:rFonts w:ascii="Arial" w:hAnsi="Arial" w:cs="Arial"/>
                <w:snapToGrid w:val="0"/>
                <w:szCs w:val="22"/>
              </w:rPr>
            </w:pPr>
            <w:r w:rsidRPr="007663BD">
              <w:rPr>
                <w:rFonts w:ascii="Arial" w:hAnsi="Arial" w:cs="Arial"/>
                <w:snapToGrid w:val="0"/>
                <w:szCs w:val="22"/>
              </w:rPr>
              <w:t xml:space="preserve">Due to the requirements of the Donor financing the Project, the </w:t>
            </w:r>
            <w:r w:rsidRPr="007663BD">
              <w:rPr>
                <w:rFonts w:ascii="Arial" w:hAnsi="Arial" w:cs="Arial"/>
                <w:szCs w:val="22"/>
                <w:lang w:val="en-PH"/>
              </w:rPr>
              <w:t>Service Provider</w:t>
            </w:r>
            <w:r w:rsidRPr="007663BD">
              <w:rPr>
                <w:rFonts w:ascii="Arial" w:hAnsi="Arial" w:cs="Arial"/>
                <w:snapToGrid w:val="0"/>
                <w:szCs w:val="22"/>
              </w:rPr>
              <w:t xml:space="preserve"> shall agree and accept the following provisions:</w:t>
            </w:r>
          </w:p>
          <w:p w:rsidR="00C62248" w:rsidRPr="007663BD" w:rsidRDefault="00C62248" w:rsidP="002923B0">
            <w:pPr>
              <w:pStyle w:val="BodyText"/>
              <w:rPr>
                <w:rFonts w:ascii="Arial" w:hAnsi="Arial" w:cs="Arial"/>
                <w:snapToGrid w:val="0"/>
                <w:szCs w:val="22"/>
              </w:rPr>
            </w:pPr>
          </w:p>
          <w:p w:rsidR="00C62248" w:rsidRPr="007663BD" w:rsidRDefault="00C62248" w:rsidP="002923B0">
            <w:pPr>
              <w:pStyle w:val="BodyText"/>
              <w:rPr>
                <w:rFonts w:ascii="Arial" w:hAnsi="Arial" w:cs="Arial"/>
                <w:snapToGrid w:val="0"/>
                <w:szCs w:val="22"/>
                <w:lang w:val="uk-UA"/>
              </w:rPr>
            </w:pPr>
          </w:p>
        </w:tc>
        <w:tc>
          <w:tcPr>
            <w:tcW w:w="2500" w:type="pct"/>
            <w:shd w:val="clear" w:color="auto" w:fill="auto"/>
          </w:tcPr>
          <w:p w:rsidR="00C62248" w:rsidRPr="007663BD" w:rsidRDefault="00C62248" w:rsidP="002923B0">
            <w:pPr>
              <w:pStyle w:val="BodyText"/>
              <w:rPr>
                <w:rFonts w:ascii="Arial" w:hAnsi="Arial" w:cs="Arial"/>
                <w:snapToGrid w:val="0"/>
                <w:szCs w:val="22"/>
              </w:rPr>
            </w:pPr>
          </w:p>
          <w:p w:rsidR="00C62248" w:rsidRPr="002923B0" w:rsidRDefault="00C62248" w:rsidP="002923B0">
            <w:pPr>
              <w:pStyle w:val="BodyText"/>
              <w:ind w:left="69" w:hanging="21"/>
              <w:rPr>
                <w:rFonts w:ascii="Arial" w:hAnsi="Arial" w:cs="Arial"/>
                <w:snapToGrid w:val="0"/>
                <w:szCs w:val="22"/>
                <w:lang w:val="uk-UA"/>
              </w:rPr>
            </w:pPr>
            <w:r w:rsidRPr="002923B0">
              <w:rPr>
                <w:rFonts w:ascii="Arial" w:hAnsi="Arial" w:cs="Arial"/>
                <w:b/>
                <w:snapToGrid w:val="0"/>
                <w:szCs w:val="22"/>
                <w:lang w:val="ru-RU"/>
              </w:rPr>
              <w:t xml:space="preserve">20. </w:t>
            </w:r>
            <w:r w:rsidRPr="002923B0">
              <w:rPr>
                <w:rFonts w:ascii="Arial" w:hAnsi="Arial" w:cs="Arial"/>
                <w:b/>
                <w:snapToGrid w:val="0"/>
                <w:szCs w:val="22"/>
                <w:lang w:val="uk-UA"/>
              </w:rPr>
              <w:t>Спеціальні положення (Необов’язково)</w:t>
            </w:r>
          </w:p>
          <w:p w:rsidR="00C62248" w:rsidRPr="007663BD" w:rsidRDefault="00C62248" w:rsidP="002923B0">
            <w:pPr>
              <w:pStyle w:val="BodyText"/>
              <w:ind w:left="69" w:hanging="21"/>
              <w:rPr>
                <w:rFonts w:ascii="Arial" w:hAnsi="Arial" w:cs="Arial"/>
                <w:b/>
                <w:snapToGrid w:val="0"/>
                <w:szCs w:val="22"/>
                <w:lang w:val="uk-UA"/>
              </w:rPr>
            </w:pPr>
            <w:r w:rsidRPr="002923B0">
              <w:rPr>
                <w:rFonts w:ascii="Arial" w:hAnsi="Arial" w:cs="Arial"/>
                <w:snapToGrid w:val="0"/>
                <w:szCs w:val="22"/>
                <w:lang w:val="uk-UA"/>
              </w:rPr>
              <w:t>Відповідно до вимог Донора, що фінансує проект, Виконавець погоджується та приймає наступні положення:</w:t>
            </w:r>
          </w:p>
        </w:tc>
      </w:tr>
      <w:tr w:rsidR="00C62248" w:rsidRPr="003F5AD1" w:rsidTr="002923B0">
        <w:trPr>
          <w:trHeight w:val="1279"/>
        </w:trPr>
        <w:tc>
          <w:tcPr>
            <w:tcW w:w="2500" w:type="pct"/>
            <w:shd w:val="clear" w:color="auto" w:fill="auto"/>
          </w:tcPr>
          <w:p w:rsidR="00C62248" w:rsidRPr="007663BD" w:rsidRDefault="00C62248" w:rsidP="002923B0">
            <w:pPr>
              <w:pStyle w:val="BodyText"/>
              <w:rPr>
                <w:rFonts w:ascii="Arial" w:hAnsi="Arial" w:cs="Arial"/>
                <w:snapToGrid w:val="0"/>
                <w:szCs w:val="22"/>
                <w:lang w:val="en-GB"/>
              </w:rPr>
            </w:pPr>
            <w:r w:rsidRPr="007663BD">
              <w:rPr>
                <w:rFonts w:ascii="Arial" w:hAnsi="Arial" w:cs="Arial"/>
                <w:snapToGrid w:val="0"/>
                <w:szCs w:val="22"/>
                <w:lang w:val="en-GB"/>
              </w:rPr>
              <w:lastRenderedPageBreak/>
              <w:t xml:space="preserve">21. </w:t>
            </w:r>
            <w:r w:rsidRPr="007663BD">
              <w:rPr>
                <w:rFonts w:ascii="Arial" w:hAnsi="Arial" w:cs="Arial"/>
                <w:b/>
                <w:snapToGrid w:val="0"/>
                <w:szCs w:val="22"/>
                <w:lang w:val="en-GB"/>
              </w:rPr>
              <w:t xml:space="preserve">Final clauses </w:t>
            </w:r>
          </w:p>
          <w:p w:rsidR="00C62248" w:rsidRPr="007663BD" w:rsidRDefault="00C62248" w:rsidP="002923B0">
            <w:pPr>
              <w:tabs>
                <w:tab w:val="left" w:pos="426"/>
              </w:tabs>
              <w:rPr>
                <w:rFonts w:ascii="Arial" w:hAnsi="Arial" w:cs="Arial"/>
                <w:snapToGrid w:val="0"/>
                <w:sz w:val="22"/>
                <w:szCs w:val="22"/>
                <w:lang w:val="uk-UA"/>
              </w:rPr>
            </w:pPr>
            <w:r w:rsidRPr="001F282C">
              <w:rPr>
                <w:rFonts w:ascii="Arial" w:hAnsi="Arial" w:cs="Arial"/>
                <w:snapToGrid w:val="0"/>
                <w:sz w:val="22"/>
                <w:szCs w:val="22"/>
                <w:lang w:val="en-GB"/>
              </w:rPr>
              <w:t>21.1</w:t>
            </w:r>
            <w:r w:rsidRPr="001F282C">
              <w:rPr>
                <w:rFonts w:ascii="Arial" w:hAnsi="Arial" w:cs="Arial"/>
                <w:snapToGrid w:val="0"/>
                <w:sz w:val="22"/>
                <w:szCs w:val="22"/>
                <w:lang w:val="en-GB"/>
              </w:rPr>
              <w:tab/>
              <w:t>This Agreement will enter into force upon signature by both Parties. It will remain in force until completion of all obligations of t</w:t>
            </w:r>
            <w:r w:rsidRPr="007663BD">
              <w:rPr>
                <w:rFonts w:ascii="Arial" w:hAnsi="Arial" w:cs="Arial"/>
                <w:snapToGrid w:val="0"/>
                <w:sz w:val="22"/>
                <w:szCs w:val="22"/>
                <w:lang w:val="en-GB"/>
              </w:rPr>
              <w:t xml:space="preserve">he Parties under this Agreement unless terminated earlier in accordance with Article 17. </w:t>
            </w:r>
          </w:p>
          <w:p w:rsidR="00C62248" w:rsidRPr="007663BD" w:rsidRDefault="00C62248" w:rsidP="002923B0">
            <w:pPr>
              <w:tabs>
                <w:tab w:val="left" w:pos="426"/>
              </w:tabs>
              <w:rPr>
                <w:rFonts w:ascii="Arial" w:hAnsi="Arial" w:cs="Arial"/>
                <w:snapToGrid w:val="0"/>
                <w:sz w:val="22"/>
                <w:szCs w:val="22"/>
                <w:lang w:val="uk-UA"/>
              </w:rPr>
            </w:pPr>
          </w:p>
          <w:p w:rsidR="00C62248" w:rsidRPr="007663BD" w:rsidRDefault="00C62248" w:rsidP="002923B0">
            <w:pPr>
              <w:tabs>
                <w:tab w:val="left" w:pos="426"/>
              </w:tabs>
              <w:rPr>
                <w:rFonts w:ascii="Arial" w:hAnsi="Arial" w:cs="Arial"/>
                <w:snapToGrid w:val="0"/>
                <w:sz w:val="22"/>
                <w:szCs w:val="22"/>
                <w:lang w:val="en-GB"/>
              </w:rPr>
            </w:pPr>
            <w:r w:rsidRPr="007663BD">
              <w:rPr>
                <w:rFonts w:ascii="Arial" w:hAnsi="Arial" w:cs="Arial"/>
                <w:snapToGrid w:val="0"/>
                <w:sz w:val="22"/>
                <w:szCs w:val="22"/>
                <w:lang w:val="en-GB"/>
              </w:rPr>
              <w:t>21.2</w:t>
            </w:r>
            <w:r w:rsidRPr="007663BD">
              <w:rPr>
                <w:rFonts w:ascii="Arial" w:hAnsi="Arial" w:cs="Arial"/>
                <w:snapToGrid w:val="0"/>
                <w:sz w:val="22"/>
                <w:szCs w:val="22"/>
                <w:lang w:val="en-GB"/>
              </w:rPr>
              <w:tab/>
              <w:t xml:space="preserve">Amendments may be made by mutual agreement in writing between the Parties. </w:t>
            </w:r>
          </w:p>
          <w:p w:rsidR="00C62248" w:rsidRPr="007663BD" w:rsidRDefault="00C62248" w:rsidP="002923B0">
            <w:pPr>
              <w:pStyle w:val="BodyText"/>
              <w:rPr>
                <w:rFonts w:ascii="Arial" w:hAnsi="Arial" w:cs="Arial"/>
                <w:snapToGrid w:val="0"/>
                <w:szCs w:val="22"/>
              </w:rPr>
            </w:pPr>
            <w:r w:rsidRPr="007663BD">
              <w:rPr>
                <w:rFonts w:ascii="Arial" w:hAnsi="Arial" w:cs="Arial"/>
                <w:snapToGrid w:val="0"/>
                <w:szCs w:val="22"/>
                <w:lang w:val="en-GB"/>
              </w:rPr>
              <w:t>21.3</w:t>
            </w:r>
            <w:r w:rsidRPr="007663BD">
              <w:rPr>
                <w:rFonts w:ascii="Arial" w:hAnsi="Arial" w:cs="Arial"/>
                <w:snapToGrid w:val="0"/>
                <w:szCs w:val="22"/>
                <w:lang w:val="en-GB"/>
              </w:rPr>
              <w:tab/>
            </w:r>
            <w:r w:rsidRPr="007663BD">
              <w:rPr>
                <w:rFonts w:ascii="Arial" w:hAnsi="Arial" w:cs="Arial"/>
                <w:snapToGrid w:val="0"/>
                <w:szCs w:val="22"/>
              </w:rPr>
              <w:t xml:space="preserve">This Agreement is made in English and Ukrainian </w:t>
            </w:r>
            <w:r w:rsidRPr="007663BD">
              <w:rPr>
                <w:rFonts w:ascii="Arial" w:hAnsi="Arial" w:cs="Arial"/>
                <w:snapToGrid w:val="0"/>
                <w:szCs w:val="22"/>
                <w:lang w:val="uk-UA"/>
              </w:rPr>
              <w:t xml:space="preserve">English and Ukrainian. </w:t>
            </w:r>
            <w:r w:rsidRPr="007663BD">
              <w:rPr>
                <w:rFonts w:ascii="Arial" w:hAnsi="Arial" w:cs="Arial"/>
                <w:snapToGrid w:val="0"/>
                <w:szCs w:val="22"/>
              </w:rPr>
              <w:t>I</w:t>
            </w:r>
            <w:r w:rsidRPr="007663BD">
              <w:rPr>
                <w:rFonts w:ascii="Arial" w:hAnsi="Arial" w:cs="Arial"/>
                <w:snapToGrid w:val="0"/>
                <w:szCs w:val="22"/>
                <w:lang w:val="uk-UA"/>
              </w:rPr>
              <w:t xml:space="preserve">n </w:t>
            </w:r>
            <w:r w:rsidRPr="007663BD">
              <w:rPr>
                <w:rFonts w:ascii="Arial" w:hAnsi="Arial" w:cs="Arial"/>
                <w:snapToGrid w:val="0"/>
                <w:szCs w:val="22"/>
              </w:rPr>
              <w:t>case of</w:t>
            </w:r>
            <w:r w:rsidRPr="007663BD">
              <w:rPr>
                <w:rFonts w:ascii="Arial" w:hAnsi="Arial" w:cs="Arial"/>
                <w:snapToGrid w:val="0"/>
                <w:szCs w:val="22"/>
                <w:lang w:val="uk-UA"/>
              </w:rPr>
              <w:t xml:space="preserve"> discrepanc</w:t>
            </w:r>
            <w:r w:rsidRPr="007663BD">
              <w:rPr>
                <w:rFonts w:ascii="Arial" w:hAnsi="Arial" w:cs="Arial"/>
                <w:snapToGrid w:val="0"/>
                <w:szCs w:val="22"/>
              </w:rPr>
              <w:t>y</w:t>
            </w:r>
            <w:r w:rsidRPr="007663BD">
              <w:rPr>
                <w:rFonts w:ascii="Arial" w:hAnsi="Arial" w:cs="Arial"/>
                <w:snapToGrid w:val="0"/>
                <w:szCs w:val="22"/>
                <w:lang w:val="uk-UA"/>
              </w:rPr>
              <w:t xml:space="preserve"> between the language</w:t>
            </w:r>
            <w:r w:rsidRPr="007663BD">
              <w:rPr>
                <w:rFonts w:ascii="Arial" w:hAnsi="Arial" w:cs="Arial"/>
                <w:snapToGrid w:val="0"/>
                <w:szCs w:val="22"/>
              </w:rPr>
              <w:t xml:space="preserve"> </w:t>
            </w:r>
            <w:proofErr w:type="gramStart"/>
            <w:r w:rsidRPr="007663BD">
              <w:rPr>
                <w:rFonts w:ascii="Arial" w:hAnsi="Arial" w:cs="Arial"/>
                <w:snapToGrid w:val="0"/>
                <w:szCs w:val="22"/>
              </w:rPr>
              <w:t>version</w:t>
            </w:r>
            <w:proofErr w:type="gramEnd"/>
            <w:r w:rsidRPr="007663BD">
              <w:rPr>
                <w:rFonts w:ascii="Arial" w:hAnsi="Arial" w:cs="Arial"/>
                <w:snapToGrid w:val="0"/>
                <w:szCs w:val="22"/>
                <w:lang w:val="uk-UA"/>
              </w:rPr>
              <w:t xml:space="preserve"> </w:t>
            </w:r>
            <w:r w:rsidRPr="007663BD">
              <w:rPr>
                <w:rFonts w:ascii="Arial" w:hAnsi="Arial" w:cs="Arial"/>
                <w:snapToGrid w:val="0"/>
                <w:szCs w:val="22"/>
              </w:rPr>
              <w:t>t</w:t>
            </w:r>
            <w:r w:rsidRPr="007663BD">
              <w:rPr>
                <w:rFonts w:ascii="Arial" w:hAnsi="Arial" w:cs="Arial"/>
                <w:snapToGrid w:val="0"/>
                <w:szCs w:val="22"/>
                <w:lang w:val="uk-UA"/>
              </w:rPr>
              <w:t>he English version shall prevail</w:t>
            </w:r>
            <w:r w:rsidRPr="007663BD">
              <w:rPr>
                <w:rFonts w:ascii="Arial" w:hAnsi="Arial" w:cs="Arial"/>
                <w:snapToGrid w:val="0"/>
                <w:szCs w:val="22"/>
              </w:rPr>
              <w:t>.</w:t>
            </w:r>
          </w:p>
          <w:p w:rsidR="00C62248" w:rsidRPr="007663BD" w:rsidRDefault="00C62248" w:rsidP="002923B0">
            <w:pPr>
              <w:pStyle w:val="BodyText"/>
              <w:rPr>
                <w:rFonts w:ascii="Arial" w:hAnsi="Arial" w:cs="Arial"/>
                <w:szCs w:val="22"/>
              </w:rPr>
            </w:pPr>
          </w:p>
          <w:p w:rsidR="00C62248" w:rsidRPr="007663BD" w:rsidRDefault="00C62248" w:rsidP="002923B0">
            <w:pPr>
              <w:pStyle w:val="BodyText"/>
              <w:rPr>
                <w:rFonts w:ascii="Arial" w:hAnsi="Arial" w:cs="Arial"/>
                <w:szCs w:val="22"/>
              </w:rPr>
            </w:pPr>
          </w:p>
          <w:p w:rsidR="00C62248" w:rsidRPr="007663BD" w:rsidRDefault="00C62248" w:rsidP="002923B0">
            <w:pPr>
              <w:pStyle w:val="BodyText"/>
              <w:rPr>
                <w:rFonts w:ascii="Arial" w:hAnsi="Arial" w:cs="Arial"/>
                <w:snapToGrid w:val="0"/>
                <w:szCs w:val="22"/>
              </w:rPr>
            </w:pPr>
            <w:r w:rsidRPr="007663BD">
              <w:rPr>
                <w:rFonts w:ascii="Arial" w:hAnsi="Arial" w:cs="Arial"/>
                <w:szCs w:val="22"/>
                <w:lang w:val="en-GB"/>
              </w:rPr>
              <w:t>Signed in duplicate</w:t>
            </w:r>
            <w:r w:rsidRPr="007663BD">
              <w:rPr>
                <w:rFonts w:ascii="Arial" w:hAnsi="Arial" w:cs="Arial"/>
                <w:color w:val="000000"/>
                <w:szCs w:val="22"/>
              </w:rPr>
              <w:t xml:space="preserve"> in Kyiv, on </w:t>
            </w:r>
            <w:r w:rsidRPr="007663BD">
              <w:rPr>
                <w:rFonts w:ascii="Arial" w:hAnsi="Arial" w:cs="Arial"/>
                <w:color w:val="000000"/>
                <w:szCs w:val="22"/>
                <w:highlight w:val="yellow"/>
              </w:rPr>
              <w:t xml:space="preserve">xx </w:t>
            </w:r>
            <w:proofErr w:type="spellStart"/>
            <w:r w:rsidRPr="007663BD">
              <w:rPr>
                <w:rFonts w:ascii="Arial" w:hAnsi="Arial" w:cs="Arial"/>
                <w:color w:val="000000"/>
                <w:szCs w:val="22"/>
                <w:highlight w:val="yellow"/>
              </w:rPr>
              <w:t>xxxx</w:t>
            </w:r>
            <w:proofErr w:type="spellEnd"/>
            <w:r w:rsidRPr="007663BD">
              <w:rPr>
                <w:rFonts w:ascii="Arial" w:hAnsi="Arial" w:cs="Arial"/>
                <w:color w:val="000000"/>
                <w:szCs w:val="22"/>
                <w:highlight w:val="yellow"/>
              </w:rPr>
              <w:t xml:space="preserve"> 2015.</w:t>
            </w:r>
          </w:p>
        </w:tc>
        <w:tc>
          <w:tcPr>
            <w:tcW w:w="2500" w:type="pct"/>
            <w:shd w:val="clear" w:color="auto" w:fill="auto"/>
          </w:tcPr>
          <w:p w:rsidR="00C62248" w:rsidRPr="007663BD" w:rsidRDefault="00C62248" w:rsidP="002923B0">
            <w:pPr>
              <w:pStyle w:val="BodyText"/>
              <w:rPr>
                <w:rFonts w:ascii="Arial" w:hAnsi="Arial" w:cs="Arial"/>
                <w:b/>
                <w:snapToGrid w:val="0"/>
                <w:szCs w:val="22"/>
                <w:lang w:val="uk-UA"/>
              </w:rPr>
            </w:pPr>
            <w:r w:rsidRPr="007663BD">
              <w:rPr>
                <w:rFonts w:ascii="Arial" w:hAnsi="Arial" w:cs="Arial"/>
                <w:snapToGrid w:val="0"/>
                <w:szCs w:val="22"/>
                <w:lang w:val="uk-UA"/>
              </w:rPr>
              <w:t xml:space="preserve">21. </w:t>
            </w:r>
            <w:r w:rsidRPr="007663BD">
              <w:rPr>
                <w:rFonts w:ascii="Arial" w:hAnsi="Arial" w:cs="Arial"/>
                <w:b/>
                <w:snapToGrid w:val="0"/>
                <w:szCs w:val="22"/>
                <w:lang w:val="uk-UA"/>
              </w:rPr>
              <w:t>Заключні</w:t>
            </w:r>
            <w:r w:rsidRPr="007663BD">
              <w:rPr>
                <w:rFonts w:ascii="Arial" w:hAnsi="Arial" w:cs="Arial"/>
                <w:b/>
                <w:snapToGrid w:val="0"/>
                <w:szCs w:val="22"/>
                <w:lang w:val="ru-RU"/>
              </w:rPr>
              <w:t xml:space="preserve"> </w:t>
            </w:r>
            <w:r w:rsidRPr="007663BD">
              <w:rPr>
                <w:rFonts w:ascii="Arial" w:hAnsi="Arial" w:cs="Arial"/>
                <w:b/>
                <w:snapToGrid w:val="0"/>
                <w:szCs w:val="22"/>
                <w:lang w:val="uk-UA"/>
              </w:rPr>
              <w:t>положення</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21.1 Цей Договір вступає в силу з моменту його підписання обома Сторонами. Він залишається в силі до виконання усіх зобов'язань Сторін за цим Договором, якщо його дія не буде припинена раніше відповідно до</w:t>
            </w:r>
            <w:r w:rsidRPr="007663BD">
              <w:rPr>
                <w:rFonts w:ascii="Arial" w:hAnsi="Arial" w:cs="Arial"/>
                <w:snapToGrid w:val="0"/>
                <w:szCs w:val="22"/>
                <w:lang w:val="ru-RU"/>
              </w:rPr>
              <w:t xml:space="preserve"> </w:t>
            </w:r>
            <w:r w:rsidRPr="007663BD">
              <w:rPr>
                <w:rFonts w:ascii="Arial" w:hAnsi="Arial" w:cs="Arial"/>
                <w:snapToGrid w:val="0"/>
                <w:szCs w:val="22"/>
                <w:lang w:val="uk-UA"/>
              </w:rPr>
              <w:t>статті 17.</w:t>
            </w:r>
          </w:p>
          <w:p w:rsidR="00C62248" w:rsidRPr="007663BD" w:rsidRDefault="00C62248" w:rsidP="002923B0">
            <w:pPr>
              <w:pStyle w:val="BodyText"/>
              <w:rPr>
                <w:rFonts w:ascii="Arial" w:hAnsi="Arial" w:cs="Arial"/>
                <w:snapToGrid w:val="0"/>
                <w:szCs w:val="22"/>
                <w:lang w:val="uk-UA"/>
              </w:rPr>
            </w:pPr>
            <w:r w:rsidRPr="007663BD">
              <w:rPr>
                <w:rFonts w:ascii="Arial" w:hAnsi="Arial" w:cs="Arial"/>
                <w:snapToGrid w:val="0"/>
                <w:szCs w:val="22"/>
                <w:lang w:val="uk-UA"/>
              </w:rPr>
              <w:t>21.2 Зміни можуть бути внесені у письмовій формі за взаємною згодою між Сторонами.</w:t>
            </w:r>
          </w:p>
          <w:p w:rsidR="00C62248" w:rsidRPr="006E2B77" w:rsidRDefault="00C62248" w:rsidP="002923B0">
            <w:pPr>
              <w:ind w:right="166"/>
              <w:rPr>
                <w:rFonts w:ascii="Arial" w:hAnsi="Arial" w:cs="Arial"/>
                <w:snapToGrid w:val="0"/>
                <w:sz w:val="22"/>
                <w:szCs w:val="22"/>
                <w:lang w:val="uk-UA"/>
              </w:rPr>
            </w:pPr>
            <w:r w:rsidRPr="001F282C">
              <w:rPr>
                <w:rFonts w:ascii="Arial" w:hAnsi="Arial" w:cs="Arial"/>
                <w:snapToGrid w:val="0"/>
                <w:sz w:val="22"/>
                <w:szCs w:val="22"/>
                <w:lang w:val="uk-UA"/>
              </w:rPr>
              <w:t>21.3 Цю Угоду укладено англійською та українська українською м</w:t>
            </w:r>
            <w:r w:rsidRPr="006E2B77">
              <w:rPr>
                <w:rFonts w:ascii="Arial" w:hAnsi="Arial" w:cs="Arial"/>
                <w:snapToGrid w:val="0"/>
                <w:sz w:val="22"/>
                <w:szCs w:val="22"/>
                <w:lang w:val="uk-UA"/>
              </w:rPr>
              <w:t>овами. У випадку розбіжностей між двома мовними версіями, англійській версії надаватиметься перевага.</w:t>
            </w:r>
          </w:p>
          <w:p w:rsidR="00C62248" w:rsidRPr="007663BD" w:rsidRDefault="00C62248" w:rsidP="002923B0">
            <w:pPr>
              <w:ind w:right="166"/>
              <w:rPr>
                <w:rFonts w:ascii="Arial" w:hAnsi="Arial" w:cs="Arial"/>
                <w:sz w:val="22"/>
                <w:szCs w:val="22"/>
                <w:lang w:val="uk-UA"/>
              </w:rPr>
            </w:pPr>
          </w:p>
          <w:p w:rsidR="00C62248" w:rsidRPr="007663BD" w:rsidRDefault="00C62248" w:rsidP="002923B0">
            <w:pPr>
              <w:pStyle w:val="BodyText"/>
              <w:rPr>
                <w:rFonts w:ascii="Arial" w:hAnsi="Arial" w:cs="Arial"/>
                <w:snapToGrid w:val="0"/>
                <w:szCs w:val="22"/>
                <w:lang w:val="ru-RU"/>
              </w:rPr>
            </w:pPr>
            <w:r w:rsidRPr="007663BD">
              <w:rPr>
                <w:rFonts w:ascii="Arial" w:hAnsi="Arial" w:cs="Arial"/>
                <w:color w:val="000000"/>
                <w:szCs w:val="22"/>
                <w:lang w:val="uk-UA"/>
              </w:rPr>
              <w:t xml:space="preserve">Підписано у двох примірниках у м.Києві </w:t>
            </w:r>
            <w:r w:rsidRPr="007663BD">
              <w:rPr>
                <w:rFonts w:ascii="Arial" w:hAnsi="Arial" w:cs="Arial"/>
                <w:color w:val="000000"/>
                <w:szCs w:val="22"/>
                <w:highlight w:val="yellow"/>
              </w:rPr>
              <w:t>xx</w:t>
            </w:r>
            <w:r w:rsidRPr="007663BD">
              <w:rPr>
                <w:rFonts w:ascii="Arial" w:hAnsi="Arial" w:cs="Arial"/>
                <w:color w:val="000000"/>
                <w:szCs w:val="22"/>
                <w:highlight w:val="yellow"/>
                <w:lang w:val="ru-RU"/>
              </w:rPr>
              <w:t xml:space="preserve"> </w:t>
            </w:r>
            <w:proofErr w:type="spellStart"/>
            <w:r w:rsidRPr="007663BD">
              <w:rPr>
                <w:rFonts w:ascii="Arial" w:hAnsi="Arial" w:cs="Arial"/>
                <w:color w:val="000000"/>
                <w:szCs w:val="22"/>
                <w:highlight w:val="yellow"/>
              </w:rPr>
              <w:t>xxxx</w:t>
            </w:r>
            <w:proofErr w:type="spellEnd"/>
            <w:r w:rsidRPr="007663BD">
              <w:rPr>
                <w:rFonts w:ascii="Arial" w:hAnsi="Arial" w:cs="Arial"/>
                <w:color w:val="000000"/>
                <w:szCs w:val="22"/>
                <w:highlight w:val="yellow"/>
                <w:lang w:val="ru-RU"/>
              </w:rPr>
              <w:t xml:space="preserve"> 2015.</w:t>
            </w:r>
          </w:p>
        </w:tc>
      </w:tr>
    </w:tbl>
    <w:p w:rsidR="00C62248" w:rsidRPr="007663BD" w:rsidRDefault="00C62248" w:rsidP="00C62248">
      <w:pPr>
        <w:pStyle w:val="BodyText"/>
        <w:rPr>
          <w:rFonts w:ascii="Arial" w:hAnsi="Arial" w:cs="Arial"/>
          <w:snapToGrid w:val="0"/>
          <w:szCs w:val="22"/>
          <w:lang w:val="ru-RU"/>
        </w:rPr>
      </w:pPr>
    </w:p>
    <w:p w:rsidR="00C62248" w:rsidRPr="007663BD" w:rsidRDefault="00C62248" w:rsidP="00C62248">
      <w:pPr>
        <w:pStyle w:val="BodyText"/>
        <w:rPr>
          <w:rFonts w:ascii="Arial" w:hAnsi="Arial" w:cs="Arial"/>
          <w:szCs w:val="22"/>
          <w:lang w:val="ru-RU"/>
        </w:rPr>
      </w:pPr>
    </w:p>
    <w:tbl>
      <w:tblPr>
        <w:tblW w:w="0" w:type="auto"/>
        <w:tblLook w:val="04A0" w:firstRow="1" w:lastRow="0" w:firstColumn="1" w:lastColumn="0" w:noHBand="0" w:noVBand="1"/>
      </w:tblPr>
      <w:tblGrid>
        <w:gridCol w:w="4431"/>
        <w:gridCol w:w="4431"/>
      </w:tblGrid>
      <w:tr w:rsidR="00C62248" w:rsidRPr="007663BD" w:rsidTr="002923B0">
        <w:tc>
          <w:tcPr>
            <w:tcW w:w="4431" w:type="dxa"/>
            <w:shd w:val="clear" w:color="auto" w:fill="auto"/>
          </w:tcPr>
          <w:p w:rsidR="00C62248" w:rsidRPr="001F282C" w:rsidRDefault="00C62248" w:rsidP="002923B0">
            <w:pPr>
              <w:suppressAutoHyphens/>
              <w:rPr>
                <w:rFonts w:ascii="Arial" w:hAnsi="Arial" w:cs="Arial"/>
                <w:i/>
                <w:sz w:val="22"/>
                <w:szCs w:val="22"/>
                <w:lang w:val="en-GB"/>
              </w:rPr>
            </w:pPr>
            <w:r w:rsidRPr="001F282C">
              <w:rPr>
                <w:rFonts w:ascii="Arial" w:hAnsi="Arial" w:cs="Arial"/>
                <w:i/>
                <w:sz w:val="22"/>
                <w:szCs w:val="22"/>
                <w:lang w:val="en-GB"/>
              </w:rPr>
              <w:t>For and on behalf of/</w:t>
            </w:r>
            <w:proofErr w:type="spellStart"/>
            <w:r w:rsidRPr="001F282C">
              <w:rPr>
                <w:rFonts w:ascii="Arial" w:hAnsi="Arial" w:cs="Arial"/>
                <w:i/>
                <w:sz w:val="22"/>
                <w:szCs w:val="22"/>
                <w:lang w:val="en-GB"/>
              </w:rPr>
              <w:t>Від</w:t>
            </w:r>
            <w:proofErr w:type="spellEnd"/>
          </w:p>
          <w:p w:rsidR="00C62248" w:rsidRPr="006E2B77" w:rsidRDefault="00C62248" w:rsidP="002923B0">
            <w:pPr>
              <w:suppressAutoHyphens/>
              <w:ind w:left="599" w:hanging="599"/>
              <w:rPr>
                <w:rFonts w:ascii="Arial" w:hAnsi="Arial" w:cs="Arial"/>
                <w:sz w:val="22"/>
                <w:szCs w:val="22"/>
                <w:lang w:val="en-GB"/>
              </w:rPr>
            </w:pPr>
            <w:r w:rsidRPr="006E2B77">
              <w:rPr>
                <w:rFonts w:ascii="Arial" w:hAnsi="Arial" w:cs="Arial"/>
                <w:sz w:val="22"/>
                <w:szCs w:val="22"/>
                <w:lang w:val="en-GB"/>
              </w:rPr>
              <w:t xml:space="preserve">The International Organization </w:t>
            </w:r>
          </w:p>
          <w:p w:rsidR="00C62248" w:rsidRPr="007663BD" w:rsidRDefault="00C62248" w:rsidP="002923B0">
            <w:pPr>
              <w:suppressAutoHyphens/>
              <w:rPr>
                <w:rFonts w:ascii="Arial" w:hAnsi="Arial" w:cs="Arial"/>
                <w:sz w:val="22"/>
                <w:szCs w:val="22"/>
                <w:lang w:val="uk-UA"/>
              </w:rPr>
            </w:pPr>
            <w:r w:rsidRPr="007663BD">
              <w:rPr>
                <w:rFonts w:ascii="Arial" w:hAnsi="Arial" w:cs="Arial"/>
                <w:sz w:val="22"/>
                <w:szCs w:val="22"/>
                <w:lang w:val="en-GB"/>
              </w:rPr>
              <w:t>for Migration/</w:t>
            </w:r>
            <w:proofErr w:type="spellStart"/>
            <w:r w:rsidRPr="007663BD">
              <w:rPr>
                <w:rFonts w:ascii="Arial" w:hAnsi="Arial" w:cs="Arial"/>
                <w:sz w:val="22"/>
                <w:szCs w:val="22"/>
                <w:lang w:val="en-GB"/>
              </w:rPr>
              <w:t>Міжнародної</w:t>
            </w:r>
            <w:proofErr w:type="spellEnd"/>
            <w:r w:rsidRPr="007663BD">
              <w:rPr>
                <w:rFonts w:ascii="Arial" w:hAnsi="Arial" w:cs="Arial"/>
                <w:sz w:val="22"/>
                <w:szCs w:val="22"/>
                <w:lang w:val="en-GB"/>
              </w:rPr>
              <w:t xml:space="preserve"> </w:t>
            </w:r>
            <w:proofErr w:type="spellStart"/>
            <w:r w:rsidRPr="007663BD">
              <w:rPr>
                <w:rFonts w:ascii="Arial" w:hAnsi="Arial" w:cs="Arial"/>
                <w:sz w:val="22"/>
                <w:szCs w:val="22"/>
                <w:lang w:val="en-GB"/>
              </w:rPr>
              <w:t>організації</w:t>
            </w:r>
            <w:proofErr w:type="spellEnd"/>
            <w:r w:rsidRPr="007663BD">
              <w:rPr>
                <w:rFonts w:ascii="Arial" w:hAnsi="Arial" w:cs="Arial"/>
                <w:sz w:val="22"/>
                <w:szCs w:val="22"/>
                <w:lang w:val="en-GB"/>
              </w:rPr>
              <w:t xml:space="preserve"> з </w:t>
            </w:r>
            <w:proofErr w:type="spellStart"/>
            <w:r w:rsidRPr="007663BD">
              <w:rPr>
                <w:rFonts w:ascii="Arial" w:hAnsi="Arial" w:cs="Arial"/>
                <w:sz w:val="22"/>
                <w:szCs w:val="22"/>
                <w:lang w:val="en-GB"/>
              </w:rPr>
              <w:t>міграції</w:t>
            </w:r>
            <w:proofErr w:type="spellEnd"/>
          </w:p>
          <w:p w:rsidR="00C62248" w:rsidRPr="007663BD" w:rsidRDefault="00C62248" w:rsidP="002923B0">
            <w:pPr>
              <w:suppressAutoHyphens/>
              <w:rPr>
                <w:rFonts w:ascii="Arial" w:hAnsi="Arial" w:cs="Arial"/>
                <w:sz w:val="22"/>
                <w:szCs w:val="22"/>
                <w:lang w:val="uk-UA"/>
              </w:rPr>
            </w:pPr>
          </w:p>
          <w:p w:rsidR="00C62248" w:rsidRPr="007663BD" w:rsidRDefault="00C62248" w:rsidP="002923B0">
            <w:pPr>
              <w:suppressAutoHyphens/>
              <w:rPr>
                <w:rFonts w:ascii="Arial" w:hAnsi="Arial" w:cs="Arial"/>
                <w:sz w:val="22"/>
                <w:szCs w:val="22"/>
                <w:lang w:val="uk-UA"/>
              </w:rPr>
            </w:pPr>
            <w:r w:rsidRPr="007663BD">
              <w:rPr>
                <w:rFonts w:ascii="Arial" w:hAnsi="Arial" w:cs="Arial"/>
                <w:sz w:val="22"/>
                <w:szCs w:val="22"/>
                <w:lang w:val="uk-UA"/>
              </w:rPr>
              <w:t>Signature/Підпис</w:t>
            </w:r>
          </w:p>
          <w:p w:rsidR="00C62248" w:rsidRPr="007663BD" w:rsidRDefault="00C62248" w:rsidP="002923B0">
            <w:pPr>
              <w:suppressAutoHyphens/>
              <w:rPr>
                <w:rFonts w:ascii="Arial" w:hAnsi="Arial" w:cs="Arial"/>
                <w:sz w:val="22"/>
                <w:szCs w:val="22"/>
                <w:lang w:val="uk-UA"/>
              </w:rPr>
            </w:pPr>
          </w:p>
          <w:p w:rsidR="00C62248" w:rsidRPr="007663BD" w:rsidRDefault="00C62248" w:rsidP="002923B0">
            <w:pPr>
              <w:pStyle w:val="BodyText"/>
              <w:suppressAutoHyphens/>
              <w:ind w:left="599" w:hanging="599"/>
              <w:rPr>
                <w:rFonts w:ascii="Arial" w:hAnsi="Arial" w:cs="Arial"/>
                <w:szCs w:val="22"/>
                <w:lang w:val="uk-UA"/>
              </w:rPr>
            </w:pPr>
            <w:r w:rsidRPr="007663BD">
              <w:rPr>
                <w:rFonts w:ascii="Arial" w:hAnsi="Arial" w:cs="Arial"/>
                <w:szCs w:val="22"/>
                <w:lang w:val="uk-UA"/>
              </w:rPr>
              <w:t xml:space="preserve">____________________ </w:t>
            </w:r>
          </w:p>
          <w:p w:rsidR="00C62248" w:rsidRPr="007663BD" w:rsidRDefault="00C62248" w:rsidP="002923B0">
            <w:pPr>
              <w:pStyle w:val="BodyText"/>
              <w:suppressAutoHyphens/>
              <w:ind w:left="599" w:hanging="599"/>
              <w:rPr>
                <w:rFonts w:ascii="Arial" w:hAnsi="Arial" w:cs="Arial"/>
                <w:szCs w:val="22"/>
                <w:lang w:val="uk-UA"/>
              </w:rPr>
            </w:pPr>
            <w:r w:rsidRPr="007663BD">
              <w:rPr>
                <w:rFonts w:ascii="Arial" w:hAnsi="Arial" w:cs="Arial"/>
                <w:szCs w:val="22"/>
                <w:lang w:val="uk-UA"/>
              </w:rPr>
              <w:t>Manfred Profazi / Манфред Профазі</w:t>
            </w:r>
          </w:p>
          <w:p w:rsidR="00C62248" w:rsidRPr="001F282C" w:rsidRDefault="00C62248" w:rsidP="002923B0">
            <w:pPr>
              <w:suppressAutoHyphens/>
              <w:rPr>
                <w:rFonts w:ascii="Arial" w:hAnsi="Arial" w:cs="Arial"/>
                <w:sz w:val="22"/>
                <w:szCs w:val="22"/>
                <w:lang w:val="uk-UA"/>
              </w:rPr>
            </w:pPr>
            <w:r w:rsidRPr="001F282C">
              <w:rPr>
                <w:rFonts w:ascii="Arial" w:hAnsi="Arial" w:cs="Arial"/>
                <w:sz w:val="22"/>
                <w:szCs w:val="22"/>
                <w:lang w:val="uk-UA"/>
              </w:rPr>
              <w:t>Chief of Mission/Голова Представництва</w:t>
            </w:r>
          </w:p>
          <w:p w:rsidR="00C62248" w:rsidRPr="007663BD" w:rsidRDefault="00C62248" w:rsidP="002923B0">
            <w:pPr>
              <w:pStyle w:val="BodyText"/>
              <w:rPr>
                <w:rFonts w:ascii="Arial" w:hAnsi="Arial" w:cs="Arial"/>
                <w:szCs w:val="22"/>
                <w:lang w:val="ru-RU"/>
              </w:rPr>
            </w:pPr>
          </w:p>
        </w:tc>
        <w:tc>
          <w:tcPr>
            <w:tcW w:w="4431" w:type="dxa"/>
            <w:shd w:val="clear" w:color="auto" w:fill="auto"/>
          </w:tcPr>
          <w:p w:rsidR="00C62248" w:rsidRPr="001F282C" w:rsidRDefault="00C62248" w:rsidP="002923B0">
            <w:pPr>
              <w:suppressAutoHyphens/>
              <w:rPr>
                <w:rFonts w:ascii="Arial" w:hAnsi="Arial" w:cs="Arial"/>
                <w:i/>
                <w:sz w:val="22"/>
                <w:szCs w:val="22"/>
                <w:lang w:val="uk-UA"/>
              </w:rPr>
            </w:pPr>
            <w:r w:rsidRPr="001F282C">
              <w:rPr>
                <w:rFonts w:ascii="Arial" w:hAnsi="Arial" w:cs="Arial"/>
                <w:i/>
                <w:sz w:val="22"/>
                <w:szCs w:val="22"/>
                <w:lang w:val="en-GB"/>
              </w:rPr>
              <w:t>For and on behalf of/</w:t>
            </w:r>
            <w:proofErr w:type="spellStart"/>
            <w:r w:rsidRPr="001F282C">
              <w:rPr>
                <w:rFonts w:ascii="Arial" w:hAnsi="Arial" w:cs="Arial"/>
                <w:i/>
                <w:sz w:val="22"/>
                <w:szCs w:val="22"/>
                <w:lang w:val="en-GB"/>
              </w:rPr>
              <w:t>Від</w:t>
            </w:r>
            <w:proofErr w:type="spellEnd"/>
          </w:p>
          <w:p w:rsidR="00C62248" w:rsidRPr="006E2B77" w:rsidRDefault="00C62248" w:rsidP="002923B0">
            <w:pPr>
              <w:suppressAutoHyphens/>
              <w:rPr>
                <w:rFonts w:ascii="Arial" w:hAnsi="Arial" w:cs="Arial"/>
                <w:i/>
                <w:sz w:val="22"/>
                <w:szCs w:val="22"/>
                <w:lang w:val="uk-UA"/>
              </w:rPr>
            </w:pPr>
          </w:p>
          <w:p w:rsidR="00C62248" w:rsidRPr="007663BD" w:rsidRDefault="00C62248" w:rsidP="002923B0">
            <w:pPr>
              <w:pStyle w:val="BodyText"/>
              <w:rPr>
                <w:rFonts w:ascii="Arial" w:hAnsi="Arial" w:cs="Arial"/>
                <w:szCs w:val="22"/>
                <w:lang w:val="uk-UA"/>
              </w:rPr>
            </w:pPr>
            <w:r w:rsidRPr="007663BD">
              <w:rPr>
                <w:rFonts w:ascii="Arial" w:hAnsi="Arial" w:cs="Arial"/>
                <w:szCs w:val="22"/>
                <w:highlight w:val="lightGray"/>
                <w:lang w:val="en-GB"/>
              </w:rPr>
              <w:t>Service Provider</w:t>
            </w:r>
            <w:r w:rsidRPr="007663BD">
              <w:rPr>
                <w:rFonts w:ascii="Arial" w:hAnsi="Arial" w:cs="Arial"/>
                <w:szCs w:val="22"/>
                <w:highlight w:val="lightGray"/>
                <w:lang w:val="uk-UA"/>
              </w:rPr>
              <w:t>(Виконавця)</w:t>
            </w:r>
          </w:p>
          <w:p w:rsidR="00C62248" w:rsidRPr="001F282C" w:rsidRDefault="00C62248" w:rsidP="002923B0">
            <w:pPr>
              <w:suppressAutoHyphens/>
              <w:rPr>
                <w:rFonts w:ascii="Arial" w:hAnsi="Arial" w:cs="Arial"/>
                <w:sz w:val="22"/>
                <w:szCs w:val="22"/>
                <w:lang w:val="uk-UA"/>
              </w:rPr>
            </w:pPr>
          </w:p>
          <w:p w:rsidR="00C62248" w:rsidRPr="006E2B77" w:rsidRDefault="00C62248" w:rsidP="002923B0">
            <w:pPr>
              <w:suppressAutoHyphens/>
              <w:rPr>
                <w:rFonts w:ascii="Arial" w:hAnsi="Arial" w:cs="Arial"/>
                <w:sz w:val="22"/>
                <w:szCs w:val="22"/>
                <w:lang w:val="uk-UA"/>
              </w:rPr>
            </w:pPr>
            <w:r w:rsidRPr="006E2B77">
              <w:rPr>
                <w:rFonts w:ascii="Arial" w:hAnsi="Arial" w:cs="Arial"/>
                <w:sz w:val="22"/>
                <w:szCs w:val="22"/>
                <w:lang w:val="uk-UA"/>
              </w:rPr>
              <w:t>Signature/Підпис</w:t>
            </w:r>
          </w:p>
          <w:p w:rsidR="00C62248" w:rsidRPr="007663BD" w:rsidRDefault="00C62248" w:rsidP="002923B0">
            <w:pPr>
              <w:suppressAutoHyphens/>
              <w:rPr>
                <w:rFonts w:ascii="Arial" w:hAnsi="Arial" w:cs="Arial"/>
                <w:sz w:val="22"/>
                <w:szCs w:val="22"/>
                <w:lang w:val="uk-UA"/>
              </w:rPr>
            </w:pPr>
          </w:p>
          <w:p w:rsidR="00C62248" w:rsidRPr="007663BD" w:rsidRDefault="00C62248" w:rsidP="002923B0">
            <w:pPr>
              <w:pStyle w:val="BodyText"/>
              <w:suppressAutoHyphens/>
              <w:ind w:left="599" w:hanging="599"/>
              <w:rPr>
                <w:rFonts w:ascii="Arial" w:hAnsi="Arial" w:cs="Arial"/>
                <w:szCs w:val="22"/>
                <w:lang w:val="uk-UA"/>
              </w:rPr>
            </w:pPr>
            <w:r w:rsidRPr="007663BD">
              <w:rPr>
                <w:rFonts w:ascii="Arial" w:hAnsi="Arial" w:cs="Arial"/>
                <w:szCs w:val="22"/>
                <w:lang w:val="uk-UA"/>
              </w:rPr>
              <w:t xml:space="preserve">____________________ </w:t>
            </w:r>
          </w:p>
          <w:p w:rsidR="00C62248" w:rsidRPr="007663BD" w:rsidRDefault="00C62248" w:rsidP="002923B0">
            <w:pPr>
              <w:pStyle w:val="BodyText"/>
              <w:rPr>
                <w:rFonts w:ascii="Arial" w:hAnsi="Arial" w:cs="Arial"/>
                <w:szCs w:val="22"/>
                <w:highlight w:val="lightGray"/>
                <w:u w:val="single"/>
                <w:lang w:val="uk-UA"/>
              </w:rPr>
            </w:pPr>
            <w:r w:rsidRPr="007663BD">
              <w:rPr>
                <w:rFonts w:ascii="Arial" w:hAnsi="Arial" w:cs="Arial"/>
                <w:szCs w:val="22"/>
                <w:highlight w:val="lightGray"/>
                <w:u w:val="single"/>
                <w:lang w:val="en-GB"/>
              </w:rPr>
              <w:t>name)</w:t>
            </w:r>
            <w:r w:rsidRPr="007663BD">
              <w:rPr>
                <w:rFonts w:ascii="Arial" w:hAnsi="Arial" w:cs="Arial"/>
                <w:szCs w:val="22"/>
                <w:u w:val="single"/>
                <w:lang w:val="en-GB"/>
              </w:rPr>
              <w:t>/</w:t>
            </w:r>
            <w:r w:rsidRPr="007663BD">
              <w:rPr>
                <w:rFonts w:ascii="Arial" w:hAnsi="Arial" w:cs="Arial"/>
                <w:szCs w:val="22"/>
                <w:highlight w:val="lightGray"/>
                <w:u w:val="single"/>
                <w:lang w:val="uk-UA"/>
              </w:rPr>
              <w:t>(ПІБ)</w:t>
            </w:r>
          </w:p>
          <w:p w:rsidR="00C62248" w:rsidRPr="007663BD" w:rsidRDefault="00C62248" w:rsidP="002923B0">
            <w:pPr>
              <w:pStyle w:val="BodyText"/>
              <w:rPr>
                <w:rFonts w:ascii="Arial" w:hAnsi="Arial" w:cs="Arial"/>
                <w:szCs w:val="22"/>
                <w:lang w:val="en-GB"/>
              </w:rPr>
            </w:pPr>
            <w:r w:rsidRPr="007663BD">
              <w:rPr>
                <w:rFonts w:ascii="Arial" w:hAnsi="Arial" w:cs="Arial"/>
                <w:szCs w:val="22"/>
                <w:highlight w:val="lightGray"/>
                <w:u w:val="single"/>
                <w:lang w:val="uk-UA"/>
              </w:rPr>
              <w:t xml:space="preserve"> (</w:t>
            </w:r>
            <w:r w:rsidRPr="007663BD">
              <w:rPr>
                <w:rFonts w:ascii="Arial" w:hAnsi="Arial" w:cs="Arial"/>
                <w:szCs w:val="22"/>
                <w:highlight w:val="lightGray"/>
                <w:u w:val="single"/>
                <w:lang w:val="en-GB"/>
              </w:rPr>
              <w:t>title</w:t>
            </w:r>
            <w:r w:rsidRPr="007663BD">
              <w:rPr>
                <w:rFonts w:ascii="Arial" w:hAnsi="Arial" w:cs="Arial"/>
                <w:szCs w:val="22"/>
                <w:highlight w:val="lightGray"/>
                <w:u w:val="single"/>
                <w:lang w:val="uk-UA"/>
              </w:rPr>
              <w:t>)</w:t>
            </w:r>
            <w:r w:rsidRPr="007663BD">
              <w:rPr>
                <w:rFonts w:ascii="Arial" w:hAnsi="Arial" w:cs="Arial"/>
                <w:szCs w:val="22"/>
                <w:u w:val="single"/>
                <w:lang w:val="uk-UA"/>
              </w:rPr>
              <w:t>/</w:t>
            </w:r>
            <w:r w:rsidRPr="007663BD">
              <w:rPr>
                <w:rFonts w:ascii="Arial" w:hAnsi="Arial" w:cs="Arial"/>
                <w:szCs w:val="22"/>
                <w:highlight w:val="lightGray"/>
                <w:u w:val="single"/>
                <w:lang w:val="uk-UA"/>
              </w:rPr>
              <w:t>(посада)</w:t>
            </w:r>
          </w:p>
        </w:tc>
      </w:tr>
    </w:tbl>
    <w:p w:rsidR="00C62248" w:rsidRDefault="00C62248" w:rsidP="00C62248">
      <w:pPr>
        <w:jc w:val="center"/>
        <w:outlineLvl w:val="0"/>
        <w:rPr>
          <w:szCs w:val="24"/>
        </w:rPr>
      </w:pPr>
    </w:p>
    <w:p w:rsidR="00C62248" w:rsidRDefault="00C62248" w:rsidP="00C62248">
      <w:pPr>
        <w:jc w:val="center"/>
        <w:outlineLvl w:val="0"/>
        <w:rPr>
          <w:szCs w:val="24"/>
        </w:rPr>
      </w:pPr>
    </w:p>
    <w:p w:rsidR="00C62248" w:rsidRDefault="00C62248" w:rsidP="00C62248">
      <w:pPr>
        <w:jc w:val="center"/>
        <w:outlineLvl w:val="0"/>
        <w:rPr>
          <w:szCs w:val="24"/>
        </w:rPr>
      </w:pPr>
    </w:p>
    <w:bookmarkEnd w:id="7"/>
    <w:p w:rsidR="00C62248" w:rsidRPr="00D92B09" w:rsidRDefault="00C62248" w:rsidP="00C62248">
      <w:pPr>
        <w:jc w:val="center"/>
        <w:outlineLvl w:val="0"/>
        <w:rPr>
          <w:szCs w:val="24"/>
          <w:lang w:val="it-IT"/>
        </w:rPr>
      </w:pPr>
    </w:p>
    <w:p w:rsidR="000A7621" w:rsidRDefault="000A7621"/>
    <w:sectPr w:rsidR="000A7621" w:rsidSect="00DE1082">
      <w:footerReference w:type="default" r:id="rId20"/>
      <w:type w:val="nextColumn"/>
      <w:pgSz w:w="11909" w:h="16834"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248" w:rsidRDefault="00C62248" w:rsidP="00C62248">
      <w:pPr>
        <w:spacing w:line="240" w:lineRule="auto"/>
      </w:pPr>
      <w:r>
        <w:separator/>
      </w:r>
    </w:p>
  </w:endnote>
  <w:endnote w:type="continuationSeparator" w:id="0">
    <w:p w:rsidR="00C62248" w:rsidRDefault="00C62248" w:rsidP="00C622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KPMGv6">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082" w:rsidRDefault="00C62248" w:rsidP="00DE1082">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3F5AD1">
      <w:rPr>
        <w:rStyle w:val="PageNumber"/>
        <w:noProof/>
      </w:rPr>
      <w:t>23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248" w:rsidRDefault="00C62248" w:rsidP="00C62248">
      <w:pPr>
        <w:spacing w:line="240" w:lineRule="auto"/>
      </w:pPr>
      <w:r>
        <w:separator/>
      </w:r>
    </w:p>
  </w:footnote>
  <w:footnote w:type="continuationSeparator" w:id="0">
    <w:p w:rsidR="00C62248" w:rsidRDefault="00C62248" w:rsidP="00C62248">
      <w:pPr>
        <w:spacing w:line="240" w:lineRule="auto"/>
      </w:pPr>
      <w:r>
        <w:continuationSeparator/>
      </w:r>
    </w:p>
  </w:footnote>
  <w:footnote w:id="1">
    <w:p w:rsidR="00C62248" w:rsidRDefault="00C62248" w:rsidP="00C62248">
      <w:pPr>
        <w:pStyle w:val="FootnoteText"/>
      </w:pPr>
      <w:r>
        <w:rPr>
          <w:rStyle w:val="FootnoteReference"/>
        </w:rPr>
        <w:footnoteRef/>
      </w:r>
      <w:r>
        <w:t xml:space="preserve"> The criteria, sub criteria and  point system may vary depending on the requirement of the </w:t>
      </w:r>
      <w:smartTag w:uri="urn:schemas-microsoft-com:office:smarttags" w:element="place">
        <w:smartTag w:uri="urn:schemas-microsoft-com:office:smarttags" w:element="City">
          <w:r>
            <w:t>Mission</w:t>
          </w:r>
        </w:smartTag>
      </w:smartTag>
    </w:p>
  </w:footnote>
  <w:footnote w:id="2">
    <w:p w:rsidR="00C62248" w:rsidRDefault="00C62248" w:rsidP="00C62248">
      <w:pPr>
        <w:pStyle w:val="FootnoteText"/>
        <w:spacing w:before="0" w:after="0" w:line="240" w:lineRule="auto"/>
      </w:pPr>
      <w:r>
        <w:rPr>
          <w:rStyle w:val="FootnoteReference"/>
        </w:rPr>
        <w:footnoteRef/>
      </w:r>
      <w:r>
        <w:t xml:space="preserve"> May vary depending on the requirement of the </w:t>
      </w:r>
      <w:smartTag w:uri="urn:schemas-microsoft-com:office:smarttags" w:element="City">
        <w:smartTag w:uri="urn:schemas-microsoft-com:office:smarttags" w:element="place">
          <w:r>
            <w:t>Mission</w:t>
          </w:r>
        </w:smartTag>
      </w:smartTag>
      <w:r>
        <w:t xml:space="preserve">; normally, weight assigned to Technical is .80 and .20 </w:t>
      </w:r>
    </w:p>
    <w:p w:rsidR="00C62248" w:rsidRDefault="00C62248" w:rsidP="00C62248">
      <w:pPr>
        <w:pStyle w:val="FootnoteText"/>
        <w:spacing w:before="0" w:after="0" w:line="240" w:lineRule="auto"/>
      </w:pPr>
      <w:r>
        <w:t xml:space="preserve">   </w:t>
      </w:r>
      <w:proofErr w:type="gramStart"/>
      <w:r>
        <w:t>for</w:t>
      </w:r>
      <w:proofErr w:type="gramEnd"/>
      <w:r>
        <w:t xml:space="preserve"> the Financial.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248" w:rsidRDefault="00C62248">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117</w:t>
    </w:r>
    <w:r>
      <w:rPr>
        <w:rStyle w:val="PageNumber"/>
        <w:sz w:val="20"/>
      </w:rPr>
      <w:fldChar w:fldCharType="end"/>
    </w:r>
    <w:r>
      <w:rPr>
        <w:rStyle w:val="PageNumber"/>
        <w:sz w:val="20"/>
      </w:rPr>
      <w:tab/>
      <w:t>Section 3.  Technical Proposal - Standard Forms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248" w:rsidRDefault="00C622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248" w:rsidRDefault="00C62248">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117</w:t>
    </w:r>
    <w:r>
      <w:rPr>
        <w:rStyle w:val="PageNumber"/>
        <w:sz w:val="20"/>
      </w:rPr>
      <w:fldChar w:fldCharType="end"/>
    </w:r>
    <w:r>
      <w:rPr>
        <w:rStyle w:val="PageNumber"/>
        <w:sz w:val="20"/>
      </w:rPr>
      <w:tab/>
      <w:t>Section 3.  Technical Proposal - Standard Forms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248" w:rsidRDefault="00C6224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248" w:rsidRDefault="00C62248">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117</w:t>
    </w:r>
    <w:r>
      <w:rPr>
        <w:rStyle w:val="PageNumber"/>
        <w:sz w:val="20"/>
      </w:rPr>
      <w:fldChar w:fldCharType="end"/>
    </w:r>
    <w:r>
      <w:rPr>
        <w:rStyle w:val="PageNumber"/>
        <w:sz w:val="20"/>
      </w:rPr>
      <w:tab/>
      <w:t>Section 4.  Financial Proposal - Standard Forms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248" w:rsidRDefault="00C62248">
    <w:pPr>
      <w:pStyle w:val="Header"/>
      <w:tabs>
        <w:tab w:val="clear" w:pos="4320"/>
        <w:tab w:val="right" w:pos="1287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248" w:rsidRDefault="00C62248">
    <w:pPr>
      <w:pStyle w:val="Header"/>
      <w:tabs>
        <w:tab w:val="clear" w:pos="4320"/>
        <w:tab w:val="clear" w:pos="8640"/>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0EFB"/>
    <w:multiLevelType w:val="multilevel"/>
    <w:tmpl w:val="A9EC3D3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A40659D"/>
    <w:multiLevelType w:val="hybridMultilevel"/>
    <w:tmpl w:val="E9364382"/>
    <w:lvl w:ilvl="0" w:tplc="B70A729E">
      <w:start w:val="1"/>
      <w:numFmt w:val="decimal"/>
      <w:lvlText w:val="%1."/>
      <w:lvlJc w:val="left"/>
      <w:pPr>
        <w:tabs>
          <w:tab w:val="num" w:pos="720"/>
        </w:tabs>
        <w:ind w:left="720" w:hanging="360"/>
      </w:pPr>
      <w:rPr>
        <w:rFonts w:ascii="Arial" w:hAnsi="Arial" w:cs="Arial" w:hint="default"/>
      </w:rPr>
    </w:lvl>
    <w:lvl w:ilvl="1" w:tplc="04090017">
      <w:start w:val="1"/>
      <w:numFmt w:val="lowerLetter"/>
      <w:lvlText w:val="%2)"/>
      <w:lvlJc w:val="left"/>
      <w:pPr>
        <w:tabs>
          <w:tab w:val="num" w:pos="2340"/>
        </w:tabs>
        <w:ind w:left="234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377AE0"/>
    <w:multiLevelType w:val="hybridMultilevel"/>
    <w:tmpl w:val="625822B4"/>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nsid w:val="161E3033"/>
    <w:multiLevelType w:val="multilevel"/>
    <w:tmpl w:val="D07E20A6"/>
    <w:lvl w:ilvl="0">
      <w:start w:val="8"/>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4">
    <w:nsid w:val="178876A8"/>
    <w:multiLevelType w:val="hybridMultilevel"/>
    <w:tmpl w:val="C70E045A"/>
    <w:lvl w:ilvl="0" w:tplc="F912B4A2">
      <w:start w:val="3"/>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nsid w:val="18081074"/>
    <w:multiLevelType w:val="hybridMultilevel"/>
    <w:tmpl w:val="7DFA4076"/>
    <w:lvl w:ilvl="0" w:tplc="8AC668A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A6EE4"/>
    <w:multiLevelType w:val="multilevel"/>
    <w:tmpl w:val="00AAD53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DA616B9"/>
    <w:multiLevelType w:val="multilevel"/>
    <w:tmpl w:val="B3985C0E"/>
    <w:lvl w:ilvl="0">
      <w:start w:val="11"/>
      <w:numFmt w:val="decimal"/>
      <w:lvlText w:val="%1"/>
      <w:lvlJc w:val="left"/>
      <w:pPr>
        <w:tabs>
          <w:tab w:val="num" w:pos="420"/>
        </w:tabs>
        <w:ind w:left="420" w:hanging="420"/>
      </w:pPr>
      <w:rPr>
        <w:rFonts w:hint="default"/>
        <w:i w:val="0"/>
      </w:rPr>
    </w:lvl>
    <w:lvl w:ilvl="1">
      <w:start w:val="4"/>
      <w:numFmt w:val="decimal"/>
      <w:lvlText w:val="%1.%2"/>
      <w:lvlJc w:val="left"/>
      <w:pPr>
        <w:tabs>
          <w:tab w:val="num" w:pos="780"/>
        </w:tabs>
        <w:ind w:left="780" w:hanging="420"/>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8">
    <w:nsid w:val="2008004E"/>
    <w:multiLevelType w:val="multilevel"/>
    <w:tmpl w:val="C9BCE17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2AA23F3A"/>
    <w:multiLevelType w:val="hybridMultilevel"/>
    <w:tmpl w:val="9474907C"/>
    <w:lvl w:ilvl="0" w:tplc="FFFFFFFF">
      <w:start w:val="1"/>
      <w:numFmt w:val="lowerRoman"/>
      <w:lvlText w:val="(%1)"/>
      <w:lvlJc w:val="left"/>
      <w:pPr>
        <w:tabs>
          <w:tab w:val="num" w:pos="864"/>
        </w:tabs>
        <w:ind w:left="576" w:hanging="432"/>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C0C0FFF"/>
    <w:multiLevelType w:val="multilevel"/>
    <w:tmpl w:val="D7F8F4BA"/>
    <w:lvl w:ilvl="0">
      <w:start w:val="5"/>
      <w:numFmt w:val="decimal"/>
      <w:lvlText w:val="%1"/>
      <w:lvlJc w:val="left"/>
      <w:pPr>
        <w:tabs>
          <w:tab w:val="num" w:pos="420"/>
        </w:tabs>
        <w:ind w:left="420" w:hanging="420"/>
      </w:pPr>
      <w:rPr>
        <w:rFonts w:hint="default"/>
        <w:i w:val="0"/>
      </w:rPr>
    </w:lvl>
    <w:lvl w:ilvl="1">
      <w:start w:val="10"/>
      <w:numFmt w:val="decimal"/>
      <w:lvlText w:val="%1.%2"/>
      <w:lvlJc w:val="left"/>
      <w:pPr>
        <w:tabs>
          <w:tab w:val="num" w:pos="1140"/>
        </w:tabs>
        <w:ind w:left="1140" w:hanging="420"/>
      </w:pPr>
      <w:rPr>
        <w:rFonts w:hint="default"/>
        <w:i w:val="0"/>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2880"/>
        </w:tabs>
        <w:ind w:left="2880" w:hanging="720"/>
      </w:pPr>
      <w:rPr>
        <w:rFonts w:hint="default"/>
        <w:i w:val="0"/>
      </w:rPr>
    </w:lvl>
    <w:lvl w:ilvl="4">
      <w:start w:val="1"/>
      <w:numFmt w:val="decimal"/>
      <w:lvlText w:val="%1.%2.%3.%4.%5"/>
      <w:lvlJc w:val="left"/>
      <w:pPr>
        <w:tabs>
          <w:tab w:val="num" w:pos="3960"/>
        </w:tabs>
        <w:ind w:left="3960" w:hanging="1080"/>
      </w:pPr>
      <w:rPr>
        <w:rFonts w:hint="default"/>
        <w:i w:val="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760"/>
        </w:tabs>
        <w:ind w:left="5760" w:hanging="1440"/>
      </w:pPr>
      <w:rPr>
        <w:rFonts w:hint="default"/>
        <w:i w:val="0"/>
      </w:rPr>
    </w:lvl>
    <w:lvl w:ilvl="7">
      <w:start w:val="1"/>
      <w:numFmt w:val="decimal"/>
      <w:lvlText w:val="%1.%2.%3.%4.%5.%6.%7.%8"/>
      <w:lvlJc w:val="left"/>
      <w:pPr>
        <w:tabs>
          <w:tab w:val="num" w:pos="6480"/>
        </w:tabs>
        <w:ind w:left="6480" w:hanging="1440"/>
      </w:pPr>
      <w:rPr>
        <w:rFonts w:hint="default"/>
        <w:i w:val="0"/>
      </w:rPr>
    </w:lvl>
    <w:lvl w:ilvl="8">
      <w:start w:val="1"/>
      <w:numFmt w:val="decimal"/>
      <w:lvlText w:val="%1.%2.%3.%4.%5.%6.%7.%8.%9"/>
      <w:lvlJc w:val="left"/>
      <w:pPr>
        <w:tabs>
          <w:tab w:val="num" w:pos="7560"/>
        </w:tabs>
        <w:ind w:left="7560" w:hanging="1800"/>
      </w:pPr>
      <w:rPr>
        <w:rFonts w:hint="default"/>
        <w:i w:val="0"/>
      </w:rPr>
    </w:lvl>
  </w:abstractNum>
  <w:abstractNum w:abstractNumId="11">
    <w:nsid w:val="2F767B30"/>
    <w:multiLevelType w:val="hybridMultilevel"/>
    <w:tmpl w:val="9C8C4F70"/>
    <w:lvl w:ilvl="0" w:tplc="E502058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EE571F"/>
    <w:multiLevelType w:val="hybridMultilevel"/>
    <w:tmpl w:val="09F6A7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5C5738D"/>
    <w:multiLevelType w:val="hybridMultilevel"/>
    <w:tmpl w:val="71B218A8"/>
    <w:lvl w:ilvl="0" w:tplc="04090001">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14">
    <w:nsid w:val="3B5A27A0"/>
    <w:multiLevelType w:val="hybridMultilevel"/>
    <w:tmpl w:val="ABEC0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7B7C83"/>
    <w:multiLevelType w:val="hybridMultilevel"/>
    <w:tmpl w:val="247CEA72"/>
    <w:lvl w:ilvl="0" w:tplc="D68EA95E">
      <w:start w:val="1"/>
      <w:numFmt w:val="low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65596E"/>
    <w:multiLevelType w:val="multilevel"/>
    <w:tmpl w:val="3522E8FE"/>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E9B0875"/>
    <w:multiLevelType w:val="hybridMultilevel"/>
    <w:tmpl w:val="300C9140"/>
    <w:lvl w:ilvl="0" w:tplc="04090017">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3F682D3F"/>
    <w:multiLevelType w:val="hybridMultilevel"/>
    <w:tmpl w:val="259AF29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9">
    <w:nsid w:val="43F553E1"/>
    <w:multiLevelType w:val="multilevel"/>
    <w:tmpl w:val="3CF62C36"/>
    <w:lvl w:ilvl="0">
      <w:start w:val="14"/>
      <w:numFmt w:val="decimal"/>
      <w:lvlText w:val="%1"/>
      <w:lvlJc w:val="left"/>
      <w:pPr>
        <w:tabs>
          <w:tab w:val="num" w:pos="420"/>
        </w:tabs>
        <w:ind w:left="420" w:hanging="420"/>
      </w:pPr>
      <w:rPr>
        <w:rFonts w:hint="default"/>
        <w:b w:val="0"/>
        <w:u w:val="none"/>
      </w:rPr>
    </w:lvl>
    <w:lvl w:ilvl="1">
      <w:start w:val="1"/>
      <w:numFmt w:val="decimal"/>
      <w:lvlText w:val="%1.%2"/>
      <w:lvlJc w:val="left"/>
      <w:pPr>
        <w:tabs>
          <w:tab w:val="num" w:pos="780"/>
        </w:tabs>
        <w:ind w:left="780" w:hanging="420"/>
      </w:pPr>
      <w:rPr>
        <w:rFonts w:hint="default"/>
        <w:b w:val="0"/>
        <w:u w:val="none"/>
      </w:rPr>
    </w:lvl>
    <w:lvl w:ilvl="2">
      <w:start w:val="1"/>
      <w:numFmt w:val="decimal"/>
      <w:lvlText w:val="%1.%2.%3"/>
      <w:lvlJc w:val="left"/>
      <w:pPr>
        <w:tabs>
          <w:tab w:val="num" w:pos="1440"/>
        </w:tabs>
        <w:ind w:left="1440" w:hanging="720"/>
      </w:pPr>
      <w:rPr>
        <w:rFonts w:hint="default"/>
        <w:b w:val="0"/>
        <w:u w:val="none"/>
      </w:rPr>
    </w:lvl>
    <w:lvl w:ilvl="3">
      <w:start w:val="1"/>
      <w:numFmt w:val="decimal"/>
      <w:lvlText w:val="%1.%2.%3.%4"/>
      <w:lvlJc w:val="left"/>
      <w:pPr>
        <w:tabs>
          <w:tab w:val="num" w:pos="1800"/>
        </w:tabs>
        <w:ind w:left="1800" w:hanging="720"/>
      </w:pPr>
      <w:rPr>
        <w:rFonts w:hint="default"/>
        <w:b w:val="0"/>
        <w:u w:val="none"/>
      </w:rPr>
    </w:lvl>
    <w:lvl w:ilvl="4">
      <w:start w:val="1"/>
      <w:numFmt w:val="decimal"/>
      <w:lvlText w:val="%1.%2.%3.%4.%5"/>
      <w:lvlJc w:val="left"/>
      <w:pPr>
        <w:tabs>
          <w:tab w:val="num" w:pos="2520"/>
        </w:tabs>
        <w:ind w:left="2520" w:hanging="1080"/>
      </w:pPr>
      <w:rPr>
        <w:rFonts w:hint="default"/>
        <w:b w:val="0"/>
        <w:u w:val="none"/>
      </w:rPr>
    </w:lvl>
    <w:lvl w:ilvl="5">
      <w:start w:val="1"/>
      <w:numFmt w:val="decimal"/>
      <w:lvlText w:val="%1.%2.%3.%4.%5.%6"/>
      <w:lvlJc w:val="left"/>
      <w:pPr>
        <w:tabs>
          <w:tab w:val="num" w:pos="2880"/>
        </w:tabs>
        <w:ind w:left="2880" w:hanging="1080"/>
      </w:pPr>
      <w:rPr>
        <w:rFonts w:hint="default"/>
        <w:b w:val="0"/>
        <w:u w:val="none"/>
      </w:rPr>
    </w:lvl>
    <w:lvl w:ilvl="6">
      <w:start w:val="1"/>
      <w:numFmt w:val="decimal"/>
      <w:lvlText w:val="%1.%2.%3.%4.%5.%6.%7"/>
      <w:lvlJc w:val="left"/>
      <w:pPr>
        <w:tabs>
          <w:tab w:val="num" w:pos="3600"/>
        </w:tabs>
        <w:ind w:left="3600" w:hanging="1440"/>
      </w:pPr>
      <w:rPr>
        <w:rFonts w:hint="default"/>
        <w:b w:val="0"/>
        <w:u w:val="none"/>
      </w:rPr>
    </w:lvl>
    <w:lvl w:ilvl="7">
      <w:start w:val="1"/>
      <w:numFmt w:val="decimal"/>
      <w:lvlText w:val="%1.%2.%3.%4.%5.%6.%7.%8"/>
      <w:lvlJc w:val="left"/>
      <w:pPr>
        <w:tabs>
          <w:tab w:val="num" w:pos="3960"/>
        </w:tabs>
        <w:ind w:left="3960" w:hanging="1440"/>
      </w:pPr>
      <w:rPr>
        <w:rFonts w:hint="default"/>
        <w:b w:val="0"/>
        <w:u w:val="none"/>
      </w:rPr>
    </w:lvl>
    <w:lvl w:ilvl="8">
      <w:start w:val="1"/>
      <w:numFmt w:val="decimal"/>
      <w:lvlText w:val="%1.%2.%3.%4.%5.%6.%7.%8.%9"/>
      <w:lvlJc w:val="left"/>
      <w:pPr>
        <w:tabs>
          <w:tab w:val="num" w:pos="4680"/>
        </w:tabs>
        <w:ind w:left="4680" w:hanging="1800"/>
      </w:pPr>
      <w:rPr>
        <w:rFonts w:hint="default"/>
        <w:b w:val="0"/>
        <w:u w:val="none"/>
      </w:rPr>
    </w:lvl>
  </w:abstractNum>
  <w:abstractNum w:abstractNumId="20">
    <w:nsid w:val="44506BAA"/>
    <w:multiLevelType w:val="hybridMultilevel"/>
    <w:tmpl w:val="E8440856"/>
    <w:lvl w:ilvl="0" w:tplc="30D49C1A">
      <w:start w:val="1"/>
      <w:numFmt w:val="decimal"/>
      <w:lvlText w:val="%1."/>
      <w:lvlJc w:val="left"/>
      <w:pPr>
        <w:tabs>
          <w:tab w:val="num" w:pos="720"/>
        </w:tabs>
        <w:ind w:left="720" w:hanging="360"/>
      </w:pPr>
      <w:rPr>
        <w:rFonts w:hint="default"/>
      </w:rPr>
    </w:lvl>
    <w:lvl w:ilvl="1" w:tplc="33D24D4A">
      <w:numFmt w:val="none"/>
      <w:lvlText w:val=""/>
      <w:lvlJc w:val="left"/>
      <w:pPr>
        <w:tabs>
          <w:tab w:val="num" w:pos="360"/>
        </w:tabs>
      </w:pPr>
    </w:lvl>
    <w:lvl w:ilvl="2" w:tplc="7FFC853C">
      <w:numFmt w:val="none"/>
      <w:lvlText w:val=""/>
      <w:lvlJc w:val="left"/>
      <w:pPr>
        <w:tabs>
          <w:tab w:val="num" w:pos="360"/>
        </w:tabs>
      </w:pPr>
    </w:lvl>
    <w:lvl w:ilvl="3" w:tplc="F5BAA0C8">
      <w:numFmt w:val="none"/>
      <w:lvlText w:val=""/>
      <w:lvlJc w:val="left"/>
      <w:pPr>
        <w:tabs>
          <w:tab w:val="num" w:pos="360"/>
        </w:tabs>
      </w:pPr>
    </w:lvl>
    <w:lvl w:ilvl="4" w:tplc="BC941922">
      <w:numFmt w:val="none"/>
      <w:lvlText w:val=""/>
      <w:lvlJc w:val="left"/>
      <w:pPr>
        <w:tabs>
          <w:tab w:val="num" w:pos="360"/>
        </w:tabs>
      </w:pPr>
    </w:lvl>
    <w:lvl w:ilvl="5" w:tplc="8456553E">
      <w:numFmt w:val="none"/>
      <w:lvlText w:val=""/>
      <w:lvlJc w:val="left"/>
      <w:pPr>
        <w:tabs>
          <w:tab w:val="num" w:pos="360"/>
        </w:tabs>
      </w:pPr>
    </w:lvl>
    <w:lvl w:ilvl="6" w:tplc="8A5ECD18">
      <w:numFmt w:val="none"/>
      <w:lvlText w:val=""/>
      <w:lvlJc w:val="left"/>
      <w:pPr>
        <w:tabs>
          <w:tab w:val="num" w:pos="360"/>
        </w:tabs>
      </w:pPr>
    </w:lvl>
    <w:lvl w:ilvl="7" w:tplc="B4442806">
      <w:numFmt w:val="none"/>
      <w:lvlText w:val=""/>
      <w:lvlJc w:val="left"/>
      <w:pPr>
        <w:tabs>
          <w:tab w:val="num" w:pos="360"/>
        </w:tabs>
      </w:pPr>
    </w:lvl>
    <w:lvl w:ilvl="8" w:tplc="DBE2FC42">
      <w:numFmt w:val="none"/>
      <w:lvlText w:val=""/>
      <w:lvlJc w:val="left"/>
      <w:pPr>
        <w:tabs>
          <w:tab w:val="num" w:pos="360"/>
        </w:tabs>
      </w:pPr>
    </w:lvl>
  </w:abstractNum>
  <w:abstractNum w:abstractNumId="21">
    <w:nsid w:val="477216C4"/>
    <w:multiLevelType w:val="hybridMultilevel"/>
    <w:tmpl w:val="4CE43D8A"/>
    <w:lvl w:ilvl="0" w:tplc="FFFFFFFF">
      <w:start w:val="1"/>
      <w:numFmt w:val="decimal"/>
      <w:pStyle w:val="TextBoxUnframed"/>
      <w:lvlText w:val="%1."/>
      <w:lvlJc w:val="left"/>
      <w:pPr>
        <w:tabs>
          <w:tab w:val="num" w:pos="936"/>
        </w:tabs>
        <w:ind w:left="936" w:hanging="436"/>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2">
    <w:nsid w:val="49CB3F6D"/>
    <w:multiLevelType w:val="hybridMultilevel"/>
    <w:tmpl w:val="E506C8F8"/>
    <w:lvl w:ilvl="0" w:tplc="FFFFFFFF">
      <w:start w:val="1"/>
      <w:numFmt w:val="decimal"/>
      <w:pStyle w:val="Heading2"/>
      <w:lvlText w:val="%1."/>
      <w:lvlJc w:val="left"/>
      <w:pPr>
        <w:tabs>
          <w:tab w:val="num" w:pos="720"/>
        </w:tabs>
        <w:ind w:left="720" w:hanging="360"/>
      </w:pPr>
      <w:rPr>
        <w:rFonts w:hint="default"/>
      </w:rPr>
    </w:lvl>
    <w:lvl w:ilvl="1" w:tplc="FFFFFFFF">
      <w:start w:val="1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A254229"/>
    <w:multiLevelType w:val="multilevel"/>
    <w:tmpl w:val="D626F53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4FC03C24"/>
    <w:multiLevelType w:val="hybridMultilevel"/>
    <w:tmpl w:val="023ABDF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09A676F"/>
    <w:multiLevelType w:val="hybridMultilevel"/>
    <w:tmpl w:val="8A16174E"/>
    <w:lvl w:ilvl="0" w:tplc="E8046F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7E0007"/>
    <w:multiLevelType w:val="multilevel"/>
    <w:tmpl w:val="7E5274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560D059B"/>
    <w:multiLevelType w:val="hybridMultilevel"/>
    <w:tmpl w:val="21F8817A"/>
    <w:lvl w:ilvl="0" w:tplc="E514E928">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5AD6030B"/>
    <w:multiLevelType w:val="hybridMultilevel"/>
    <w:tmpl w:val="913AD024"/>
    <w:lvl w:ilvl="0" w:tplc="FFFFFFFF">
      <w:start w:val="1"/>
      <w:numFmt w:val="bullet"/>
      <w:pStyle w:val="BodyText3"/>
      <w:lvlText w:val="-"/>
      <w:lvlJc w:val="left"/>
      <w:pPr>
        <w:tabs>
          <w:tab w:val="num" w:pos="1440"/>
        </w:tabs>
        <w:ind w:left="1440" w:hanging="360"/>
      </w:pPr>
      <w:rPr>
        <w:rFont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C3D5620"/>
    <w:multiLevelType w:val="multilevel"/>
    <w:tmpl w:val="A10AADE8"/>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5D182DAD"/>
    <w:multiLevelType w:val="hybridMultilevel"/>
    <w:tmpl w:val="0442BCEE"/>
    <w:lvl w:ilvl="0" w:tplc="ADC84DBA">
      <w:start w:val="1"/>
      <w:numFmt w:val="lowerRoman"/>
      <w:lvlText w:val="(%1)"/>
      <w:lvlJc w:val="left"/>
      <w:pPr>
        <w:tabs>
          <w:tab w:val="num" w:pos="2340"/>
        </w:tabs>
        <w:ind w:left="2052" w:hanging="432"/>
      </w:pPr>
      <w:rPr>
        <w:rFonts w:hint="default"/>
        <w:b w:val="0"/>
        <w:i w:val="0"/>
        <w:sz w:val="24"/>
      </w:rPr>
    </w:lvl>
    <w:lvl w:ilvl="1" w:tplc="DF78BA58">
      <w:start w:val="1"/>
      <w:numFmt w:val="decimal"/>
      <w:lvlText w:val="20.%2."/>
      <w:lvlJc w:val="left"/>
      <w:pPr>
        <w:tabs>
          <w:tab w:val="num" w:pos="1800"/>
        </w:tabs>
        <w:ind w:left="1800" w:hanging="720"/>
      </w:pPr>
      <w:rPr>
        <w:rFonts w:hint="default"/>
        <w:b w:val="0"/>
        <w:i w:val="0"/>
        <w:sz w:val="24"/>
      </w:rPr>
    </w:lvl>
    <w:lvl w:ilvl="2" w:tplc="951CF154">
      <w:start w:val="6"/>
      <w:numFmt w:val="decimal"/>
      <w:lvlText w:val="%3"/>
      <w:lvlJc w:val="left"/>
      <w:pPr>
        <w:tabs>
          <w:tab w:val="num" w:pos="2340"/>
        </w:tabs>
        <w:ind w:left="2340" w:hanging="360"/>
      </w:pPr>
      <w:rPr>
        <w:rFonts w:ascii="Times New Roman Bold" w:hAnsi="Times New Roman Bold"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0D04B02"/>
    <w:multiLevelType w:val="multilevel"/>
    <w:tmpl w:val="8C8C3ACA"/>
    <w:lvl w:ilvl="0">
      <w:start w:val="8"/>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32">
    <w:nsid w:val="648E7A61"/>
    <w:multiLevelType w:val="multilevel"/>
    <w:tmpl w:val="68A86D2C"/>
    <w:lvl w:ilvl="0">
      <w:start w:val="13"/>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64BB21F4"/>
    <w:multiLevelType w:val="hybridMultilevel"/>
    <w:tmpl w:val="986A860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A1ACF424">
      <w:start w:val="1"/>
      <w:numFmt w:val="lowerLetter"/>
      <w:lvlText w:val="%4)"/>
      <w:lvlJc w:val="left"/>
      <w:pPr>
        <w:tabs>
          <w:tab w:val="num" w:pos="1260"/>
        </w:tabs>
        <w:ind w:left="1260" w:hanging="720"/>
      </w:pPr>
      <w:rPr>
        <w:rFonts w:hint="default"/>
      </w:rPr>
    </w:lvl>
    <w:lvl w:ilvl="4" w:tplc="04090001">
      <w:start w:val="1"/>
      <w:numFmt w:val="bullet"/>
      <w:lvlText w:val=""/>
      <w:lvlJc w:val="left"/>
      <w:pPr>
        <w:tabs>
          <w:tab w:val="num" w:pos="720"/>
        </w:tabs>
        <w:ind w:left="72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75D2577"/>
    <w:multiLevelType w:val="hybridMultilevel"/>
    <w:tmpl w:val="160C22CC"/>
    <w:lvl w:ilvl="0" w:tplc="9DFE889A">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6D5A67DF"/>
    <w:multiLevelType w:val="multilevel"/>
    <w:tmpl w:val="438CE22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6EF31FBD"/>
    <w:multiLevelType w:val="hybridMultilevel"/>
    <w:tmpl w:val="9C5C15D8"/>
    <w:lvl w:ilvl="0" w:tplc="57305724">
      <w:start w:val="9"/>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7">
    <w:nsid w:val="70DA261C"/>
    <w:multiLevelType w:val="hybridMultilevel"/>
    <w:tmpl w:val="B6C4F9E6"/>
    <w:lvl w:ilvl="0" w:tplc="FFFFFFFF">
      <w:start w:val="1"/>
      <w:numFmt w:val="bullet"/>
      <w:pStyle w:val="Bullet1"/>
      <w:lvlText w:val=""/>
      <w:lvlJc w:val="left"/>
      <w:pPr>
        <w:tabs>
          <w:tab w:val="num" w:pos="720"/>
        </w:tabs>
        <w:ind w:left="720" w:hanging="360"/>
      </w:pPr>
      <w:rPr>
        <w:rFonts w:ascii="Symbol" w:hAnsi="Symbol" w:hint="default"/>
        <w:sz w:val="3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7459385A"/>
    <w:multiLevelType w:val="multilevel"/>
    <w:tmpl w:val="2B943F96"/>
    <w:lvl w:ilvl="0">
      <w:start w:val="11"/>
      <w:numFmt w:val="decimal"/>
      <w:lvlText w:val="%1"/>
      <w:lvlJc w:val="left"/>
      <w:pPr>
        <w:tabs>
          <w:tab w:val="num" w:pos="420"/>
        </w:tabs>
        <w:ind w:left="420" w:hanging="420"/>
      </w:pPr>
      <w:rPr>
        <w:rFonts w:hint="default"/>
        <w:i w:val="0"/>
      </w:rPr>
    </w:lvl>
    <w:lvl w:ilvl="1">
      <w:start w:val="4"/>
      <w:numFmt w:val="decimal"/>
      <w:lvlText w:val="%1.%2"/>
      <w:lvlJc w:val="left"/>
      <w:pPr>
        <w:tabs>
          <w:tab w:val="num" w:pos="780"/>
        </w:tabs>
        <w:ind w:left="780" w:hanging="420"/>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39">
    <w:nsid w:val="76835979"/>
    <w:multiLevelType w:val="multilevel"/>
    <w:tmpl w:val="7B028030"/>
    <w:lvl w:ilvl="0">
      <w:start w:val="10"/>
      <w:numFmt w:val="decimal"/>
      <w:lvlText w:val="%1"/>
      <w:lvlJc w:val="left"/>
      <w:pPr>
        <w:tabs>
          <w:tab w:val="num" w:pos="420"/>
        </w:tabs>
        <w:ind w:left="420" w:hanging="420"/>
      </w:pPr>
      <w:rPr>
        <w:rFonts w:hint="default"/>
      </w:rPr>
    </w:lvl>
    <w:lvl w:ilvl="1">
      <w:start w:val="6"/>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7A9F0BCC"/>
    <w:multiLevelType w:val="hybridMultilevel"/>
    <w:tmpl w:val="A7FE6970"/>
    <w:lvl w:ilvl="0" w:tplc="FFFFFFFF">
      <w:start w:val="1"/>
      <w:numFmt w:val="bullet"/>
      <w:pStyle w:val="ListBullet2"/>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1">
    <w:nsid w:val="7BB51DF2"/>
    <w:multiLevelType w:val="hybridMultilevel"/>
    <w:tmpl w:val="687A7CB2"/>
    <w:lvl w:ilvl="0" w:tplc="AD46C634">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2">
    <w:nsid w:val="7DA16E51"/>
    <w:multiLevelType w:val="multilevel"/>
    <w:tmpl w:val="C862F4B6"/>
    <w:lvl w:ilvl="0">
      <w:start w:val="1"/>
      <w:numFmt w:val="decimal"/>
      <w:lvlText w:val="%1"/>
      <w:lvlJc w:val="left"/>
      <w:pPr>
        <w:tabs>
          <w:tab w:val="num" w:pos="360"/>
        </w:tabs>
        <w:ind w:left="360" w:hanging="360"/>
      </w:pPr>
      <w:rPr>
        <w:rFonts w:hint="default"/>
        <w:i w:val="0"/>
        <w:color w:val="auto"/>
      </w:rPr>
    </w:lvl>
    <w:lvl w:ilvl="1">
      <w:start w:val="6"/>
      <w:numFmt w:val="decimal"/>
      <w:lvlText w:val="%1.%2"/>
      <w:lvlJc w:val="left"/>
      <w:pPr>
        <w:tabs>
          <w:tab w:val="num" w:pos="720"/>
        </w:tabs>
        <w:ind w:left="720" w:hanging="360"/>
      </w:pPr>
      <w:rPr>
        <w:rFonts w:hint="default"/>
        <w:i w:val="0"/>
        <w:color w:val="auto"/>
      </w:rPr>
    </w:lvl>
    <w:lvl w:ilvl="2">
      <w:start w:val="1"/>
      <w:numFmt w:val="decimal"/>
      <w:lvlText w:val="%1.%2.%3"/>
      <w:lvlJc w:val="left"/>
      <w:pPr>
        <w:tabs>
          <w:tab w:val="num" w:pos="1440"/>
        </w:tabs>
        <w:ind w:left="1440" w:hanging="720"/>
      </w:pPr>
      <w:rPr>
        <w:rFonts w:hint="default"/>
        <w:i w:val="0"/>
        <w:color w:val="auto"/>
      </w:rPr>
    </w:lvl>
    <w:lvl w:ilvl="3">
      <w:start w:val="1"/>
      <w:numFmt w:val="decimal"/>
      <w:lvlText w:val="%1.%2.%3.%4"/>
      <w:lvlJc w:val="left"/>
      <w:pPr>
        <w:tabs>
          <w:tab w:val="num" w:pos="1800"/>
        </w:tabs>
        <w:ind w:left="1800" w:hanging="720"/>
      </w:pPr>
      <w:rPr>
        <w:rFonts w:hint="default"/>
        <w:i w:val="0"/>
        <w:color w:val="auto"/>
      </w:rPr>
    </w:lvl>
    <w:lvl w:ilvl="4">
      <w:start w:val="1"/>
      <w:numFmt w:val="decimal"/>
      <w:lvlText w:val="%1.%2.%3.%4.%5"/>
      <w:lvlJc w:val="left"/>
      <w:pPr>
        <w:tabs>
          <w:tab w:val="num" w:pos="2520"/>
        </w:tabs>
        <w:ind w:left="2520" w:hanging="1080"/>
      </w:pPr>
      <w:rPr>
        <w:rFonts w:hint="default"/>
        <w:i w:val="0"/>
        <w:color w:val="auto"/>
      </w:rPr>
    </w:lvl>
    <w:lvl w:ilvl="5">
      <w:start w:val="1"/>
      <w:numFmt w:val="decimal"/>
      <w:lvlText w:val="%1.%2.%3.%4.%5.%6"/>
      <w:lvlJc w:val="left"/>
      <w:pPr>
        <w:tabs>
          <w:tab w:val="num" w:pos="2880"/>
        </w:tabs>
        <w:ind w:left="2880" w:hanging="1080"/>
      </w:pPr>
      <w:rPr>
        <w:rFonts w:hint="default"/>
        <w:i w:val="0"/>
        <w:color w:val="auto"/>
      </w:rPr>
    </w:lvl>
    <w:lvl w:ilvl="6">
      <w:start w:val="1"/>
      <w:numFmt w:val="decimal"/>
      <w:lvlText w:val="%1.%2.%3.%4.%5.%6.%7"/>
      <w:lvlJc w:val="left"/>
      <w:pPr>
        <w:tabs>
          <w:tab w:val="num" w:pos="3600"/>
        </w:tabs>
        <w:ind w:left="3600" w:hanging="1440"/>
      </w:pPr>
      <w:rPr>
        <w:rFonts w:hint="default"/>
        <w:i w:val="0"/>
        <w:color w:val="auto"/>
      </w:rPr>
    </w:lvl>
    <w:lvl w:ilvl="7">
      <w:start w:val="1"/>
      <w:numFmt w:val="decimal"/>
      <w:lvlText w:val="%1.%2.%3.%4.%5.%6.%7.%8"/>
      <w:lvlJc w:val="left"/>
      <w:pPr>
        <w:tabs>
          <w:tab w:val="num" w:pos="3960"/>
        </w:tabs>
        <w:ind w:left="3960" w:hanging="1440"/>
      </w:pPr>
      <w:rPr>
        <w:rFonts w:hint="default"/>
        <w:i w:val="0"/>
        <w:color w:val="auto"/>
      </w:rPr>
    </w:lvl>
    <w:lvl w:ilvl="8">
      <w:start w:val="1"/>
      <w:numFmt w:val="decimal"/>
      <w:lvlText w:val="%1.%2.%3.%4.%5.%6.%7.%8.%9"/>
      <w:lvlJc w:val="left"/>
      <w:pPr>
        <w:tabs>
          <w:tab w:val="num" w:pos="4680"/>
        </w:tabs>
        <w:ind w:left="4680" w:hanging="1800"/>
      </w:pPr>
      <w:rPr>
        <w:rFonts w:hint="default"/>
        <w:i w:val="0"/>
        <w:color w:val="auto"/>
      </w:rPr>
    </w:lvl>
  </w:abstractNum>
  <w:abstractNum w:abstractNumId="43">
    <w:nsid w:val="7FC62D80"/>
    <w:multiLevelType w:val="hybridMultilevel"/>
    <w:tmpl w:val="A60CBE24"/>
    <w:lvl w:ilvl="0" w:tplc="0748B63C">
      <w:start w:val="1"/>
      <w:numFmt w:val="lowerRoman"/>
      <w:lvlText w:val="%1.)"/>
      <w:lvlJc w:val="right"/>
      <w:pPr>
        <w:tabs>
          <w:tab w:val="num" w:pos="1440"/>
        </w:tabs>
        <w:ind w:left="1440" w:hanging="180"/>
      </w:pPr>
      <w:rPr>
        <w:rFonts w:ascii="Times New Roman" w:eastAsia="Times New Roman" w:hAnsi="Times New Roman" w:cs="Times New Roman"/>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0A827950">
      <w:start w:val="2"/>
      <w:numFmt w:val="lowerLetter"/>
      <w:lvlText w:val="%5)"/>
      <w:lvlJc w:val="left"/>
      <w:pPr>
        <w:tabs>
          <w:tab w:val="num" w:pos="2880"/>
        </w:tabs>
        <w:ind w:left="2880" w:hanging="360"/>
      </w:pPr>
      <w:rPr>
        <w:rFonts w:hint="default"/>
      </w:r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num w:numId="1">
    <w:abstractNumId w:val="37"/>
  </w:num>
  <w:num w:numId="2">
    <w:abstractNumId w:val="28"/>
  </w:num>
  <w:num w:numId="3">
    <w:abstractNumId w:val="40"/>
  </w:num>
  <w:num w:numId="4">
    <w:abstractNumId w:val="21"/>
  </w:num>
  <w:num w:numId="5">
    <w:abstractNumId w:val="9"/>
  </w:num>
  <w:num w:numId="6">
    <w:abstractNumId w:val="30"/>
  </w:num>
  <w:num w:numId="7">
    <w:abstractNumId w:val="43"/>
  </w:num>
  <w:num w:numId="8">
    <w:abstractNumId w:val="22"/>
  </w:num>
  <w:num w:numId="9">
    <w:abstractNumId w:val="26"/>
  </w:num>
  <w:num w:numId="10">
    <w:abstractNumId w:val="1"/>
  </w:num>
  <w:num w:numId="11">
    <w:abstractNumId w:val="6"/>
  </w:num>
  <w:num w:numId="12">
    <w:abstractNumId w:val="29"/>
  </w:num>
  <w:num w:numId="13">
    <w:abstractNumId w:val="10"/>
  </w:num>
  <w:num w:numId="14">
    <w:abstractNumId w:val="27"/>
  </w:num>
  <w:num w:numId="15">
    <w:abstractNumId w:val="36"/>
  </w:num>
  <w:num w:numId="16">
    <w:abstractNumId w:val="16"/>
  </w:num>
  <w:num w:numId="17">
    <w:abstractNumId w:val="42"/>
  </w:num>
  <w:num w:numId="18">
    <w:abstractNumId w:val="23"/>
  </w:num>
  <w:num w:numId="19">
    <w:abstractNumId w:val="33"/>
  </w:num>
  <w:num w:numId="20">
    <w:abstractNumId w:val="18"/>
  </w:num>
  <w:num w:numId="21">
    <w:abstractNumId w:val="13"/>
  </w:num>
  <w:num w:numId="22">
    <w:abstractNumId w:val="34"/>
  </w:num>
  <w:num w:numId="23">
    <w:abstractNumId w:val="4"/>
  </w:num>
  <w:num w:numId="24">
    <w:abstractNumId w:val="8"/>
  </w:num>
  <w:num w:numId="25">
    <w:abstractNumId w:val="17"/>
  </w:num>
  <w:num w:numId="26">
    <w:abstractNumId w:val="3"/>
  </w:num>
  <w:num w:numId="27">
    <w:abstractNumId w:val="31"/>
  </w:num>
  <w:num w:numId="28">
    <w:abstractNumId w:val="35"/>
  </w:num>
  <w:num w:numId="29">
    <w:abstractNumId w:val="39"/>
  </w:num>
  <w:num w:numId="30">
    <w:abstractNumId w:val="7"/>
  </w:num>
  <w:num w:numId="31">
    <w:abstractNumId w:val="38"/>
  </w:num>
  <w:num w:numId="32">
    <w:abstractNumId w:val="32"/>
  </w:num>
  <w:num w:numId="33">
    <w:abstractNumId w:val="0"/>
  </w:num>
  <w:num w:numId="34">
    <w:abstractNumId w:val="11"/>
  </w:num>
  <w:num w:numId="35">
    <w:abstractNumId w:val="19"/>
  </w:num>
  <w:num w:numId="36">
    <w:abstractNumId w:val="2"/>
  </w:num>
  <w:num w:numId="37">
    <w:abstractNumId w:val="20"/>
  </w:num>
  <w:num w:numId="38">
    <w:abstractNumId w:val="24"/>
  </w:num>
  <w:num w:numId="39">
    <w:abstractNumId w:val="5"/>
  </w:num>
  <w:num w:numId="40">
    <w:abstractNumId w:val="15"/>
  </w:num>
  <w:num w:numId="41">
    <w:abstractNumId w:val="12"/>
  </w:num>
  <w:num w:numId="42">
    <w:abstractNumId w:val="25"/>
  </w:num>
  <w:num w:numId="43">
    <w:abstractNumId w:val="14"/>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248"/>
    <w:rsid w:val="000A7621"/>
    <w:rsid w:val="003F5AD1"/>
    <w:rsid w:val="009B44C4"/>
    <w:rsid w:val="00BD105B"/>
    <w:rsid w:val="00C62248"/>
    <w:rsid w:val="00F4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contacts" w:name="Sn"/>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248"/>
    <w:pPr>
      <w:overflowPunct w:val="0"/>
      <w:autoSpaceDE w:val="0"/>
      <w:autoSpaceDN w:val="0"/>
      <w:adjustRightInd w:val="0"/>
      <w:spacing w:after="0" w:line="260" w:lineRule="atLeast"/>
      <w:jc w:val="both"/>
      <w:textAlignment w:val="baseline"/>
    </w:pPr>
    <w:rPr>
      <w:rFonts w:ascii="Times New Roman" w:eastAsia="Times New Roman" w:hAnsi="Times New Roman" w:cs="Times New Roman"/>
      <w:sz w:val="24"/>
      <w:szCs w:val="20"/>
    </w:rPr>
  </w:style>
  <w:style w:type="paragraph" w:styleId="Heading1">
    <w:name w:val="heading 1"/>
    <w:aliases w:val="h1,Document Header1"/>
    <w:basedOn w:val="Normal"/>
    <w:next w:val="body"/>
    <w:link w:val="Heading1Char"/>
    <w:qFormat/>
    <w:rsid w:val="00C62248"/>
    <w:pPr>
      <w:keepNext/>
      <w:pageBreakBefore/>
      <w:tabs>
        <w:tab w:val="left" w:pos="-720"/>
        <w:tab w:val="left" w:pos="8620"/>
      </w:tabs>
      <w:spacing w:after="720"/>
      <w:outlineLvl w:val="0"/>
    </w:pPr>
    <w:rPr>
      <w:rFonts w:ascii="Times New Roman Bold" w:hAnsi="Times New Roman Bold"/>
      <w:b/>
      <w:i/>
      <w:sz w:val="48"/>
    </w:rPr>
  </w:style>
  <w:style w:type="paragraph" w:styleId="Heading2">
    <w:name w:val="heading 2"/>
    <w:aliases w:val="h2"/>
    <w:basedOn w:val="Normal"/>
    <w:next w:val="body"/>
    <w:link w:val="Heading2Char"/>
    <w:qFormat/>
    <w:rsid w:val="00C62248"/>
    <w:pPr>
      <w:keepNext/>
      <w:numPr>
        <w:numId w:val="8"/>
      </w:numPr>
      <w:spacing w:before="360" w:after="260"/>
      <w:jc w:val="center"/>
      <w:outlineLvl w:val="1"/>
    </w:pPr>
    <w:rPr>
      <w:rFonts w:ascii="Times New Roman Bold" w:hAnsi="Times New Roman Bold"/>
      <w:b/>
      <w:bCs/>
      <w:sz w:val="28"/>
    </w:rPr>
  </w:style>
  <w:style w:type="paragraph" w:styleId="Heading3">
    <w:name w:val="heading 3"/>
    <w:aliases w:val="h3,1.2.3."/>
    <w:basedOn w:val="Normal"/>
    <w:next w:val="heading3-body"/>
    <w:link w:val="Heading3Char"/>
    <w:autoRedefine/>
    <w:qFormat/>
    <w:rsid w:val="00C62248"/>
    <w:pPr>
      <w:keepNext/>
      <w:tabs>
        <w:tab w:val="left" w:pos="-3060"/>
        <w:tab w:val="left" w:pos="360"/>
      </w:tabs>
      <w:ind w:right="29"/>
      <w:jc w:val="left"/>
      <w:outlineLvl w:val="2"/>
    </w:pPr>
    <w:rPr>
      <w:rFonts w:ascii="Times New Roman Bold" w:hAnsi="Times New Roman Bold"/>
      <w:b/>
      <w:color w:val="000080"/>
      <w:szCs w:val="24"/>
    </w:rPr>
  </w:style>
  <w:style w:type="paragraph" w:styleId="Heading4">
    <w:name w:val="heading 4"/>
    <w:aliases w:val="h4,a) b) c)"/>
    <w:basedOn w:val="Normal"/>
    <w:next w:val="heading4-body"/>
    <w:link w:val="Heading4Char"/>
    <w:qFormat/>
    <w:rsid w:val="00C62248"/>
    <w:pPr>
      <w:spacing w:before="240" w:after="240"/>
      <w:ind w:left="357"/>
      <w:outlineLvl w:val="3"/>
    </w:pPr>
    <w:rPr>
      <w:rFonts w:ascii="Times New Roman Bold" w:hAnsi="Times New Roman Bold"/>
      <w:b/>
      <w:sz w:val="28"/>
    </w:rPr>
  </w:style>
  <w:style w:type="paragraph" w:styleId="Heading5">
    <w:name w:val="heading 5"/>
    <w:aliases w:val="h5,i) ii) iii)"/>
    <w:basedOn w:val="Normal"/>
    <w:link w:val="Heading5Char"/>
    <w:qFormat/>
    <w:rsid w:val="00C62248"/>
    <w:pPr>
      <w:tabs>
        <w:tab w:val="right" w:pos="2160"/>
      </w:tabs>
      <w:spacing w:after="260"/>
      <w:ind w:left="2340" w:hanging="720"/>
      <w:outlineLvl w:val="4"/>
    </w:pPr>
  </w:style>
  <w:style w:type="paragraph" w:styleId="Heading6">
    <w:name w:val="heading 6"/>
    <w:aliases w:val="h6,appendix flysheet"/>
    <w:basedOn w:val="Normal"/>
    <w:next w:val="Normal"/>
    <w:link w:val="Heading6Char"/>
    <w:qFormat/>
    <w:rsid w:val="00C62248"/>
    <w:pPr>
      <w:keepNext/>
      <w:pageBreakBefore/>
      <w:framePr w:hSpace="180" w:vSpace="180" w:wrap="auto" w:vAnchor="page" w:hAnchor="page" w:xAlign="center" w:y="4321"/>
      <w:pBdr>
        <w:top w:val="single" w:sz="12" w:space="18" w:color="auto"/>
        <w:bottom w:val="single" w:sz="6" w:space="10" w:color="auto"/>
      </w:pBdr>
      <w:tabs>
        <w:tab w:val="left" w:pos="8460"/>
      </w:tabs>
      <w:spacing w:after="720"/>
      <w:outlineLvl w:val="5"/>
    </w:pPr>
    <w:rPr>
      <w:rFonts w:ascii="Arial" w:hAnsi="Arial"/>
      <w:b/>
      <w:i/>
      <w:sz w:val="36"/>
    </w:rPr>
  </w:style>
  <w:style w:type="paragraph" w:styleId="Heading7">
    <w:name w:val="heading 7"/>
    <w:basedOn w:val="Normal"/>
    <w:next w:val="Normal"/>
    <w:link w:val="Heading7Char"/>
    <w:qFormat/>
    <w:rsid w:val="00C62248"/>
    <w:pPr>
      <w:ind w:left="720"/>
      <w:outlineLvl w:val="6"/>
    </w:pPr>
    <w:rPr>
      <w:rFonts w:ascii="Arial" w:hAnsi="Arial"/>
      <w:i/>
      <w:sz w:val="20"/>
    </w:rPr>
  </w:style>
  <w:style w:type="paragraph" w:styleId="Heading8">
    <w:name w:val="heading 8"/>
    <w:basedOn w:val="Normal"/>
    <w:next w:val="Normal"/>
    <w:link w:val="Heading8Char"/>
    <w:qFormat/>
    <w:rsid w:val="00C62248"/>
    <w:pPr>
      <w:ind w:left="720"/>
      <w:outlineLvl w:val="7"/>
    </w:pPr>
    <w:rPr>
      <w:rFonts w:ascii="Arial" w:hAnsi="Arial"/>
      <w:i/>
      <w:sz w:val="20"/>
    </w:rPr>
  </w:style>
  <w:style w:type="paragraph" w:styleId="Heading9">
    <w:name w:val="heading 9"/>
    <w:basedOn w:val="Normal"/>
    <w:next w:val="Normal"/>
    <w:link w:val="Heading9Char"/>
    <w:qFormat/>
    <w:rsid w:val="00C62248"/>
    <w:pPr>
      <w:ind w:left="720"/>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Document Header1 Char"/>
    <w:basedOn w:val="DefaultParagraphFont"/>
    <w:link w:val="Heading1"/>
    <w:rsid w:val="00C62248"/>
    <w:rPr>
      <w:rFonts w:ascii="Times New Roman Bold" w:eastAsia="Times New Roman" w:hAnsi="Times New Roman Bold" w:cs="Times New Roman"/>
      <w:b/>
      <w:i/>
      <w:sz w:val="48"/>
      <w:szCs w:val="20"/>
    </w:rPr>
  </w:style>
  <w:style w:type="character" w:customStyle="1" w:styleId="Heading2Char">
    <w:name w:val="Heading 2 Char"/>
    <w:aliases w:val="h2 Char"/>
    <w:basedOn w:val="DefaultParagraphFont"/>
    <w:link w:val="Heading2"/>
    <w:rsid w:val="00C62248"/>
    <w:rPr>
      <w:rFonts w:ascii="Times New Roman Bold" w:eastAsia="Times New Roman" w:hAnsi="Times New Roman Bold" w:cs="Times New Roman"/>
      <w:b/>
      <w:bCs/>
      <w:sz w:val="28"/>
      <w:szCs w:val="20"/>
    </w:rPr>
  </w:style>
  <w:style w:type="character" w:customStyle="1" w:styleId="Heading3Char">
    <w:name w:val="Heading 3 Char"/>
    <w:aliases w:val="h3 Char,1.2.3. Char"/>
    <w:basedOn w:val="DefaultParagraphFont"/>
    <w:link w:val="Heading3"/>
    <w:rsid w:val="00C62248"/>
    <w:rPr>
      <w:rFonts w:ascii="Times New Roman Bold" w:eastAsia="Times New Roman" w:hAnsi="Times New Roman Bold" w:cs="Times New Roman"/>
      <w:b/>
      <w:color w:val="000080"/>
      <w:sz w:val="24"/>
      <w:szCs w:val="24"/>
    </w:rPr>
  </w:style>
  <w:style w:type="character" w:customStyle="1" w:styleId="Heading4Char">
    <w:name w:val="Heading 4 Char"/>
    <w:aliases w:val="h4 Char,a) b) c) Char"/>
    <w:basedOn w:val="DefaultParagraphFont"/>
    <w:link w:val="Heading4"/>
    <w:rsid w:val="00C62248"/>
    <w:rPr>
      <w:rFonts w:ascii="Times New Roman Bold" w:eastAsia="Times New Roman" w:hAnsi="Times New Roman Bold" w:cs="Times New Roman"/>
      <w:b/>
      <w:sz w:val="28"/>
      <w:szCs w:val="20"/>
    </w:rPr>
  </w:style>
  <w:style w:type="character" w:customStyle="1" w:styleId="Heading5Char">
    <w:name w:val="Heading 5 Char"/>
    <w:aliases w:val="h5 Char,i) ii) iii) Char"/>
    <w:basedOn w:val="DefaultParagraphFont"/>
    <w:link w:val="Heading5"/>
    <w:rsid w:val="00C62248"/>
    <w:rPr>
      <w:rFonts w:ascii="Times New Roman" w:eastAsia="Times New Roman" w:hAnsi="Times New Roman" w:cs="Times New Roman"/>
      <w:sz w:val="24"/>
      <w:szCs w:val="20"/>
    </w:rPr>
  </w:style>
  <w:style w:type="character" w:customStyle="1" w:styleId="Heading6Char">
    <w:name w:val="Heading 6 Char"/>
    <w:aliases w:val="h6 Char,appendix flysheet Char"/>
    <w:basedOn w:val="DefaultParagraphFont"/>
    <w:link w:val="Heading6"/>
    <w:rsid w:val="00C62248"/>
    <w:rPr>
      <w:rFonts w:ascii="Arial" w:eastAsia="Times New Roman" w:hAnsi="Arial" w:cs="Times New Roman"/>
      <w:b/>
      <w:i/>
      <w:sz w:val="36"/>
      <w:szCs w:val="20"/>
    </w:rPr>
  </w:style>
  <w:style w:type="character" w:customStyle="1" w:styleId="Heading7Char">
    <w:name w:val="Heading 7 Char"/>
    <w:basedOn w:val="DefaultParagraphFont"/>
    <w:link w:val="Heading7"/>
    <w:rsid w:val="00C62248"/>
    <w:rPr>
      <w:rFonts w:ascii="Arial" w:eastAsia="Times New Roman" w:hAnsi="Arial" w:cs="Times New Roman"/>
      <w:i/>
      <w:sz w:val="20"/>
      <w:szCs w:val="20"/>
    </w:rPr>
  </w:style>
  <w:style w:type="character" w:customStyle="1" w:styleId="Heading8Char">
    <w:name w:val="Heading 8 Char"/>
    <w:basedOn w:val="DefaultParagraphFont"/>
    <w:link w:val="Heading8"/>
    <w:rsid w:val="00C62248"/>
    <w:rPr>
      <w:rFonts w:ascii="Arial" w:eastAsia="Times New Roman" w:hAnsi="Arial" w:cs="Times New Roman"/>
      <w:i/>
      <w:sz w:val="20"/>
      <w:szCs w:val="20"/>
    </w:rPr>
  </w:style>
  <w:style w:type="character" w:customStyle="1" w:styleId="Heading9Char">
    <w:name w:val="Heading 9 Char"/>
    <w:basedOn w:val="DefaultParagraphFont"/>
    <w:link w:val="Heading9"/>
    <w:rsid w:val="00C62248"/>
    <w:rPr>
      <w:rFonts w:ascii="Arial" w:eastAsia="Times New Roman" w:hAnsi="Arial" w:cs="Times New Roman"/>
      <w:i/>
      <w:sz w:val="20"/>
      <w:szCs w:val="20"/>
    </w:rPr>
  </w:style>
  <w:style w:type="paragraph" w:customStyle="1" w:styleId="body">
    <w:name w:val="body"/>
    <w:aliases w:val="bd,b-heading 1/heading 2,b,heading1body-heading2body,Body,Body text,Letter Body,Memo Body,H5 txt bul"/>
    <w:basedOn w:val="Normal"/>
    <w:rsid w:val="00C62248"/>
    <w:pPr>
      <w:spacing w:after="260"/>
    </w:pPr>
  </w:style>
  <w:style w:type="paragraph" w:customStyle="1" w:styleId="heading3-body">
    <w:name w:val="heading 3- body"/>
    <w:basedOn w:val="Normal"/>
    <w:autoRedefine/>
    <w:rsid w:val="00C62248"/>
    <w:pPr>
      <w:tabs>
        <w:tab w:val="left" w:pos="-5760"/>
        <w:tab w:val="left" w:pos="360"/>
      </w:tabs>
      <w:ind w:left="900" w:hanging="900"/>
    </w:pPr>
    <w:rPr>
      <w:snapToGrid w:val="0"/>
    </w:rPr>
  </w:style>
  <w:style w:type="paragraph" w:customStyle="1" w:styleId="heading4-body">
    <w:name w:val="heading 4- body"/>
    <w:basedOn w:val="Normal"/>
    <w:rsid w:val="00C62248"/>
    <w:pPr>
      <w:spacing w:after="260"/>
      <w:ind w:left="1080"/>
    </w:pPr>
  </w:style>
  <w:style w:type="character" w:customStyle="1" w:styleId="EquationCaption">
    <w:name w:val="_Equation Caption"/>
    <w:rsid w:val="00C62248"/>
  </w:style>
  <w:style w:type="paragraph" w:customStyle="1" w:styleId="11">
    <w:name w:val="1 1"/>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12">
    <w:name w:val="1 2"/>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13">
    <w:name w:val="1 3"/>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14">
    <w:name w:val="1 4"/>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15">
    <w:name w:val="1 5"/>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16">
    <w:name w:val="1 6"/>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17">
    <w:name w:val="1 7"/>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18">
    <w:name w:val="1 8"/>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21a">
    <w:name w:val="2 1a"/>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22a">
    <w:name w:val="2 2a"/>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23a">
    <w:name w:val="2 3a"/>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24a">
    <w:name w:val="2 4a"/>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31">
    <w:name w:val="3 1"/>
    <w:rsid w:val="00C6224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
    <w:name w:val="3 2"/>
    <w:rsid w:val="00C6224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C6224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C6224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C6224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C6224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C6224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C6224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styleId="BlockText">
    <w:name w:val="Block Text"/>
    <w:basedOn w:val="Normal"/>
    <w:rsid w:val="00C62248"/>
    <w:pPr>
      <w:tabs>
        <w:tab w:val="left" w:pos="2160"/>
      </w:tabs>
      <w:suppressAutoHyphens/>
      <w:overflowPunct/>
      <w:autoSpaceDE/>
      <w:autoSpaceDN/>
      <w:adjustRightInd/>
      <w:spacing w:line="240" w:lineRule="auto"/>
      <w:ind w:left="2160" w:right="-72" w:hanging="547"/>
      <w:textAlignment w:val="auto"/>
    </w:pPr>
  </w:style>
  <w:style w:type="paragraph" w:styleId="BodyText">
    <w:name w:val="Body Text"/>
    <w:basedOn w:val="Normal"/>
    <w:link w:val="BodyTextChar"/>
    <w:rsid w:val="00C62248"/>
    <w:pPr>
      <w:spacing w:after="120"/>
    </w:pPr>
  </w:style>
  <w:style w:type="character" w:customStyle="1" w:styleId="BodyTextChar">
    <w:name w:val="Body Text Char"/>
    <w:basedOn w:val="DefaultParagraphFont"/>
    <w:link w:val="BodyText"/>
    <w:rsid w:val="00C62248"/>
    <w:rPr>
      <w:rFonts w:ascii="Times New Roman" w:eastAsia="Times New Roman" w:hAnsi="Times New Roman" w:cs="Times New Roman"/>
      <w:sz w:val="24"/>
      <w:szCs w:val="20"/>
    </w:rPr>
  </w:style>
  <w:style w:type="paragraph" w:styleId="BodyTextIndent2">
    <w:name w:val="Body Text Indent 2"/>
    <w:basedOn w:val="Normal"/>
    <w:link w:val="BodyTextIndent2Char"/>
    <w:rsid w:val="00C62248"/>
    <w:pPr>
      <w:overflowPunct/>
      <w:autoSpaceDE/>
      <w:autoSpaceDN/>
      <w:adjustRightInd/>
      <w:spacing w:line="240" w:lineRule="auto"/>
      <w:ind w:left="630"/>
      <w:jc w:val="left"/>
      <w:textAlignment w:val="auto"/>
    </w:pPr>
  </w:style>
  <w:style w:type="character" w:customStyle="1" w:styleId="BodyTextIndent2Char">
    <w:name w:val="Body Text Indent 2 Char"/>
    <w:basedOn w:val="DefaultParagraphFont"/>
    <w:link w:val="BodyTextIndent2"/>
    <w:rsid w:val="00C62248"/>
    <w:rPr>
      <w:rFonts w:ascii="Times New Roman" w:eastAsia="Times New Roman" w:hAnsi="Times New Roman" w:cs="Times New Roman"/>
      <w:sz w:val="24"/>
      <w:szCs w:val="20"/>
    </w:rPr>
  </w:style>
  <w:style w:type="paragraph" w:customStyle="1" w:styleId="Document1">
    <w:name w:val="Document 1"/>
    <w:rsid w:val="00C62248"/>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Document2">
    <w:name w:val="Document 2"/>
    <w:rsid w:val="00C62248"/>
    <w:rPr>
      <w:rFonts w:ascii="Courier" w:hAnsi="Courier"/>
      <w:noProof w:val="0"/>
      <w:sz w:val="24"/>
      <w:lang w:val="en-US"/>
    </w:rPr>
  </w:style>
  <w:style w:type="character" w:customStyle="1" w:styleId="Document3">
    <w:name w:val="Document 3"/>
    <w:rsid w:val="00C62248"/>
    <w:rPr>
      <w:rFonts w:ascii="Courier" w:hAnsi="Courier"/>
      <w:noProof w:val="0"/>
      <w:sz w:val="24"/>
      <w:lang w:val="en-US"/>
    </w:rPr>
  </w:style>
  <w:style w:type="character" w:customStyle="1" w:styleId="Document4">
    <w:name w:val="Document 4"/>
    <w:rsid w:val="00C62248"/>
    <w:rPr>
      <w:b/>
      <w:bCs/>
      <w:i/>
      <w:iCs/>
      <w:sz w:val="24"/>
    </w:rPr>
  </w:style>
  <w:style w:type="character" w:customStyle="1" w:styleId="Document5">
    <w:name w:val="Document 5"/>
    <w:basedOn w:val="DefaultParagraphFont"/>
    <w:rsid w:val="00C62248"/>
  </w:style>
  <w:style w:type="character" w:customStyle="1" w:styleId="Document6">
    <w:name w:val="Document 6"/>
    <w:basedOn w:val="DefaultParagraphFont"/>
    <w:rsid w:val="00C62248"/>
  </w:style>
  <w:style w:type="character" w:customStyle="1" w:styleId="Document7">
    <w:name w:val="Document 7"/>
    <w:basedOn w:val="DefaultParagraphFont"/>
    <w:rsid w:val="00C62248"/>
  </w:style>
  <w:style w:type="character" w:customStyle="1" w:styleId="Document8">
    <w:name w:val="Document 8"/>
    <w:basedOn w:val="DefaultParagraphFont"/>
    <w:rsid w:val="00C62248"/>
  </w:style>
  <w:style w:type="paragraph" w:styleId="Footer">
    <w:name w:val="footer"/>
    <w:basedOn w:val="Normal"/>
    <w:link w:val="FooterChar"/>
    <w:rsid w:val="00C62248"/>
    <w:pPr>
      <w:tabs>
        <w:tab w:val="right" w:pos="8640"/>
      </w:tabs>
      <w:spacing w:after="560"/>
      <w:ind w:left="-180"/>
    </w:pPr>
    <w:rPr>
      <w:rFonts w:ascii="KPMGv6" w:hAnsi="KPMGv6"/>
      <w:sz w:val="18"/>
    </w:rPr>
  </w:style>
  <w:style w:type="character" w:customStyle="1" w:styleId="FooterChar">
    <w:name w:val="Footer Char"/>
    <w:basedOn w:val="DefaultParagraphFont"/>
    <w:link w:val="Footer"/>
    <w:rsid w:val="00C62248"/>
    <w:rPr>
      <w:rFonts w:ascii="KPMGv6" w:eastAsia="Times New Roman" w:hAnsi="KPMGv6" w:cs="Times New Roman"/>
      <w:sz w:val="18"/>
      <w:szCs w:val="20"/>
    </w:rPr>
  </w:style>
  <w:style w:type="character" w:styleId="FootnoteReference">
    <w:name w:val="footnote reference"/>
    <w:semiHidden/>
    <w:rsid w:val="00C62248"/>
    <w:rPr>
      <w:position w:val="6"/>
      <w:sz w:val="20"/>
    </w:rPr>
  </w:style>
  <w:style w:type="paragraph" w:styleId="FootnoteText">
    <w:name w:val="footnote text"/>
    <w:basedOn w:val="body"/>
    <w:next w:val="body"/>
    <w:link w:val="FootnoteTextChar"/>
    <w:semiHidden/>
    <w:rsid w:val="00C62248"/>
    <w:pPr>
      <w:keepNext/>
      <w:spacing w:before="100" w:after="100"/>
    </w:pPr>
    <w:rPr>
      <w:i/>
      <w:sz w:val="20"/>
    </w:rPr>
  </w:style>
  <w:style w:type="character" w:customStyle="1" w:styleId="FootnoteTextChar">
    <w:name w:val="Footnote Text Char"/>
    <w:basedOn w:val="DefaultParagraphFont"/>
    <w:link w:val="FootnoteText"/>
    <w:semiHidden/>
    <w:rsid w:val="00C62248"/>
    <w:rPr>
      <w:rFonts w:ascii="Times New Roman" w:eastAsia="Times New Roman" w:hAnsi="Times New Roman" w:cs="Times New Roman"/>
      <w:i/>
      <w:sz w:val="20"/>
      <w:szCs w:val="20"/>
    </w:rPr>
  </w:style>
  <w:style w:type="paragraph" w:customStyle="1" w:styleId="Head21">
    <w:name w:val="Head 2.1"/>
    <w:basedOn w:val="Normal"/>
    <w:rsid w:val="00C62248"/>
    <w:pPr>
      <w:suppressAutoHyphens/>
      <w:overflowPunct/>
      <w:autoSpaceDE/>
      <w:autoSpaceDN/>
      <w:adjustRightInd/>
      <w:spacing w:line="240" w:lineRule="auto"/>
      <w:jc w:val="center"/>
      <w:textAlignment w:val="auto"/>
    </w:pPr>
    <w:rPr>
      <w:rFonts w:ascii="Times New Roman Bold" w:hAnsi="Times New Roman Bold"/>
      <w:b/>
      <w:sz w:val="28"/>
    </w:rPr>
  </w:style>
  <w:style w:type="paragraph" w:customStyle="1" w:styleId="Head22">
    <w:name w:val="Head 2.2"/>
    <w:basedOn w:val="Normal"/>
    <w:rsid w:val="00C62248"/>
    <w:pPr>
      <w:tabs>
        <w:tab w:val="left" w:pos="360"/>
      </w:tabs>
      <w:suppressAutoHyphens/>
      <w:overflowPunct/>
      <w:autoSpaceDE/>
      <w:autoSpaceDN/>
      <w:adjustRightInd/>
      <w:spacing w:line="240" w:lineRule="auto"/>
      <w:jc w:val="left"/>
      <w:textAlignment w:val="auto"/>
    </w:pPr>
    <w:rPr>
      <w:b/>
    </w:rPr>
  </w:style>
  <w:style w:type="paragraph" w:customStyle="1" w:styleId="Head31">
    <w:name w:val="Head 3.1"/>
    <w:basedOn w:val="Normal"/>
    <w:rsid w:val="00C62248"/>
    <w:pPr>
      <w:suppressAutoHyphens/>
      <w:overflowPunct/>
      <w:autoSpaceDE/>
      <w:autoSpaceDN/>
      <w:adjustRightInd/>
      <w:spacing w:line="240" w:lineRule="auto"/>
      <w:ind w:firstLine="360"/>
      <w:jc w:val="left"/>
      <w:textAlignment w:val="auto"/>
    </w:pPr>
    <w:rPr>
      <w:b/>
      <w:lang w:val="fr-FR"/>
    </w:rPr>
  </w:style>
  <w:style w:type="paragraph" w:customStyle="1" w:styleId="Head32">
    <w:name w:val="Head 3.2"/>
    <w:basedOn w:val="Normal"/>
    <w:rsid w:val="00C62248"/>
    <w:pPr>
      <w:suppressAutoHyphens/>
      <w:overflowPunct/>
      <w:autoSpaceDE/>
      <w:autoSpaceDN/>
      <w:adjustRightInd/>
      <w:spacing w:line="240" w:lineRule="auto"/>
      <w:ind w:left="360" w:hanging="360"/>
      <w:jc w:val="left"/>
      <w:textAlignment w:val="auto"/>
    </w:pPr>
    <w:rPr>
      <w:b/>
      <w:lang w:val="fr-FR"/>
    </w:rPr>
  </w:style>
  <w:style w:type="paragraph" w:customStyle="1" w:styleId="Head42">
    <w:name w:val="Head 4.2"/>
    <w:basedOn w:val="Normal"/>
    <w:rsid w:val="00C62248"/>
    <w:pPr>
      <w:tabs>
        <w:tab w:val="left" w:pos="360"/>
      </w:tabs>
      <w:suppressAutoHyphens/>
      <w:overflowPunct/>
      <w:autoSpaceDE/>
      <w:autoSpaceDN/>
      <w:adjustRightInd/>
      <w:spacing w:line="240" w:lineRule="auto"/>
      <w:ind w:left="360" w:hanging="360"/>
      <w:jc w:val="left"/>
      <w:textAlignment w:val="auto"/>
    </w:pPr>
    <w:rPr>
      <w:b/>
    </w:rPr>
  </w:style>
  <w:style w:type="paragraph" w:customStyle="1" w:styleId="Head51">
    <w:name w:val="Head 5.1"/>
    <w:basedOn w:val="Normal"/>
    <w:rsid w:val="00C62248"/>
    <w:pPr>
      <w:suppressAutoHyphens/>
      <w:overflowPunct/>
      <w:autoSpaceDE/>
      <w:autoSpaceDN/>
      <w:adjustRightInd/>
      <w:spacing w:line="240" w:lineRule="auto"/>
      <w:ind w:left="720" w:hanging="720"/>
      <w:textAlignment w:val="auto"/>
    </w:pPr>
    <w:rPr>
      <w:b/>
      <w:lang w:val="fr-FR"/>
    </w:rPr>
  </w:style>
  <w:style w:type="paragraph" w:customStyle="1" w:styleId="Head52">
    <w:name w:val="Head 5.2"/>
    <w:basedOn w:val="Normal"/>
    <w:rsid w:val="00C62248"/>
    <w:pPr>
      <w:tabs>
        <w:tab w:val="left" w:pos="533"/>
      </w:tabs>
      <w:suppressAutoHyphens/>
      <w:overflowPunct/>
      <w:autoSpaceDE/>
      <w:autoSpaceDN/>
      <w:adjustRightInd/>
      <w:spacing w:line="240" w:lineRule="auto"/>
      <w:ind w:left="533" w:hanging="533"/>
      <w:textAlignment w:val="auto"/>
    </w:pPr>
    <w:rPr>
      <w:b/>
    </w:rPr>
  </w:style>
  <w:style w:type="paragraph" w:customStyle="1" w:styleId="Head82">
    <w:name w:val="Head 8.2"/>
    <w:basedOn w:val="Normal"/>
    <w:rsid w:val="00C62248"/>
    <w:pPr>
      <w:suppressAutoHyphens/>
      <w:overflowPunct/>
      <w:autoSpaceDE/>
      <w:autoSpaceDN/>
      <w:adjustRightInd/>
      <w:spacing w:line="240" w:lineRule="auto"/>
      <w:jc w:val="center"/>
      <w:textAlignment w:val="auto"/>
    </w:pPr>
    <w:rPr>
      <w:b/>
      <w:sz w:val="28"/>
    </w:rPr>
  </w:style>
  <w:style w:type="paragraph" w:styleId="Header">
    <w:name w:val="header"/>
    <w:basedOn w:val="Normal"/>
    <w:link w:val="HeaderChar"/>
    <w:rsid w:val="00C62248"/>
    <w:pPr>
      <w:tabs>
        <w:tab w:val="center" w:pos="4320"/>
        <w:tab w:val="right" w:pos="8640"/>
      </w:tabs>
    </w:pPr>
  </w:style>
  <w:style w:type="character" w:customStyle="1" w:styleId="HeaderChar">
    <w:name w:val="Header Char"/>
    <w:basedOn w:val="DefaultParagraphFont"/>
    <w:link w:val="Header"/>
    <w:rsid w:val="00C62248"/>
    <w:rPr>
      <w:rFonts w:ascii="Times New Roman" w:eastAsia="Times New Roman" w:hAnsi="Times New Roman" w:cs="Times New Roman"/>
      <w:sz w:val="24"/>
      <w:szCs w:val="20"/>
    </w:rPr>
  </w:style>
  <w:style w:type="paragraph" w:customStyle="1" w:styleId="REGULAR1">
    <w:name w:val="REGULAR 1"/>
    <w:rsid w:val="00C6224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C6224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3">
    <w:name w:val="REGULAR 3"/>
    <w:rsid w:val="00C6224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REGULAR4">
    <w:name w:val="REGULAR 4"/>
    <w:rsid w:val="00C6224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C6224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SAR1">
    <w:name w:val="SAR 1"/>
    <w:rsid w:val="00C62248"/>
    <w:pPr>
      <w:tabs>
        <w:tab w:val="left" w:pos="605"/>
        <w:tab w:val="left" w:pos="1210"/>
        <w:tab w:val="left" w:pos="1814"/>
        <w:tab w:val="left" w:pos="2419"/>
        <w:tab w:val="left" w:pos="3024"/>
      </w:tabs>
      <w:suppressAutoHyphens/>
      <w:spacing w:after="0" w:line="240" w:lineRule="auto"/>
    </w:pPr>
    <w:rPr>
      <w:rFonts w:ascii="Courier" w:eastAsia="Times New Roman" w:hAnsi="Courier" w:cs="Times New Roman"/>
      <w:sz w:val="24"/>
      <w:szCs w:val="20"/>
    </w:rPr>
  </w:style>
  <w:style w:type="paragraph" w:customStyle="1" w:styleId="SAR2">
    <w:name w:val="SAR 2"/>
    <w:rsid w:val="00C6224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C6224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C6224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C6224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SAR7">
    <w:name w:val="SAR 7"/>
    <w:rsid w:val="00C6224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C62248"/>
    <w:rPr>
      <w:rFonts w:ascii="Courier" w:hAnsi="Courier"/>
      <w:noProof w:val="0"/>
      <w:sz w:val="24"/>
      <w:lang w:val="en-US"/>
    </w:rPr>
  </w:style>
  <w:style w:type="character" w:customStyle="1" w:styleId="Technical1">
    <w:name w:val="Technical 1"/>
    <w:rsid w:val="00C62248"/>
    <w:rPr>
      <w:rFonts w:ascii="Courier" w:hAnsi="Courier"/>
      <w:noProof w:val="0"/>
      <w:sz w:val="24"/>
      <w:lang w:val="en-US"/>
    </w:rPr>
  </w:style>
  <w:style w:type="character" w:customStyle="1" w:styleId="Technical2">
    <w:name w:val="Technical 2"/>
    <w:rsid w:val="00C62248"/>
    <w:rPr>
      <w:rFonts w:ascii="Courier" w:hAnsi="Courier"/>
      <w:noProof w:val="0"/>
      <w:sz w:val="24"/>
      <w:lang w:val="en-US"/>
    </w:rPr>
  </w:style>
  <w:style w:type="character" w:customStyle="1" w:styleId="Technical3">
    <w:name w:val="Technical 3"/>
    <w:rsid w:val="00C62248"/>
    <w:rPr>
      <w:rFonts w:ascii="Courier" w:hAnsi="Courier"/>
      <w:noProof w:val="0"/>
      <w:sz w:val="24"/>
      <w:lang w:val="en-US"/>
    </w:rPr>
  </w:style>
  <w:style w:type="paragraph" w:customStyle="1" w:styleId="Technical4">
    <w:name w:val="Technical 4"/>
    <w:rsid w:val="00C62248"/>
    <w:pPr>
      <w:tabs>
        <w:tab w:val="left" w:pos="-720"/>
      </w:tabs>
      <w:suppressAutoHyphens/>
      <w:spacing w:after="0" w:line="240" w:lineRule="auto"/>
    </w:pPr>
    <w:rPr>
      <w:rFonts w:ascii="Courier" w:eastAsia="Times New Roman" w:hAnsi="Courier" w:cs="Times New Roman"/>
      <w:b/>
      <w:sz w:val="24"/>
      <w:szCs w:val="20"/>
    </w:rPr>
  </w:style>
  <w:style w:type="paragraph" w:customStyle="1" w:styleId="Technical5">
    <w:name w:val="Technical 5"/>
    <w:rsid w:val="00C62248"/>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C62248"/>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7">
    <w:name w:val="Technical 7"/>
    <w:rsid w:val="00C62248"/>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C62248"/>
    <w:pPr>
      <w:tabs>
        <w:tab w:val="left" w:pos="-720"/>
      </w:tabs>
      <w:suppressAutoHyphens/>
      <w:spacing w:after="0" w:line="240" w:lineRule="auto"/>
      <w:ind w:firstLine="720"/>
    </w:pPr>
    <w:rPr>
      <w:rFonts w:ascii="Courier" w:eastAsia="Times New Roman" w:hAnsi="Courier" w:cs="Times New Roman"/>
      <w:b/>
      <w:sz w:val="24"/>
      <w:szCs w:val="20"/>
    </w:rPr>
  </w:style>
  <w:style w:type="paragraph" w:styleId="TOC3">
    <w:name w:val="toc 3"/>
    <w:basedOn w:val="Normal"/>
    <w:next w:val="Normal"/>
    <w:autoRedefine/>
    <w:semiHidden/>
    <w:rsid w:val="00C62248"/>
    <w:pPr>
      <w:ind w:left="480"/>
      <w:jc w:val="left"/>
    </w:pPr>
    <w:rPr>
      <w:sz w:val="20"/>
    </w:rPr>
  </w:style>
  <w:style w:type="paragraph" w:customStyle="1" w:styleId="SnglspcdGroup">
    <w:name w:val="SnglspcdGroup"/>
    <w:aliases w:val="sg"/>
    <w:basedOn w:val="Normal"/>
    <w:rsid w:val="00C62248"/>
    <w:pPr>
      <w:keepNext/>
    </w:pPr>
  </w:style>
  <w:style w:type="paragraph" w:customStyle="1" w:styleId="AttnLine">
    <w:name w:val="AttnLine"/>
    <w:aliases w:val="al"/>
    <w:basedOn w:val="SnglspcdGroup"/>
    <w:rsid w:val="00C62248"/>
    <w:rPr>
      <w:u w:val="single"/>
    </w:rPr>
  </w:style>
  <w:style w:type="paragraph" w:styleId="BodyText2">
    <w:name w:val="Body Text 2"/>
    <w:basedOn w:val="Normal"/>
    <w:link w:val="BodyText2Char"/>
    <w:rsid w:val="00C62248"/>
    <w:pPr>
      <w:spacing w:before="120" w:after="120"/>
      <w:ind w:left="576"/>
    </w:pPr>
  </w:style>
  <w:style w:type="character" w:customStyle="1" w:styleId="BodyText2Char">
    <w:name w:val="Body Text 2 Char"/>
    <w:basedOn w:val="DefaultParagraphFont"/>
    <w:link w:val="BodyText2"/>
    <w:rsid w:val="00C62248"/>
    <w:rPr>
      <w:rFonts w:ascii="Times New Roman" w:eastAsia="Times New Roman" w:hAnsi="Times New Roman" w:cs="Times New Roman"/>
      <w:sz w:val="24"/>
      <w:szCs w:val="20"/>
    </w:rPr>
  </w:style>
  <w:style w:type="paragraph" w:customStyle="1" w:styleId="Bullet1">
    <w:name w:val="Bullet 1"/>
    <w:aliases w:val="b1,Bullet for no #'s"/>
    <w:basedOn w:val="Normal"/>
    <w:rsid w:val="00C62248"/>
    <w:pPr>
      <w:numPr>
        <w:numId w:val="1"/>
      </w:numPr>
      <w:tabs>
        <w:tab w:val="left" w:pos="360"/>
      </w:tabs>
      <w:suppressAutoHyphens/>
      <w:spacing w:after="240" w:line="300" w:lineRule="exact"/>
    </w:pPr>
    <w:rPr>
      <w:szCs w:val="22"/>
    </w:rPr>
  </w:style>
  <w:style w:type="paragraph" w:customStyle="1" w:styleId="donotuse">
    <w:name w:val="do not use"/>
    <w:basedOn w:val="body"/>
    <w:rsid w:val="00C62248"/>
  </w:style>
  <w:style w:type="paragraph" w:customStyle="1" w:styleId="donotusethisstyle">
    <w:name w:val="do not use this style"/>
    <w:basedOn w:val="Heading1"/>
    <w:rsid w:val="00C62248"/>
    <w:pPr>
      <w:pBdr>
        <w:top w:val="single" w:sz="12" w:space="18" w:color="auto"/>
        <w:bottom w:val="single" w:sz="6" w:space="10" w:color="auto"/>
      </w:pBdr>
      <w:outlineLvl w:val="9"/>
    </w:pPr>
    <w:rPr>
      <w:rFonts w:ascii="Arial" w:hAnsi="Arial"/>
      <w:i w:val="0"/>
    </w:rPr>
  </w:style>
  <w:style w:type="paragraph" w:customStyle="1" w:styleId="e1">
    <w:name w:val="e1"/>
    <w:aliases w:val="exh heading"/>
    <w:basedOn w:val="Normal"/>
    <w:next w:val="Normal"/>
    <w:rsid w:val="00C62248"/>
    <w:pPr>
      <w:keepNext/>
      <w:spacing w:before="200"/>
    </w:pPr>
    <w:rPr>
      <w:rFonts w:ascii="Arial" w:hAnsi="Arial"/>
      <w:b/>
    </w:rPr>
  </w:style>
  <w:style w:type="paragraph" w:customStyle="1" w:styleId="e2">
    <w:name w:val="e2"/>
    <w:aliases w:val="exh name"/>
    <w:basedOn w:val="e1"/>
    <w:next w:val="Normal"/>
    <w:rsid w:val="00C62248"/>
    <w:pPr>
      <w:pBdr>
        <w:bottom w:val="single" w:sz="12" w:space="0" w:color="auto"/>
        <w:between w:val="single" w:sz="12" w:space="0" w:color="auto"/>
      </w:pBdr>
      <w:spacing w:before="0" w:after="100"/>
    </w:pPr>
  </w:style>
  <w:style w:type="paragraph" w:customStyle="1" w:styleId="e3">
    <w:name w:val="e3"/>
    <w:aliases w:val="exh body"/>
    <w:basedOn w:val="e2"/>
    <w:rsid w:val="00C62248"/>
    <w:pPr>
      <w:pBdr>
        <w:bottom w:val="none" w:sz="0" w:space="0" w:color="auto"/>
        <w:between w:val="none" w:sz="0" w:space="0" w:color="auto"/>
      </w:pBdr>
      <w:spacing w:after="0"/>
    </w:pPr>
    <w:rPr>
      <w:rFonts w:ascii="Times New Roman" w:hAnsi="Times New Roman"/>
      <w:b w:val="0"/>
    </w:rPr>
  </w:style>
  <w:style w:type="paragraph" w:customStyle="1" w:styleId="e4">
    <w:name w:val="e4"/>
    <w:aliases w:val="exh line end"/>
    <w:basedOn w:val="body"/>
    <w:next w:val="body"/>
    <w:rsid w:val="00C62248"/>
    <w:pPr>
      <w:keepLines/>
      <w:pBdr>
        <w:bottom w:val="single" w:sz="6" w:space="0" w:color="auto"/>
        <w:between w:val="single" w:sz="6" w:space="0" w:color="auto"/>
      </w:pBdr>
      <w:jc w:val="left"/>
    </w:pPr>
  </w:style>
  <w:style w:type="character" w:styleId="FollowedHyperlink">
    <w:name w:val="FollowedHyperlink"/>
    <w:rsid w:val="00C62248"/>
    <w:rPr>
      <w:color w:val="800080"/>
      <w:u w:val="single"/>
    </w:rPr>
  </w:style>
  <w:style w:type="paragraph" w:customStyle="1" w:styleId="h3body">
    <w:name w:val="h3body"/>
    <w:basedOn w:val="Normal"/>
    <w:rsid w:val="00C62248"/>
    <w:pPr>
      <w:spacing w:after="260"/>
      <w:ind w:left="540"/>
    </w:pPr>
  </w:style>
  <w:style w:type="paragraph" w:customStyle="1" w:styleId="h4body">
    <w:name w:val="h4body"/>
    <w:basedOn w:val="Normal"/>
    <w:rsid w:val="00C62248"/>
    <w:pPr>
      <w:spacing w:after="260"/>
      <w:ind w:left="1080"/>
    </w:pPr>
  </w:style>
  <w:style w:type="paragraph" w:customStyle="1" w:styleId="HalfInchIndent">
    <w:name w:val="HalfInchIndent"/>
    <w:basedOn w:val="Normal"/>
    <w:rsid w:val="00C62248"/>
    <w:pPr>
      <w:ind w:left="720"/>
    </w:pPr>
    <w:rPr>
      <w:sz w:val="20"/>
    </w:rPr>
  </w:style>
  <w:style w:type="paragraph" w:customStyle="1" w:styleId="heading6-appendixtitle">
    <w:name w:val="heading 6-appendix title"/>
    <w:basedOn w:val="Heading6"/>
    <w:next w:val="body"/>
    <w:rsid w:val="00C62248"/>
    <w:pPr>
      <w:framePr w:wrap="auto" w:vAnchor="margin" w:hAnchor="text" w:xAlign="left" w:yAlign="inline"/>
      <w:outlineLvl w:val="9"/>
    </w:pPr>
  </w:style>
  <w:style w:type="character" w:styleId="Hyperlink">
    <w:name w:val="Hyperlink"/>
    <w:rsid w:val="00C62248"/>
    <w:rPr>
      <w:color w:val="0000FF"/>
      <w:u w:val="single"/>
    </w:rPr>
  </w:style>
  <w:style w:type="paragraph" w:customStyle="1" w:styleId="i1">
    <w:name w:val="i1"/>
    <w:aliases w:val="indent 1"/>
    <w:basedOn w:val="body"/>
    <w:rsid w:val="00C62248"/>
    <w:pPr>
      <w:ind w:left="1080" w:hanging="540"/>
    </w:pPr>
  </w:style>
  <w:style w:type="paragraph" w:customStyle="1" w:styleId="i2">
    <w:name w:val="i2"/>
    <w:aliases w:val="indent 2,Indent2"/>
    <w:basedOn w:val="body"/>
    <w:rsid w:val="00C62248"/>
    <w:pPr>
      <w:tabs>
        <w:tab w:val="num" w:pos="1440"/>
      </w:tabs>
      <w:ind w:left="1440" w:hanging="360"/>
    </w:pPr>
  </w:style>
  <w:style w:type="paragraph" w:customStyle="1" w:styleId="i2-">
    <w:name w:val="i2-"/>
    <w:basedOn w:val="i2"/>
    <w:rsid w:val="00C62248"/>
    <w:pPr>
      <w:tabs>
        <w:tab w:val="clear" w:pos="1440"/>
        <w:tab w:val="num" w:pos="1800"/>
      </w:tabs>
      <w:ind w:left="1800"/>
    </w:pPr>
  </w:style>
  <w:style w:type="paragraph" w:customStyle="1" w:styleId="i3">
    <w:name w:val="i3"/>
    <w:aliases w:val="indent 3,Indent3"/>
    <w:basedOn w:val="body"/>
    <w:rsid w:val="00C62248"/>
    <w:pPr>
      <w:ind w:left="2160" w:hanging="540"/>
    </w:pPr>
  </w:style>
  <w:style w:type="paragraph" w:customStyle="1" w:styleId="i4">
    <w:name w:val="i4"/>
    <w:aliases w:val="indent 4"/>
    <w:basedOn w:val="body"/>
    <w:rsid w:val="00C62248"/>
    <w:pPr>
      <w:ind w:left="2700" w:hanging="540"/>
    </w:pPr>
  </w:style>
  <w:style w:type="paragraph" w:styleId="NormalIndent">
    <w:name w:val="Normal Indent"/>
    <w:basedOn w:val="Normal"/>
    <w:rsid w:val="00C62248"/>
    <w:pPr>
      <w:ind w:left="720"/>
    </w:pPr>
  </w:style>
  <w:style w:type="character" w:styleId="PageNumber">
    <w:name w:val="page number"/>
    <w:rsid w:val="00C62248"/>
    <w:rPr>
      <w:rFonts w:ascii="Arial" w:hAnsi="Arial"/>
      <w:sz w:val="18"/>
    </w:rPr>
  </w:style>
  <w:style w:type="paragraph" w:customStyle="1" w:styleId="r1">
    <w:name w:val="r1"/>
    <w:aliases w:val="name/titles"/>
    <w:basedOn w:val="Normal"/>
    <w:next w:val="body"/>
    <w:rsid w:val="00C62248"/>
    <w:pPr>
      <w:keepNext/>
      <w:pageBreakBefore/>
      <w:spacing w:after="480"/>
    </w:pPr>
    <w:rPr>
      <w:rFonts w:ascii="Helvetica" w:hAnsi="Helvetica"/>
      <w:b/>
      <w:i/>
      <w:sz w:val="36"/>
    </w:rPr>
  </w:style>
  <w:style w:type="paragraph" w:customStyle="1" w:styleId="r2">
    <w:name w:val="r2"/>
    <w:aliases w:val="heading"/>
    <w:basedOn w:val="body"/>
    <w:next w:val="body"/>
    <w:rsid w:val="00C62248"/>
    <w:pPr>
      <w:keepNext/>
      <w:jc w:val="left"/>
    </w:pPr>
    <w:rPr>
      <w:rFonts w:ascii="Helvetica" w:hAnsi="Helvetica"/>
      <w:b/>
    </w:rPr>
  </w:style>
  <w:style w:type="paragraph" w:customStyle="1" w:styleId="s1">
    <w:name w:val="s1"/>
    <w:aliases w:val="single list items"/>
    <w:basedOn w:val="body"/>
    <w:rsid w:val="00C62248"/>
    <w:pPr>
      <w:tabs>
        <w:tab w:val="num" w:pos="936"/>
      </w:tabs>
      <w:spacing w:before="120" w:after="120"/>
      <w:ind w:left="936" w:hanging="436"/>
      <w:jc w:val="left"/>
    </w:pPr>
  </w:style>
  <w:style w:type="paragraph" w:customStyle="1" w:styleId="Style1">
    <w:name w:val="Style1"/>
    <w:basedOn w:val="Heading5"/>
    <w:next w:val="NormalIndent"/>
    <w:rsid w:val="00C62248"/>
    <w:pPr>
      <w:spacing w:before="120" w:after="0"/>
    </w:pPr>
    <w:rPr>
      <w:rFonts w:ascii="Times New Roman Bold" w:hAnsi="Times New Roman Bold"/>
      <w:bCs/>
      <w:i/>
      <w:iCs/>
    </w:rPr>
  </w:style>
  <w:style w:type="paragraph" w:customStyle="1" w:styleId="SubjectLine">
    <w:name w:val="SubjectLine"/>
    <w:aliases w:val="sl"/>
    <w:basedOn w:val="body"/>
    <w:next w:val="body"/>
    <w:rsid w:val="00C62248"/>
    <w:pPr>
      <w:spacing w:before="240" w:after="0" w:line="240" w:lineRule="auto"/>
      <w:ind w:left="720" w:hanging="720"/>
      <w:jc w:val="left"/>
    </w:pPr>
    <w:rPr>
      <w:b/>
    </w:rPr>
  </w:style>
  <w:style w:type="paragraph" w:styleId="Title">
    <w:name w:val="Title"/>
    <w:basedOn w:val="Normal"/>
    <w:link w:val="TitleChar"/>
    <w:qFormat/>
    <w:rsid w:val="00C62248"/>
    <w:pPr>
      <w:spacing w:line="240" w:lineRule="auto"/>
      <w:jc w:val="center"/>
    </w:pPr>
    <w:rPr>
      <w:rFonts w:ascii="Arial" w:hAnsi="Arial"/>
      <w:b/>
      <w:i/>
      <w:sz w:val="32"/>
    </w:rPr>
  </w:style>
  <w:style w:type="character" w:customStyle="1" w:styleId="TitleChar">
    <w:name w:val="Title Char"/>
    <w:basedOn w:val="DefaultParagraphFont"/>
    <w:link w:val="Title"/>
    <w:rsid w:val="00C62248"/>
    <w:rPr>
      <w:rFonts w:ascii="Arial" w:eastAsia="Times New Roman" w:hAnsi="Arial" w:cs="Times New Roman"/>
      <w:b/>
      <w:i/>
      <w:sz w:val="32"/>
      <w:szCs w:val="20"/>
    </w:rPr>
  </w:style>
  <w:style w:type="paragraph" w:customStyle="1" w:styleId="tocTableofContents">
    <w:name w:val="toc Table of Contents"/>
    <w:basedOn w:val="Normal"/>
    <w:rsid w:val="00C62248"/>
    <w:pPr>
      <w:pBdr>
        <w:bottom w:val="single" w:sz="4" w:space="1" w:color="auto"/>
      </w:pBdr>
      <w:tabs>
        <w:tab w:val="right" w:pos="720"/>
        <w:tab w:val="left" w:pos="1440"/>
        <w:tab w:val="left" w:pos="2160"/>
        <w:tab w:val="left" w:pos="2880"/>
        <w:tab w:val="right" w:pos="8640"/>
      </w:tabs>
      <w:jc w:val="left"/>
    </w:pPr>
    <w:rPr>
      <w:rFonts w:ascii="Times" w:hAnsi="Times"/>
      <w:b/>
      <w:sz w:val="28"/>
    </w:rPr>
  </w:style>
  <w:style w:type="paragraph" w:styleId="BodyTextIndent">
    <w:name w:val="Body Text Indent"/>
    <w:basedOn w:val="Normal"/>
    <w:link w:val="BodyTextIndentChar"/>
    <w:rsid w:val="00C62248"/>
    <w:pPr>
      <w:ind w:left="1440"/>
    </w:pPr>
  </w:style>
  <w:style w:type="character" w:customStyle="1" w:styleId="BodyTextIndentChar">
    <w:name w:val="Body Text Indent Char"/>
    <w:basedOn w:val="DefaultParagraphFont"/>
    <w:link w:val="BodyTextIndent"/>
    <w:rsid w:val="00C62248"/>
    <w:rPr>
      <w:rFonts w:ascii="Times New Roman" w:eastAsia="Times New Roman" w:hAnsi="Times New Roman" w:cs="Times New Roman"/>
      <w:sz w:val="24"/>
      <w:szCs w:val="20"/>
    </w:rPr>
  </w:style>
  <w:style w:type="paragraph" w:styleId="BodyTextIndent3">
    <w:name w:val="Body Text Indent 3"/>
    <w:basedOn w:val="Normal"/>
    <w:link w:val="BodyTextIndent3Char"/>
    <w:rsid w:val="00C62248"/>
    <w:pPr>
      <w:ind w:left="2340"/>
    </w:pPr>
  </w:style>
  <w:style w:type="character" w:customStyle="1" w:styleId="BodyTextIndent3Char">
    <w:name w:val="Body Text Indent 3 Char"/>
    <w:basedOn w:val="DefaultParagraphFont"/>
    <w:link w:val="BodyTextIndent3"/>
    <w:rsid w:val="00C62248"/>
    <w:rPr>
      <w:rFonts w:ascii="Times New Roman" w:eastAsia="Times New Roman" w:hAnsi="Times New Roman" w:cs="Times New Roman"/>
      <w:sz w:val="24"/>
      <w:szCs w:val="20"/>
    </w:rPr>
  </w:style>
  <w:style w:type="paragraph" w:styleId="BodyText3">
    <w:name w:val="Body Text 3"/>
    <w:basedOn w:val="Normal"/>
    <w:link w:val="BodyText3Char"/>
    <w:rsid w:val="00C62248"/>
    <w:pPr>
      <w:numPr>
        <w:numId w:val="2"/>
      </w:numPr>
      <w:tabs>
        <w:tab w:val="clear" w:pos="1440"/>
      </w:tabs>
      <w:ind w:left="0" w:firstLine="0"/>
    </w:pPr>
    <w:rPr>
      <w:b/>
      <w:bCs/>
      <w:i/>
      <w:iCs/>
    </w:rPr>
  </w:style>
  <w:style w:type="character" w:customStyle="1" w:styleId="BodyText3Char">
    <w:name w:val="Body Text 3 Char"/>
    <w:basedOn w:val="DefaultParagraphFont"/>
    <w:link w:val="BodyText3"/>
    <w:rsid w:val="00C62248"/>
    <w:rPr>
      <w:rFonts w:ascii="Times New Roman" w:eastAsia="Times New Roman" w:hAnsi="Times New Roman" w:cs="Times New Roman"/>
      <w:b/>
      <w:bCs/>
      <w:i/>
      <w:iCs/>
      <w:sz w:val="24"/>
      <w:szCs w:val="20"/>
    </w:rPr>
  </w:style>
  <w:style w:type="paragraph" w:styleId="ListBullet2">
    <w:name w:val="List Bullet 2"/>
    <w:basedOn w:val="Normal"/>
    <w:autoRedefine/>
    <w:rsid w:val="00C62248"/>
    <w:pPr>
      <w:numPr>
        <w:numId w:val="3"/>
      </w:numPr>
      <w:tabs>
        <w:tab w:val="clear" w:pos="1800"/>
      </w:tabs>
      <w:overflowPunct/>
      <w:autoSpaceDE/>
      <w:autoSpaceDN/>
      <w:adjustRightInd/>
      <w:spacing w:line="240" w:lineRule="auto"/>
      <w:ind w:left="0" w:firstLine="0"/>
      <w:jc w:val="left"/>
      <w:textAlignment w:val="auto"/>
    </w:pPr>
    <w:rPr>
      <w:lang w:val="en-GB"/>
    </w:rPr>
  </w:style>
  <w:style w:type="paragraph" w:customStyle="1" w:styleId="xl38">
    <w:name w:val="xl38"/>
    <w:basedOn w:val="Normal"/>
    <w:rsid w:val="00C62248"/>
    <w:pPr>
      <w:shd w:val="clear" w:color="auto" w:fill="C0C0C0"/>
      <w:overflowPunct/>
      <w:autoSpaceDE/>
      <w:autoSpaceDN/>
      <w:adjustRightInd/>
      <w:spacing w:before="100" w:beforeAutospacing="1" w:after="100" w:afterAutospacing="1" w:line="240" w:lineRule="auto"/>
      <w:jc w:val="left"/>
      <w:textAlignment w:val="auto"/>
    </w:pPr>
    <w:rPr>
      <w:b/>
      <w:bCs/>
      <w:szCs w:val="24"/>
    </w:rPr>
  </w:style>
  <w:style w:type="paragraph" w:customStyle="1" w:styleId="BankNormal">
    <w:name w:val="BankNormal"/>
    <w:basedOn w:val="Normal"/>
    <w:rsid w:val="00C62248"/>
    <w:pPr>
      <w:overflowPunct/>
      <w:autoSpaceDE/>
      <w:autoSpaceDN/>
      <w:adjustRightInd/>
      <w:spacing w:after="240" w:line="240" w:lineRule="auto"/>
      <w:jc w:val="left"/>
      <w:textAlignment w:val="auto"/>
    </w:pPr>
  </w:style>
  <w:style w:type="paragraph" w:customStyle="1" w:styleId="ChapterNumber">
    <w:name w:val="ChapterNumber"/>
    <w:basedOn w:val="Normal"/>
    <w:next w:val="Normal"/>
    <w:rsid w:val="00C62248"/>
    <w:pPr>
      <w:overflowPunct/>
      <w:autoSpaceDE/>
      <w:autoSpaceDN/>
      <w:adjustRightInd/>
      <w:spacing w:after="360" w:line="240" w:lineRule="auto"/>
      <w:jc w:val="left"/>
      <w:textAlignment w:val="auto"/>
    </w:pPr>
  </w:style>
  <w:style w:type="paragraph" w:customStyle="1" w:styleId="TextBox">
    <w:name w:val="Text Box"/>
    <w:basedOn w:val="Normal"/>
    <w:rsid w:val="00C6224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overflowPunct/>
      <w:autoSpaceDE/>
      <w:autoSpaceDN/>
      <w:adjustRightInd/>
      <w:spacing w:line="240" w:lineRule="auto"/>
      <w:textAlignment w:val="auto"/>
    </w:pPr>
    <w:rPr>
      <w:sz w:val="22"/>
    </w:rPr>
  </w:style>
  <w:style w:type="paragraph" w:customStyle="1" w:styleId="TextBoxdots">
    <w:name w:val="Text Box (dots)"/>
    <w:basedOn w:val="Normal"/>
    <w:rsid w:val="00C6224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autoSpaceDE/>
      <w:autoSpaceDN/>
      <w:adjustRightInd/>
      <w:spacing w:line="240" w:lineRule="auto"/>
      <w:textAlignment w:val="auto"/>
    </w:pPr>
    <w:rPr>
      <w:sz w:val="22"/>
    </w:rPr>
  </w:style>
  <w:style w:type="paragraph" w:customStyle="1" w:styleId="TextBoxFramed">
    <w:name w:val="Text Box Framed"/>
    <w:basedOn w:val="Normal"/>
    <w:rsid w:val="00C6224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autoSpaceDE/>
      <w:autoSpaceDN/>
      <w:adjustRightInd/>
      <w:spacing w:line="240" w:lineRule="auto"/>
      <w:jc w:val="left"/>
      <w:textAlignment w:val="auto"/>
    </w:pPr>
    <w:rPr>
      <w:sz w:val="22"/>
    </w:rPr>
  </w:style>
  <w:style w:type="paragraph" w:customStyle="1" w:styleId="TextBoxUnframed">
    <w:name w:val="Text Box Unframed"/>
    <w:basedOn w:val="Normal"/>
    <w:rsid w:val="00C62248"/>
    <w:pPr>
      <w:keepLines/>
      <w:numPr>
        <w:numId w:val="4"/>
      </w:numPr>
      <w:pBdr>
        <w:top w:val="single" w:sz="6" w:space="7" w:color="auto" w:shadow="1"/>
        <w:left w:val="single" w:sz="6" w:space="7" w:color="auto" w:shadow="1"/>
        <w:bottom w:val="single" w:sz="6" w:space="7" w:color="auto" w:shadow="1"/>
        <w:right w:val="single" w:sz="6" w:space="7" w:color="auto" w:shadow="1"/>
      </w:pBdr>
      <w:shd w:val="pct10" w:color="auto" w:fill="auto"/>
      <w:tabs>
        <w:tab w:val="clear" w:pos="936"/>
      </w:tabs>
      <w:overflowPunct/>
      <w:autoSpaceDE/>
      <w:autoSpaceDN/>
      <w:adjustRightInd/>
      <w:spacing w:line="240" w:lineRule="auto"/>
      <w:ind w:left="0" w:firstLine="0"/>
      <w:jc w:val="left"/>
      <w:textAlignment w:val="auto"/>
    </w:pPr>
    <w:rPr>
      <w:sz w:val="22"/>
    </w:rPr>
  </w:style>
  <w:style w:type="paragraph" w:customStyle="1" w:styleId="Heading1a">
    <w:name w:val="Heading 1a"/>
    <w:basedOn w:val="Heading1"/>
    <w:next w:val="BankNormal"/>
    <w:rsid w:val="00C62248"/>
    <w:pPr>
      <w:keepLines/>
      <w:pageBreakBefore w:val="0"/>
      <w:tabs>
        <w:tab w:val="clear" w:pos="-720"/>
        <w:tab w:val="clear" w:pos="8620"/>
      </w:tabs>
      <w:overflowPunct/>
      <w:autoSpaceDE/>
      <w:autoSpaceDN/>
      <w:adjustRightInd/>
      <w:spacing w:before="240" w:after="240" w:line="240" w:lineRule="auto"/>
      <w:jc w:val="center"/>
      <w:textAlignment w:val="auto"/>
      <w:outlineLvl w:val="9"/>
    </w:pPr>
    <w:rPr>
      <w:i w:val="0"/>
      <w:sz w:val="32"/>
    </w:rPr>
  </w:style>
  <w:style w:type="paragraph" w:styleId="TOC1">
    <w:name w:val="toc 1"/>
    <w:basedOn w:val="Normal"/>
    <w:next w:val="Normal"/>
    <w:autoRedefine/>
    <w:semiHidden/>
    <w:rsid w:val="00C62248"/>
    <w:pPr>
      <w:spacing w:before="240" w:after="120"/>
      <w:jc w:val="left"/>
    </w:pPr>
    <w:rPr>
      <w:b/>
      <w:bCs/>
      <w:sz w:val="20"/>
    </w:rPr>
  </w:style>
  <w:style w:type="paragraph" w:styleId="TOC2">
    <w:name w:val="toc 2"/>
    <w:basedOn w:val="Normal"/>
    <w:next w:val="Normal"/>
    <w:autoRedefine/>
    <w:semiHidden/>
    <w:rsid w:val="00C62248"/>
    <w:pPr>
      <w:tabs>
        <w:tab w:val="left" w:pos="1080"/>
        <w:tab w:val="right" w:leader="dot" w:pos="9019"/>
      </w:tabs>
      <w:spacing w:before="120"/>
      <w:ind w:left="240" w:firstLine="480"/>
      <w:jc w:val="left"/>
    </w:pPr>
    <w:rPr>
      <w:i/>
      <w:iCs/>
      <w:sz w:val="20"/>
    </w:rPr>
  </w:style>
  <w:style w:type="paragraph" w:styleId="TOC4">
    <w:name w:val="toc 4"/>
    <w:basedOn w:val="Normal"/>
    <w:next w:val="Normal"/>
    <w:autoRedefine/>
    <w:semiHidden/>
    <w:rsid w:val="00C62248"/>
    <w:pPr>
      <w:ind w:left="720"/>
      <w:jc w:val="left"/>
    </w:pPr>
    <w:rPr>
      <w:sz w:val="20"/>
    </w:rPr>
  </w:style>
  <w:style w:type="paragraph" w:styleId="TOC5">
    <w:name w:val="toc 5"/>
    <w:basedOn w:val="Normal"/>
    <w:next w:val="Normal"/>
    <w:autoRedefine/>
    <w:semiHidden/>
    <w:rsid w:val="00C62248"/>
    <w:pPr>
      <w:ind w:left="960"/>
      <w:jc w:val="left"/>
    </w:pPr>
    <w:rPr>
      <w:sz w:val="20"/>
    </w:rPr>
  </w:style>
  <w:style w:type="paragraph" w:styleId="TOC6">
    <w:name w:val="toc 6"/>
    <w:basedOn w:val="Normal"/>
    <w:next w:val="Normal"/>
    <w:autoRedefine/>
    <w:semiHidden/>
    <w:rsid w:val="00C62248"/>
    <w:pPr>
      <w:ind w:left="1200"/>
      <w:jc w:val="left"/>
    </w:pPr>
    <w:rPr>
      <w:sz w:val="20"/>
    </w:rPr>
  </w:style>
  <w:style w:type="paragraph" w:styleId="TOC7">
    <w:name w:val="toc 7"/>
    <w:basedOn w:val="Normal"/>
    <w:next w:val="Normal"/>
    <w:autoRedefine/>
    <w:semiHidden/>
    <w:rsid w:val="00C62248"/>
    <w:pPr>
      <w:ind w:left="1440"/>
      <w:jc w:val="left"/>
    </w:pPr>
    <w:rPr>
      <w:sz w:val="20"/>
    </w:rPr>
  </w:style>
  <w:style w:type="paragraph" w:styleId="TOC8">
    <w:name w:val="toc 8"/>
    <w:basedOn w:val="Normal"/>
    <w:next w:val="Normal"/>
    <w:autoRedefine/>
    <w:semiHidden/>
    <w:rsid w:val="00C62248"/>
    <w:pPr>
      <w:ind w:left="1680"/>
      <w:jc w:val="left"/>
    </w:pPr>
    <w:rPr>
      <w:sz w:val="20"/>
    </w:rPr>
  </w:style>
  <w:style w:type="paragraph" w:styleId="TOC9">
    <w:name w:val="toc 9"/>
    <w:basedOn w:val="Normal"/>
    <w:next w:val="Normal"/>
    <w:autoRedefine/>
    <w:semiHidden/>
    <w:rsid w:val="00C62248"/>
    <w:pPr>
      <w:ind w:left="1920"/>
      <w:jc w:val="left"/>
    </w:pPr>
    <w:rPr>
      <w:sz w:val="20"/>
    </w:rPr>
  </w:style>
  <w:style w:type="paragraph" w:styleId="BalloonText">
    <w:name w:val="Balloon Text"/>
    <w:basedOn w:val="Normal"/>
    <w:link w:val="BalloonTextChar"/>
    <w:semiHidden/>
    <w:rsid w:val="00C62248"/>
    <w:rPr>
      <w:rFonts w:ascii="Tahoma" w:hAnsi="Tahoma" w:cs="Tahoma"/>
      <w:sz w:val="16"/>
      <w:szCs w:val="16"/>
    </w:rPr>
  </w:style>
  <w:style w:type="character" w:customStyle="1" w:styleId="BalloonTextChar">
    <w:name w:val="Balloon Text Char"/>
    <w:basedOn w:val="DefaultParagraphFont"/>
    <w:link w:val="BalloonText"/>
    <w:semiHidden/>
    <w:rsid w:val="00C62248"/>
    <w:rPr>
      <w:rFonts w:ascii="Tahoma" w:eastAsia="Times New Roman" w:hAnsi="Tahoma" w:cs="Tahoma"/>
      <w:sz w:val="16"/>
      <w:szCs w:val="16"/>
    </w:rPr>
  </w:style>
  <w:style w:type="character" w:styleId="CommentReference">
    <w:name w:val="annotation reference"/>
    <w:rsid w:val="00C62248"/>
    <w:rPr>
      <w:sz w:val="16"/>
      <w:szCs w:val="16"/>
    </w:rPr>
  </w:style>
  <w:style w:type="paragraph" w:styleId="CommentText">
    <w:name w:val="annotation text"/>
    <w:basedOn w:val="Normal"/>
    <w:link w:val="CommentTextChar"/>
    <w:rsid w:val="00C62248"/>
    <w:pPr>
      <w:overflowPunct/>
      <w:autoSpaceDE/>
      <w:autoSpaceDN/>
      <w:adjustRightInd/>
      <w:spacing w:line="240" w:lineRule="auto"/>
      <w:jc w:val="left"/>
      <w:textAlignment w:val="auto"/>
    </w:pPr>
    <w:rPr>
      <w:sz w:val="20"/>
    </w:rPr>
  </w:style>
  <w:style w:type="character" w:customStyle="1" w:styleId="CommentTextChar">
    <w:name w:val="Comment Text Char"/>
    <w:basedOn w:val="DefaultParagraphFont"/>
    <w:link w:val="CommentText"/>
    <w:rsid w:val="00C622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62248"/>
    <w:pPr>
      <w:overflowPunct w:val="0"/>
      <w:autoSpaceDE w:val="0"/>
      <w:autoSpaceDN w:val="0"/>
      <w:adjustRightInd w:val="0"/>
      <w:spacing w:line="260" w:lineRule="atLeast"/>
      <w:jc w:val="both"/>
      <w:textAlignment w:val="baseline"/>
    </w:pPr>
    <w:rPr>
      <w:b/>
      <w:bCs/>
    </w:rPr>
  </w:style>
  <w:style w:type="character" w:customStyle="1" w:styleId="CommentSubjectChar">
    <w:name w:val="Comment Subject Char"/>
    <w:basedOn w:val="CommentTextChar"/>
    <w:link w:val="CommentSubject"/>
    <w:rsid w:val="00C62248"/>
    <w:rPr>
      <w:rFonts w:ascii="Times New Roman" w:eastAsia="Times New Roman" w:hAnsi="Times New Roman" w:cs="Times New Roman"/>
      <w:b/>
      <w:bCs/>
      <w:sz w:val="20"/>
      <w:szCs w:val="20"/>
    </w:rPr>
  </w:style>
  <w:style w:type="paragraph" w:styleId="Revision">
    <w:name w:val="Revision"/>
    <w:hidden/>
    <w:uiPriority w:val="99"/>
    <w:semiHidden/>
    <w:rsid w:val="00C62248"/>
    <w:pPr>
      <w:spacing w:after="0" w:line="240" w:lineRule="auto"/>
    </w:pPr>
    <w:rPr>
      <w:rFonts w:ascii="Times New Roman" w:eastAsia="Times New Roman" w:hAnsi="Times New Roman" w:cs="Times New Roman"/>
      <w:sz w:val="24"/>
      <w:szCs w:val="20"/>
    </w:rPr>
  </w:style>
  <w:style w:type="character" w:styleId="Strong">
    <w:name w:val="Strong"/>
    <w:qFormat/>
    <w:rsid w:val="00C622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248"/>
    <w:pPr>
      <w:overflowPunct w:val="0"/>
      <w:autoSpaceDE w:val="0"/>
      <w:autoSpaceDN w:val="0"/>
      <w:adjustRightInd w:val="0"/>
      <w:spacing w:after="0" w:line="260" w:lineRule="atLeast"/>
      <w:jc w:val="both"/>
      <w:textAlignment w:val="baseline"/>
    </w:pPr>
    <w:rPr>
      <w:rFonts w:ascii="Times New Roman" w:eastAsia="Times New Roman" w:hAnsi="Times New Roman" w:cs="Times New Roman"/>
      <w:sz w:val="24"/>
      <w:szCs w:val="20"/>
    </w:rPr>
  </w:style>
  <w:style w:type="paragraph" w:styleId="Heading1">
    <w:name w:val="heading 1"/>
    <w:aliases w:val="h1,Document Header1"/>
    <w:basedOn w:val="Normal"/>
    <w:next w:val="body"/>
    <w:link w:val="Heading1Char"/>
    <w:qFormat/>
    <w:rsid w:val="00C62248"/>
    <w:pPr>
      <w:keepNext/>
      <w:pageBreakBefore/>
      <w:tabs>
        <w:tab w:val="left" w:pos="-720"/>
        <w:tab w:val="left" w:pos="8620"/>
      </w:tabs>
      <w:spacing w:after="720"/>
      <w:outlineLvl w:val="0"/>
    </w:pPr>
    <w:rPr>
      <w:rFonts w:ascii="Times New Roman Bold" w:hAnsi="Times New Roman Bold"/>
      <w:b/>
      <w:i/>
      <w:sz w:val="48"/>
    </w:rPr>
  </w:style>
  <w:style w:type="paragraph" w:styleId="Heading2">
    <w:name w:val="heading 2"/>
    <w:aliases w:val="h2"/>
    <w:basedOn w:val="Normal"/>
    <w:next w:val="body"/>
    <w:link w:val="Heading2Char"/>
    <w:qFormat/>
    <w:rsid w:val="00C62248"/>
    <w:pPr>
      <w:keepNext/>
      <w:numPr>
        <w:numId w:val="8"/>
      </w:numPr>
      <w:spacing w:before="360" w:after="260"/>
      <w:jc w:val="center"/>
      <w:outlineLvl w:val="1"/>
    </w:pPr>
    <w:rPr>
      <w:rFonts w:ascii="Times New Roman Bold" w:hAnsi="Times New Roman Bold"/>
      <w:b/>
      <w:bCs/>
      <w:sz w:val="28"/>
    </w:rPr>
  </w:style>
  <w:style w:type="paragraph" w:styleId="Heading3">
    <w:name w:val="heading 3"/>
    <w:aliases w:val="h3,1.2.3."/>
    <w:basedOn w:val="Normal"/>
    <w:next w:val="heading3-body"/>
    <w:link w:val="Heading3Char"/>
    <w:autoRedefine/>
    <w:qFormat/>
    <w:rsid w:val="00C62248"/>
    <w:pPr>
      <w:keepNext/>
      <w:tabs>
        <w:tab w:val="left" w:pos="-3060"/>
        <w:tab w:val="left" w:pos="360"/>
      </w:tabs>
      <w:ind w:right="29"/>
      <w:jc w:val="left"/>
      <w:outlineLvl w:val="2"/>
    </w:pPr>
    <w:rPr>
      <w:rFonts w:ascii="Times New Roman Bold" w:hAnsi="Times New Roman Bold"/>
      <w:b/>
      <w:color w:val="000080"/>
      <w:szCs w:val="24"/>
    </w:rPr>
  </w:style>
  <w:style w:type="paragraph" w:styleId="Heading4">
    <w:name w:val="heading 4"/>
    <w:aliases w:val="h4,a) b) c)"/>
    <w:basedOn w:val="Normal"/>
    <w:next w:val="heading4-body"/>
    <w:link w:val="Heading4Char"/>
    <w:qFormat/>
    <w:rsid w:val="00C62248"/>
    <w:pPr>
      <w:spacing w:before="240" w:after="240"/>
      <w:ind w:left="357"/>
      <w:outlineLvl w:val="3"/>
    </w:pPr>
    <w:rPr>
      <w:rFonts w:ascii="Times New Roman Bold" w:hAnsi="Times New Roman Bold"/>
      <w:b/>
      <w:sz w:val="28"/>
    </w:rPr>
  </w:style>
  <w:style w:type="paragraph" w:styleId="Heading5">
    <w:name w:val="heading 5"/>
    <w:aliases w:val="h5,i) ii) iii)"/>
    <w:basedOn w:val="Normal"/>
    <w:link w:val="Heading5Char"/>
    <w:qFormat/>
    <w:rsid w:val="00C62248"/>
    <w:pPr>
      <w:tabs>
        <w:tab w:val="right" w:pos="2160"/>
      </w:tabs>
      <w:spacing w:after="260"/>
      <w:ind w:left="2340" w:hanging="720"/>
      <w:outlineLvl w:val="4"/>
    </w:pPr>
  </w:style>
  <w:style w:type="paragraph" w:styleId="Heading6">
    <w:name w:val="heading 6"/>
    <w:aliases w:val="h6,appendix flysheet"/>
    <w:basedOn w:val="Normal"/>
    <w:next w:val="Normal"/>
    <w:link w:val="Heading6Char"/>
    <w:qFormat/>
    <w:rsid w:val="00C62248"/>
    <w:pPr>
      <w:keepNext/>
      <w:pageBreakBefore/>
      <w:framePr w:hSpace="180" w:vSpace="180" w:wrap="auto" w:vAnchor="page" w:hAnchor="page" w:xAlign="center" w:y="4321"/>
      <w:pBdr>
        <w:top w:val="single" w:sz="12" w:space="18" w:color="auto"/>
        <w:bottom w:val="single" w:sz="6" w:space="10" w:color="auto"/>
      </w:pBdr>
      <w:tabs>
        <w:tab w:val="left" w:pos="8460"/>
      </w:tabs>
      <w:spacing w:after="720"/>
      <w:outlineLvl w:val="5"/>
    </w:pPr>
    <w:rPr>
      <w:rFonts w:ascii="Arial" w:hAnsi="Arial"/>
      <w:b/>
      <w:i/>
      <w:sz w:val="36"/>
    </w:rPr>
  </w:style>
  <w:style w:type="paragraph" w:styleId="Heading7">
    <w:name w:val="heading 7"/>
    <w:basedOn w:val="Normal"/>
    <w:next w:val="Normal"/>
    <w:link w:val="Heading7Char"/>
    <w:qFormat/>
    <w:rsid w:val="00C62248"/>
    <w:pPr>
      <w:ind w:left="720"/>
      <w:outlineLvl w:val="6"/>
    </w:pPr>
    <w:rPr>
      <w:rFonts w:ascii="Arial" w:hAnsi="Arial"/>
      <w:i/>
      <w:sz w:val="20"/>
    </w:rPr>
  </w:style>
  <w:style w:type="paragraph" w:styleId="Heading8">
    <w:name w:val="heading 8"/>
    <w:basedOn w:val="Normal"/>
    <w:next w:val="Normal"/>
    <w:link w:val="Heading8Char"/>
    <w:qFormat/>
    <w:rsid w:val="00C62248"/>
    <w:pPr>
      <w:ind w:left="720"/>
      <w:outlineLvl w:val="7"/>
    </w:pPr>
    <w:rPr>
      <w:rFonts w:ascii="Arial" w:hAnsi="Arial"/>
      <w:i/>
      <w:sz w:val="20"/>
    </w:rPr>
  </w:style>
  <w:style w:type="paragraph" w:styleId="Heading9">
    <w:name w:val="heading 9"/>
    <w:basedOn w:val="Normal"/>
    <w:next w:val="Normal"/>
    <w:link w:val="Heading9Char"/>
    <w:qFormat/>
    <w:rsid w:val="00C62248"/>
    <w:pPr>
      <w:ind w:left="720"/>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Document Header1 Char"/>
    <w:basedOn w:val="DefaultParagraphFont"/>
    <w:link w:val="Heading1"/>
    <w:rsid w:val="00C62248"/>
    <w:rPr>
      <w:rFonts w:ascii="Times New Roman Bold" w:eastAsia="Times New Roman" w:hAnsi="Times New Roman Bold" w:cs="Times New Roman"/>
      <w:b/>
      <w:i/>
      <w:sz w:val="48"/>
      <w:szCs w:val="20"/>
    </w:rPr>
  </w:style>
  <w:style w:type="character" w:customStyle="1" w:styleId="Heading2Char">
    <w:name w:val="Heading 2 Char"/>
    <w:aliases w:val="h2 Char"/>
    <w:basedOn w:val="DefaultParagraphFont"/>
    <w:link w:val="Heading2"/>
    <w:rsid w:val="00C62248"/>
    <w:rPr>
      <w:rFonts w:ascii="Times New Roman Bold" w:eastAsia="Times New Roman" w:hAnsi="Times New Roman Bold" w:cs="Times New Roman"/>
      <w:b/>
      <w:bCs/>
      <w:sz w:val="28"/>
      <w:szCs w:val="20"/>
    </w:rPr>
  </w:style>
  <w:style w:type="character" w:customStyle="1" w:styleId="Heading3Char">
    <w:name w:val="Heading 3 Char"/>
    <w:aliases w:val="h3 Char,1.2.3. Char"/>
    <w:basedOn w:val="DefaultParagraphFont"/>
    <w:link w:val="Heading3"/>
    <w:rsid w:val="00C62248"/>
    <w:rPr>
      <w:rFonts w:ascii="Times New Roman Bold" w:eastAsia="Times New Roman" w:hAnsi="Times New Roman Bold" w:cs="Times New Roman"/>
      <w:b/>
      <w:color w:val="000080"/>
      <w:sz w:val="24"/>
      <w:szCs w:val="24"/>
    </w:rPr>
  </w:style>
  <w:style w:type="character" w:customStyle="1" w:styleId="Heading4Char">
    <w:name w:val="Heading 4 Char"/>
    <w:aliases w:val="h4 Char,a) b) c) Char"/>
    <w:basedOn w:val="DefaultParagraphFont"/>
    <w:link w:val="Heading4"/>
    <w:rsid w:val="00C62248"/>
    <w:rPr>
      <w:rFonts w:ascii="Times New Roman Bold" w:eastAsia="Times New Roman" w:hAnsi="Times New Roman Bold" w:cs="Times New Roman"/>
      <w:b/>
      <w:sz w:val="28"/>
      <w:szCs w:val="20"/>
    </w:rPr>
  </w:style>
  <w:style w:type="character" w:customStyle="1" w:styleId="Heading5Char">
    <w:name w:val="Heading 5 Char"/>
    <w:aliases w:val="h5 Char,i) ii) iii) Char"/>
    <w:basedOn w:val="DefaultParagraphFont"/>
    <w:link w:val="Heading5"/>
    <w:rsid w:val="00C62248"/>
    <w:rPr>
      <w:rFonts w:ascii="Times New Roman" w:eastAsia="Times New Roman" w:hAnsi="Times New Roman" w:cs="Times New Roman"/>
      <w:sz w:val="24"/>
      <w:szCs w:val="20"/>
    </w:rPr>
  </w:style>
  <w:style w:type="character" w:customStyle="1" w:styleId="Heading6Char">
    <w:name w:val="Heading 6 Char"/>
    <w:aliases w:val="h6 Char,appendix flysheet Char"/>
    <w:basedOn w:val="DefaultParagraphFont"/>
    <w:link w:val="Heading6"/>
    <w:rsid w:val="00C62248"/>
    <w:rPr>
      <w:rFonts w:ascii="Arial" w:eastAsia="Times New Roman" w:hAnsi="Arial" w:cs="Times New Roman"/>
      <w:b/>
      <w:i/>
      <w:sz w:val="36"/>
      <w:szCs w:val="20"/>
    </w:rPr>
  </w:style>
  <w:style w:type="character" w:customStyle="1" w:styleId="Heading7Char">
    <w:name w:val="Heading 7 Char"/>
    <w:basedOn w:val="DefaultParagraphFont"/>
    <w:link w:val="Heading7"/>
    <w:rsid w:val="00C62248"/>
    <w:rPr>
      <w:rFonts w:ascii="Arial" w:eastAsia="Times New Roman" w:hAnsi="Arial" w:cs="Times New Roman"/>
      <w:i/>
      <w:sz w:val="20"/>
      <w:szCs w:val="20"/>
    </w:rPr>
  </w:style>
  <w:style w:type="character" w:customStyle="1" w:styleId="Heading8Char">
    <w:name w:val="Heading 8 Char"/>
    <w:basedOn w:val="DefaultParagraphFont"/>
    <w:link w:val="Heading8"/>
    <w:rsid w:val="00C62248"/>
    <w:rPr>
      <w:rFonts w:ascii="Arial" w:eastAsia="Times New Roman" w:hAnsi="Arial" w:cs="Times New Roman"/>
      <w:i/>
      <w:sz w:val="20"/>
      <w:szCs w:val="20"/>
    </w:rPr>
  </w:style>
  <w:style w:type="character" w:customStyle="1" w:styleId="Heading9Char">
    <w:name w:val="Heading 9 Char"/>
    <w:basedOn w:val="DefaultParagraphFont"/>
    <w:link w:val="Heading9"/>
    <w:rsid w:val="00C62248"/>
    <w:rPr>
      <w:rFonts w:ascii="Arial" w:eastAsia="Times New Roman" w:hAnsi="Arial" w:cs="Times New Roman"/>
      <w:i/>
      <w:sz w:val="20"/>
      <w:szCs w:val="20"/>
    </w:rPr>
  </w:style>
  <w:style w:type="paragraph" w:customStyle="1" w:styleId="body">
    <w:name w:val="body"/>
    <w:aliases w:val="bd,b-heading 1/heading 2,b,heading1body-heading2body,Body,Body text,Letter Body,Memo Body,H5 txt bul"/>
    <w:basedOn w:val="Normal"/>
    <w:rsid w:val="00C62248"/>
    <w:pPr>
      <w:spacing w:after="260"/>
    </w:pPr>
  </w:style>
  <w:style w:type="paragraph" w:customStyle="1" w:styleId="heading3-body">
    <w:name w:val="heading 3- body"/>
    <w:basedOn w:val="Normal"/>
    <w:autoRedefine/>
    <w:rsid w:val="00C62248"/>
    <w:pPr>
      <w:tabs>
        <w:tab w:val="left" w:pos="-5760"/>
        <w:tab w:val="left" w:pos="360"/>
      </w:tabs>
      <w:ind w:left="900" w:hanging="900"/>
    </w:pPr>
    <w:rPr>
      <w:snapToGrid w:val="0"/>
    </w:rPr>
  </w:style>
  <w:style w:type="paragraph" w:customStyle="1" w:styleId="heading4-body">
    <w:name w:val="heading 4- body"/>
    <w:basedOn w:val="Normal"/>
    <w:rsid w:val="00C62248"/>
    <w:pPr>
      <w:spacing w:after="260"/>
      <w:ind w:left="1080"/>
    </w:pPr>
  </w:style>
  <w:style w:type="character" w:customStyle="1" w:styleId="EquationCaption">
    <w:name w:val="_Equation Caption"/>
    <w:rsid w:val="00C62248"/>
  </w:style>
  <w:style w:type="paragraph" w:customStyle="1" w:styleId="11">
    <w:name w:val="1 1"/>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12">
    <w:name w:val="1 2"/>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13">
    <w:name w:val="1 3"/>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14">
    <w:name w:val="1 4"/>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15">
    <w:name w:val="1 5"/>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16">
    <w:name w:val="1 6"/>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17">
    <w:name w:val="1 7"/>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18">
    <w:name w:val="1 8"/>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21a">
    <w:name w:val="2 1a"/>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22a">
    <w:name w:val="2 2a"/>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23a">
    <w:name w:val="2 3a"/>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24a">
    <w:name w:val="2 4a"/>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31">
    <w:name w:val="3 1"/>
    <w:rsid w:val="00C6224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
    <w:name w:val="3 2"/>
    <w:rsid w:val="00C6224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C6224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C6224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C6224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C6224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C6224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C6224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styleId="BlockText">
    <w:name w:val="Block Text"/>
    <w:basedOn w:val="Normal"/>
    <w:rsid w:val="00C62248"/>
    <w:pPr>
      <w:tabs>
        <w:tab w:val="left" w:pos="2160"/>
      </w:tabs>
      <w:suppressAutoHyphens/>
      <w:overflowPunct/>
      <w:autoSpaceDE/>
      <w:autoSpaceDN/>
      <w:adjustRightInd/>
      <w:spacing w:line="240" w:lineRule="auto"/>
      <w:ind w:left="2160" w:right="-72" w:hanging="547"/>
      <w:textAlignment w:val="auto"/>
    </w:pPr>
  </w:style>
  <w:style w:type="paragraph" w:styleId="BodyText">
    <w:name w:val="Body Text"/>
    <w:basedOn w:val="Normal"/>
    <w:link w:val="BodyTextChar"/>
    <w:rsid w:val="00C62248"/>
    <w:pPr>
      <w:spacing w:after="120"/>
    </w:pPr>
  </w:style>
  <w:style w:type="character" w:customStyle="1" w:styleId="BodyTextChar">
    <w:name w:val="Body Text Char"/>
    <w:basedOn w:val="DefaultParagraphFont"/>
    <w:link w:val="BodyText"/>
    <w:rsid w:val="00C62248"/>
    <w:rPr>
      <w:rFonts w:ascii="Times New Roman" w:eastAsia="Times New Roman" w:hAnsi="Times New Roman" w:cs="Times New Roman"/>
      <w:sz w:val="24"/>
      <w:szCs w:val="20"/>
    </w:rPr>
  </w:style>
  <w:style w:type="paragraph" w:styleId="BodyTextIndent2">
    <w:name w:val="Body Text Indent 2"/>
    <w:basedOn w:val="Normal"/>
    <w:link w:val="BodyTextIndent2Char"/>
    <w:rsid w:val="00C62248"/>
    <w:pPr>
      <w:overflowPunct/>
      <w:autoSpaceDE/>
      <w:autoSpaceDN/>
      <w:adjustRightInd/>
      <w:spacing w:line="240" w:lineRule="auto"/>
      <w:ind w:left="630"/>
      <w:jc w:val="left"/>
      <w:textAlignment w:val="auto"/>
    </w:pPr>
  </w:style>
  <w:style w:type="character" w:customStyle="1" w:styleId="BodyTextIndent2Char">
    <w:name w:val="Body Text Indent 2 Char"/>
    <w:basedOn w:val="DefaultParagraphFont"/>
    <w:link w:val="BodyTextIndent2"/>
    <w:rsid w:val="00C62248"/>
    <w:rPr>
      <w:rFonts w:ascii="Times New Roman" w:eastAsia="Times New Roman" w:hAnsi="Times New Roman" w:cs="Times New Roman"/>
      <w:sz w:val="24"/>
      <w:szCs w:val="20"/>
    </w:rPr>
  </w:style>
  <w:style w:type="paragraph" w:customStyle="1" w:styleId="Document1">
    <w:name w:val="Document 1"/>
    <w:rsid w:val="00C62248"/>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Document2">
    <w:name w:val="Document 2"/>
    <w:rsid w:val="00C62248"/>
    <w:rPr>
      <w:rFonts w:ascii="Courier" w:hAnsi="Courier"/>
      <w:noProof w:val="0"/>
      <w:sz w:val="24"/>
      <w:lang w:val="en-US"/>
    </w:rPr>
  </w:style>
  <w:style w:type="character" w:customStyle="1" w:styleId="Document3">
    <w:name w:val="Document 3"/>
    <w:rsid w:val="00C62248"/>
    <w:rPr>
      <w:rFonts w:ascii="Courier" w:hAnsi="Courier"/>
      <w:noProof w:val="0"/>
      <w:sz w:val="24"/>
      <w:lang w:val="en-US"/>
    </w:rPr>
  </w:style>
  <w:style w:type="character" w:customStyle="1" w:styleId="Document4">
    <w:name w:val="Document 4"/>
    <w:rsid w:val="00C62248"/>
    <w:rPr>
      <w:b/>
      <w:bCs/>
      <w:i/>
      <w:iCs/>
      <w:sz w:val="24"/>
    </w:rPr>
  </w:style>
  <w:style w:type="character" w:customStyle="1" w:styleId="Document5">
    <w:name w:val="Document 5"/>
    <w:basedOn w:val="DefaultParagraphFont"/>
    <w:rsid w:val="00C62248"/>
  </w:style>
  <w:style w:type="character" w:customStyle="1" w:styleId="Document6">
    <w:name w:val="Document 6"/>
    <w:basedOn w:val="DefaultParagraphFont"/>
    <w:rsid w:val="00C62248"/>
  </w:style>
  <w:style w:type="character" w:customStyle="1" w:styleId="Document7">
    <w:name w:val="Document 7"/>
    <w:basedOn w:val="DefaultParagraphFont"/>
    <w:rsid w:val="00C62248"/>
  </w:style>
  <w:style w:type="character" w:customStyle="1" w:styleId="Document8">
    <w:name w:val="Document 8"/>
    <w:basedOn w:val="DefaultParagraphFont"/>
    <w:rsid w:val="00C62248"/>
  </w:style>
  <w:style w:type="paragraph" w:styleId="Footer">
    <w:name w:val="footer"/>
    <w:basedOn w:val="Normal"/>
    <w:link w:val="FooterChar"/>
    <w:rsid w:val="00C62248"/>
    <w:pPr>
      <w:tabs>
        <w:tab w:val="right" w:pos="8640"/>
      </w:tabs>
      <w:spacing w:after="560"/>
      <w:ind w:left="-180"/>
    </w:pPr>
    <w:rPr>
      <w:rFonts w:ascii="KPMGv6" w:hAnsi="KPMGv6"/>
      <w:sz w:val="18"/>
    </w:rPr>
  </w:style>
  <w:style w:type="character" w:customStyle="1" w:styleId="FooterChar">
    <w:name w:val="Footer Char"/>
    <w:basedOn w:val="DefaultParagraphFont"/>
    <w:link w:val="Footer"/>
    <w:rsid w:val="00C62248"/>
    <w:rPr>
      <w:rFonts w:ascii="KPMGv6" w:eastAsia="Times New Roman" w:hAnsi="KPMGv6" w:cs="Times New Roman"/>
      <w:sz w:val="18"/>
      <w:szCs w:val="20"/>
    </w:rPr>
  </w:style>
  <w:style w:type="character" w:styleId="FootnoteReference">
    <w:name w:val="footnote reference"/>
    <w:semiHidden/>
    <w:rsid w:val="00C62248"/>
    <w:rPr>
      <w:position w:val="6"/>
      <w:sz w:val="20"/>
    </w:rPr>
  </w:style>
  <w:style w:type="paragraph" w:styleId="FootnoteText">
    <w:name w:val="footnote text"/>
    <w:basedOn w:val="body"/>
    <w:next w:val="body"/>
    <w:link w:val="FootnoteTextChar"/>
    <w:semiHidden/>
    <w:rsid w:val="00C62248"/>
    <w:pPr>
      <w:keepNext/>
      <w:spacing w:before="100" w:after="100"/>
    </w:pPr>
    <w:rPr>
      <w:i/>
      <w:sz w:val="20"/>
    </w:rPr>
  </w:style>
  <w:style w:type="character" w:customStyle="1" w:styleId="FootnoteTextChar">
    <w:name w:val="Footnote Text Char"/>
    <w:basedOn w:val="DefaultParagraphFont"/>
    <w:link w:val="FootnoteText"/>
    <w:semiHidden/>
    <w:rsid w:val="00C62248"/>
    <w:rPr>
      <w:rFonts w:ascii="Times New Roman" w:eastAsia="Times New Roman" w:hAnsi="Times New Roman" w:cs="Times New Roman"/>
      <w:i/>
      <w:sz w:val="20"/>
      <w:szCs w:val="20"/>
    </w:rPr>
  </w:style>
  <w:style w:type="paragraph" w:customStyle="1" w:styleId="Head21">
    <w:name w:val="Head 2.1"/>
    <w:basedOn w:val="Normal"/>
    <w:rsid w:val="00C62248"/>
    <w:pPr>
      <w:suppressAutoHyphens/>
      <w:overflowPunct/>
      <w:autoSpaceDE/>
      <w:autoSpaceDN/>
      <w:adjustRightInd/>
      <w:spacing w:line="240" w:lineRule="auto"/>
      <w:jc w:val="center"/>
      <w:textAlignment w:val="auto"/>
    </w:pPr>
    <w:rPr>
      <w:rFonts w:ascii="Times New Roman Bold" w:hAnsi="Times New Roman Bold"/>
      <w:b/>
      <w:sz w:val="28"/>
    </w:rPr>
  </w:style>
  <w:style w:type="paragraph" w:customStyle="1" w:styleId="Head22">
    <w:name w:val="Head 2.2"/>
    <w:basedOn w:val="Normal"/>
    <w:rsid w:val="00C62248"/>
    <w:pPr>
      <w:tabs>
        <w:tab w:val="left" w:pos="360"/>
      </w:tabs>
      <w:suppressAutoHyphens/>
      <w:overflowPunct/>
      <w:autoSpaceDE/>
      <w:autoSpaceDN/>
      <w:adjustRightInd/>
      <w:spacing w:line="240" w:lineRule="auto"/>
      <w:jc w:val="left"/>
      <w:textAlignment w:val="auto"/>
    </w:pPr>
    <w:rPr>
      <w:b/>
    </w:rPr>
  </w:style>
  <w:style w:type="paragraph" w:customStyle="1" w:styleId="Head31">
    <w:name w:val="Head 3.1"/>
    <w:basedOn w:val="Normal"/>
    <w:rsid w:val="00C62248"/>
    <w:pPr>
      <w:suppressAutoHyphens/>
      <w:overflowPunct/>
      <w:autoSpaceDE/>
      <w:autoSpaceDN/>
      <w:adjustRightInd/>
      <w:spacing w:line="240" w:lineRule="auto"/>
      <w:ind w:firstLine="360"/>
      <w:jc w:val="left"/>
      <w:textAlignment w:val="auto"/>
    </w:pPr>
    <w:rPr>
      <w:b/>
      <w:lang w:val="fr-FR"/>
    </w:rPr>
  </w:style>
  <w:style w:type="paragraph" w:customStyle="1" w:styleId="Head32">
    <w:name w:val="Head 3.2"/>
    <w:basedOn w:val="Normal"/>
    <w:rsid w:val="00C62248"/>
    <w:pPr>
      <w:suppressAutoHyphens/>
      <w:overflowPunct/>
      <w:autoSpaceDE/>
      <w:autoSpaceDN/>
      <w:adjustRightInd/>
      <w:spacing w:line="240" w:lineRule="auto"/>
      <w:ind w:left="360" w:hanging="360"/>
      <w:jc w:val="left"/>
      <w:textAlignment w:val="auto"/>
    </w:pPr>
    <w:rPr>
      <w:b/>
      <w:lang w:val="fr-FR"/>
    </w:rPr>
  </w:style>
  <w:style w:type="paragraph" w:customStyle="1" w:styleId="Head42">
    <w:name w:val="Head 4.2"/>
    <w:basedOn w:val="Normal"/>
    <w:rsid w:val="00C62248"/>
    <w:pPr>
      <w:tabs>
        <w:tab w:val="left" w:pos="360"/>
      </w:tabs>
      <w:suppressAutoHyphens/>
      <w:overflowPunct/>
      <w:autoSpaceDE/>
      <w:autoSpaceDN/>
      <w:adjustRightInd/>
      <w:spacing w:line="240" w:lineRule="auto"/>
      <w:ind w:left="360" w:hanging="360"/>
      <w:jc w:val="left"/>
      <w:textAlignment w:val="auto"/>
    </w:pPr>
    <w:rPr>
      <w:b/>
    </w:rPr>
  </w:style>
  <w:style w:type="paragraph" w:customStyle="1" w:styleId="Head51">
    <w:name w:val="Head 5.1"/>
    <w:basedOn w:val="Normal"/>
    <w:rsid w:val="00C62248"/>
    <w:pPr>
      <w:suppressAutoHyphens/>
      <w:overflowPunct/>
      <w:autoSpaceDE/>
      <w:autoSpaceDN/>
      <w:adjustRightInd/>
      <w:spacing w:line="240" w:lineRule="auto"/>
      <w:ind w:left="720" w:hanging="720"/>
      <w:textAlignment w:val="auto"/>
    </w:pPr>
    <w:rPr>
      <w:b/>
      <w:lang w:val="fr-FR"/>
    </w:rPr>
  </w:style>
  <w:style w:type="paragraph" w:customStyle="1" w:styleId="Head52">
    <w:name w:val="Head 5.2"/>
    <w:basedOn w:val="Normal"/>
    <w:rsid w:val="00C62248"/>
    <w:pPr>
      <w:tabs>
        <w:tab w:val="left" w:pos="533"/>
      </w:tabs>
      <w:suppressAutoHyphens/>
      <w:overflowPunct/>
      <w:autoSpaceDE/>
      <w:autoSpaceDN/>
      <w:adjustRightInd/>
      <w:spacing w:line="240" w:lineRule="auto"/>
      <w:ind w:left="533" w:hanging="533"/>
      <w:textAlignment w:val="auto"/>
    </w:pPr>
    <w:rPr>
      <w:b/>
    </w:rPr>
  </w:style>
  <w:style w:type="paragraph" w:customStyle="1" w:styleId="Head82">
    <w:name w:val="Head 8.2"/>
    <w:basedOn w:val="Normal"/>
    <w:rsid w:val="00C62248"/>
    <w:pPr>
      <w:suppressAutoHyphens/>
      <w:overflowPunct/>
      <w:autoSpaceDE/>
      <w:autoSpaceDN/>
      <w:adjustRightInd/>
      <w:spacing w:line="240" w:lineRule="auto"/>
      <w:jc w:val="center"/>
      <w:textAlignment w:val="auto"/>
    </w:pPr>
    <w:rPr>
      <w:b/>
      <w:sz w:val="28"/>
    </w:rPr>
  </w:style>
  <w:style w:type="paragraph" w:styleId="Header">
    <w:name w:val="header"/>
    <w:basedOn w:val="Normal"/>
    <w:link w:val="HeaderChar"/>
    <w:rsid w:val="00C62248"/>
    <w:pPr>
      <w:tabs>
        <w:tab w:val="center" w:pos="4320"/>
        <w:tab w:val="right" w:pos="8640"/>
      </w:tabs>
    </w:pPr>
  </w:style>
  <w:style w:type="character" w:customStyle="1" w:styleId="HeaderChar">
    <w:name w:val="Header Char"/>
    <w:basedOn w:val="DefaultParagraphFont"/>
    <w:link w:val="Header"/>
    <w:rsid w:val="00C62248"/>
    <w:rPr>
      <w:rFonts w:ascii="Times New Roman" w:eastAsia="Times New Roman" w:hAnsi="Times New Roman" w:cs="Times New Roman"/>
      <w:sz w:val="24"/>
      <w:szCs w:val="20"/>
    </w:rPr>
  </w:style>
  <w:style w:type="paragraph" w:customStyle="1" w:styleId="REGULAR1">
    <w:name w:val="REGULAR 1"/>
    <w:rsid w:val="00C6224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C6224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3">
    <w:name w:val="REGULAR 3"/>
    <w:rsid w:val="00C6224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REGULAR4">
    <w:name w:val="REGULAR 4"/>
    <w:rsid w:val="00C6224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C6224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SAR1">
    <w:name w:val="SAR 1"/>
    <w:rsid w:val="00C62248"/>
    <w:pPr>
      <w:tabs>
        <w:tab w:val="left" w:pos="605"/>
        <w:tab w:val="left" w:pos="1210"/>
        <w:tab w:val="left" w:pos="1814"/>
        <w:tab w:val="left" w:pos="2419"/>
        <w:tab w:val="left" w:pos="3024"/>
      </w:tabs>
      <w:suppressAutoHyphens/>
      <w:spacing w:after="0" w:line="240" w:lineRule="auto"/>
    </w:pPr>
    <w:rPr>
      <w:rFonts w:ascii="Courier" w:eastAsia="Times New Roman" w:hAnsi="Courier" w:cs="Times New Roman"/>
      <w:sz w:val="24"/>
      <w:szCs w:val="20"/>
    </w:rPr>
  </w:style>
  <w:style w:type="paragraph" w:customStyle="1" w:styleId="SAR2">
    <w:name w:val="SAR 2"/>
    <w:rsid w:val="00C6224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C6224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C6224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C6224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C62248"/>
    <w:pPr>
      <w:tabs>
        <w:tab w:val="left" w:pos="-720"/>
      </w:tabs>
      <w:suppressAutoHyphens/>
      <w:spacing w:after="0" w:line="240" w:lineRule="auto"/>
    </w:pPr>
    <w:rPr>
      <w:rFonts w:ascii="Courier" w:eastAsia="Times New Roman" w:hAnsi="Courier" w:cs="Times New Roman"/>
      <w:sz w:val="24"/>
      <w:szCs w:val="20"/>
    </w:rPr>
  </w:style>
  <w:style w:type="paragraph" w:customStyle="1" w:styleId="SAR7">
    <w:name w:val="SAR 7"/>
    <w:rsid w:val="00C6224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C62248"/>
    <w:rPr>
      <w:rFonts w:ascii="Courier" w:hAnsi="Courier"/>
      <w:noProof w:val="0"/>
      <w:sz w:val="24"/>
      <w:lang w:val="en-US"/>
    </w:rPr>
  </w:style>
  <w:style w:type="character" w:customStyle="1" w:styleId="Technical1">
    <w:name w:val="Technical 1"/>
    <w:rsid w:val="00C62248"/>
    <w:rPr>
      <w:rFonts w:ascii="Courier" w:hAnsi="Courier"/>
      <w:noProof w:val="0"/>
      <w:sz w:val="24"/>
      <w:lang w:val="en-US"/>
    </w:rPr>
  </w:style>
  <w:style w:type="character" w:customStyle="1" w:styleId="Technical2">
    <w:name w:val="Technical 2"/>
    <w:rsid w:val="00C62248"/>
    <w:rPr>
      <w:rFonts w:ascii="Courier" w:hAnsi="Courier"/>
      <w:noProof w:val="0"/>
      <w:sz w:val="24"/>
      <w:lang w:val="en-US"/>
    </w:rPr>
  </w:style>
  <w:style w:type="character" w:customStyle="1" w:styleId="Technical3">
    <w:name w:val="Technical 3"/>
    <w:rsid w:val="00C62248"/>
    <w:rPr>
      <w:rFonts w:ascii="Courier" w:hAnsi="Courier"/>
      <w:noProof w:val="0"/>
      <w:sz w:val="24"/>
      <w:lang w:val="en-US"/>
    </w:rPr>
  </w:style>
  <w:style w:type="paragraph" w:customStyle="1" w:styleId="Technical4">
    <w:name w:val="Technical 4"/>
    <w:rsid w:val="00C62248"/>
    <w:pPr>
      <w:tabs>
        <w:tab w:val="left" w:pos="-720"/>
      </w:tabs>
      <w:suppressAutoHyphens/>
      <w:spacing w:after="0" w:line="240" w:lineRule="auto"/>
    </w:pPr>
    <w:rPr>
      <w:rFonts w:ascii="Courier" w:eastAsia="Times New Roman" w:hAnsi="Courier" w:cs="Times New Roman"/>
      <w:b/>
      <w:sz w:val="24"/>
      <w:szCs w:val="20"/>
    </w:rPr>
  </w:style>
  <w:style w:type="paragraph" w:customStyle="1" w:styleId="Technical5">
    <w:name w:val="Technical 5"/>
    <w:rsid w:val="00C62248"/>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C62248"/>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7">
    <w:name w:val="Technical 7"/>
    <w:rsid w:val="00C62248"/>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C62248"/>
    <w:pPr>
      <w:tabs>
        <w:tab w:val="left" w:pos="-720"/>
      </w:tabs>
      <w:suppressAutoHyphens/>
      <w:spacing w:after="0" w:line="240" w:lineRule="auto"/>
      <w:ind w:firstLine="720"/>
    </w:pPr>
    <w:rPr>
      <w:rFonts w:ascii="Courier" w:eastAsia="Times New Roman" w:hAnsi="Courier" w:cs="Times New Roman"/>
      <w:b/>
      <w:sz w:val="24"/>
      <w:szCs w:val="20"/>
    </w:rPr>
  </w:style>
  <w:style w:type="paragraph" w:styleId="TOC3">
    <w:name w:val="toc 3"/>
    <w:basedOn w:val="Normal"/>
    <w:next w:val="Normal"/>
    <w:autoRedefine/>
    <w:semiHidden/>
    <w:rsid w:val="00C62248"/>
    <w:pPr>
      <w:ind w:left="480"/>
      <w:jc w:val="left"/>
    </w:pPr>
    <w:rPr>
      <w:sz w:val="20"/>
    </w:rPr>
  </w:style>
  <w:style w:type="paragraph" w:customStyle="1" w:styleId="SnglspcdGroup">
    <w:name w:val="SnglspcdGroup"/>
    <w:aliases w:val="sg"/>
    <w:basedOn w:val="Normal"/>
    <w:rsid w:val="00C62248"/>
    <w:pPr>
      <w:keepNext/>
    </w:pPr>
  </w:style>
  <w:style w:type="paragraph" w:customStyle="1" w:styleId="AttnLine">
    <w:name w:val="AttnLine"/>
    <w:aliases w:val="al"/>
    <w:basedOn w:val="SnglspcdGroup"/>
    <w:rsid w:val="00C62248"/>
    <w:rPr>
      <w:u w:val="single"/>
    </w:rPr>
  </w:style>
  <w:style w:type="paragraph" w:styleId="BodyText2">
    <w:name w:val="Body Text 2"/>
    <w:basedOn w:val="Normal"/>
    <w:link w:val="BodyText2Char"/>
    <w:rsid w:val="00C62248"/>
    <w:pPr>
      <w:spacing w:before="120" w:after="120"/>
      <w:ind w:left="576"/>
    </w:pPr>
  </w:style>
  <w:style w:type="character" w:customStyle="1" w:styleId="BodyText2Char">
    <w:name w:val="Body Text 2 Char"/>
    <w:basedOn w:val="DefaultParagraphFont"/>
    <w:link w:val="BodyText2"/>
    <w:rsid w:val="00C62248"/>
    <w:rPr>
      <w:rFonts w:ascii="Times New Roman" w:eastAsia="Times New Roman" w:hAnsi="Times New Roman" w:cs="Times New Roman"/>
      <w:sz w:val="24"/>
      <w:szCs w:val="20"/>
    </w:rPr>
  </w:style>
  <w:style w:type="paragraph" w:customStyle="1" w:styleId="Bullet1">
    <w:name w:val="Bullet 1"/>
    <w:aliases w:val="b1,Bullet for no #'s"/>
    <w:basedOn w:val="Normal"/>
    <w:rsid w:val="00C62248"/>
    <w:pPr>
      <w:numPr>
        <w:numId w:val="1"/>
      </w:numPr>
      <w:tabs>
        <w:tab w:val="left" w:pos="360"/>
      </w:tabs>
      <w:suppressAutoHyphens/>
      <w:spacing w:after="240" w:line="300" w:lineRule="exact"/>
    </w:pPr>
    <w:rPr>
      <w:szCs w:val="22"/>
    </w:rPr>
  </w:style>
  <w:style w:type="paragraph" w:customStyle="1" w:styleId="donotuse">
    <w:name w:val="do not use"/>
    <w:basedOn w:val="body"/>
    <w:rsid w:val="00C62248"/>
  </w:style>
  <w:style w:type="paragraph" w:customStyle="1" w:styleId="donotusethisstyle">
    <w:name w:val="do not use this style"/>
    <w:basedOn w:val="Heading1"/>
    <w:rsid w:val="00C62248"/>
    <w:pPr>
      <w:pBdr>
        <w:top w:val="single" w:sz="12" w:space="18" w:color="auto"/>
        <w:bottom w:val="single" w:sz="6" w:space="10" w:color="auto"/>
      </w:pBdr>
      <w:outlineLvl w:val="9"/>
    </w:pPr>
    <w:rPr>
      <w:rFonts w:ascii="Arial" w:hAnsi="Arial"/>
      <w:i w:val="0"/>
    </w:rPr>
  </w:style>
  <w:style w:type="paragraph" w:customStyle="1" w:styleId="e1">
    <w:name w:val="e1"/>
    <w:aliases w:val="exh heading"/>
    <w:basedOn w:val="Normal"/>
    <w:next w:val="Normal"/>
    <w:rsid w:val="00C62248"/>
    <w:pPr>
      <w:keepNext/>
      <w:spacing w:before="200"/>
    </w:pPr>
    <w:rPr>
      <w:rFonts w:ascii="Arial" w:hAnsi="Arial"/>
      <w:b/>
    </w:rPr>
  </w:style>
  <w:style w:type="paragraph" w:customStyle="1" w:styleId="e2">
    <w:name w:val="e2"/>
    <w:aliases w:val="exh name"/>
    <w:basedOn w:val="e1"/>
    <w:next w:val="Normal"/>
    <w:rsid w:val="00C62248"/>
    <w:pPr>
      <w:pBdr>
        <w:bottom w:val="single" w:sz="12" w:space="0" w:color="auto"/>
        <w:between w:val="single" w:sz="12" w:space="0" w:color="auto"/>
      </w:pBdr>
      <w:spacing w:before="0" w:after="100"/>
    </w:pPr>
  </w:style>
  <w:style w:type="paragraph" w:customStyle="1" w:styleId="e3">
    <w:name w:val="e3"/>
    <w:aliases w:val="exh body"/>
    <w:basedOn w:val="e2"/>
    <w:rsid w:val="00C62248"/>
    <w:pPr>
      <w:pBdr>
        <w:bottom w:val="none" w:sz="0" w:space="0" w:color="auto"/>
        <w:between w:val="none" w:sz="0" w:space="0" w:color="auto"/>
      </w:pBdr>
      <w:spacing w:after="0"/>
    </w:pPr>
    <w:rPr>
      <w:rFonts w:ascii="Times New Roman" w:hAnsi="Times New Roman"/>
      <w:b w:val="0"/>
    </w:rPr>
  </w:style>
  <w:style w:type="paragraph" w:customStyle="1" w:styleId="e4">
    <w:name w:val="e4"/>
    <w:aliases w:val="exh line end"/>
    <w:basedOn w:val="body"/>
    <w:next w:val="body"/>
    <w:rsid w:val="00C62248"/>
    <w:pPr>
      <w:keepLines/>
      <w:pBdr>
        <w:bottom w:val="single" w:sz="6" w:space="0" w:color="auto"/>
        <w:between w:val="single" w:sz="6" w:space="0" w:color="auto"/>
      </w:pBdr>
      <w:jc w:val="left"/>
    </w:pPr>
  </w:style>
  <w:style w:type="character" w:styleId="FollowedHyperlink">
    <w:name w:val="FollowedHyperlink"/>
    <w:rsid w:val="00C62248"/>
    <w:rPr>
      <w:color w:val="800080"/>
      <w:u w:val="single"/>
    </w:rPr>
  </w:style>
  <w:style w:type="paragraph" w:customStyle="1" w:styleId="h3body">
    <w:name w:val="h3body"/>
    <w:basedOn w:val="Normal"/>
    <w:rsid w:val="00C62248"/>
    <w:pPr>
      <w:spacing w:after="260"/>
      <w:ind w:left="540"/>
    </w:pPr>
  </w:style>
  <w:style w:type="paragraph" w:customStyle="1" w:styleId="h4body">
    <w:name w:val="h4body"/>
    <w:basedOn w:val="Normal"/>
    <w:rsid w:val="00C62248"/>
    <w:pPr>
      <w:spacing w:after="260"/>
      <w:ind w:left="1080"/>
    </w:pPr>
  </w:style>
  <w:style w:type="paragraph" w:customStyle="1" w:styleId="HalfInchIndent">
    <w:name w:val="HalfInchIndent"/>
    <w:basedOn w:val="Normal"/>
    <w:rsid w:val="00C62248"/>
    <w:pPr>
      <w:ind w:left="720"/>
    </w:pPr>
    <w:rPr>
      <w:sz w:val="20"/>
    </w:rPr>
  </w:style>
  <w:style w:type="paragraph" w:customStyle="1" w:styleId="heading6-appendixtitle">
    <w:name w:val="heading 6-appendix title"/>
    <w:basedOn w:val="Heading6"/>
    <w:next w:val="body"/>
    <w:rsid w:val="00C62248"/>
    <w:pPr>
      <w:framePr w:wrap="auto" w:vAnchor="margin" w:hAnchor="text" w:xAlign="left" w:yAlign="inline"/>
      <w:outlineLvl w:val="9"/>
    </w:pPr>
  </w:style>
  <w:style w:type="character" w:styleId="Hyperlink">
    <w:name w:val="Hyperlink"/>
    <w:rsid w:val="00C62248"/>
    <w:rPr>
      <w:color w:val="0000FF"/>
      <w:u w:val="single"/>
    </w:rPr>
  </w:style>
  <w:style w:type="paragraph" w:customStyle="1" w:styleId="i1">
    <w:name w:val="i1"/>
    <w:aliases w:val="indent 1"/>
    <w:basedOn w:val="body"/>
    <w:rsid w:val="00C62248"/>
    <w:pPr>
      <w:ind w:left="1080" w:hanging="540"/>
    </w:pPr>
  </w:style>
  <w:style w:type="paragraph" w:customStyle="1" w:styleId="i2">
    <w:name w:val="i2"/>
    <w:aliases w:val="indent 2,Indent2"/>
    <w:basedOn w:val="body"/>
    <w:rsid w:val="00C62248"/>
    <w:pPr>
      <w:tabs>
        <w:tab w:val="num" w:pos="1440"/>
      </w:tabs>
      <w:ind w:left="1440" w:hanging="360"/>
    </w:pPr>
  </w:style>
  <w:style w:type="paragraph" w:customStyle="1" w:styleId="i2-">
    <w:name w:val="i2-"/>
    <w:basedOn w:val="i2"/>
    <w:rsid w:val="00C62248"/>
    <w:pPr>
      <w:tabs>
        <w:tab w:val="clear" w:pos="1440"/>
        <w:tab w:val="num" w:pos="1800"/>
      </w:tabs>
      <w:ind w:left="1800"/>
    </w:pPr>
  </w:style>
  <w:style w:type="paragraph" w:customStyle="1" w:styleId="i3">
    <w:name w:val="i3"/>
    <w:aliases w:val="indent 3,Indent3"/>
    <w:basedOn w:val="body"/>
    <w:rsid w:val="00C62248"/>
    <w:pPr>
      <w:ind w:left="2160" w:hanging="540"/>
    </w:pPr>
  </w:style>
  <w:style w:type="paragraph" w:customStyle="1" w:styleId="i4">
    <w:name w:val="i4"/>
    <w:aliases w:val="indent 4"/>
    <w:basedOn w:val="body"/>
    <w:rsid w:val="00C62248"/>
    <w:pPr>
      <w:ind w:left="2700" w:hanging="540"/>
    </w:pPr>
  </w:style>
  <w:style w:type="paragraph" w:styleId="NormalIndent">
    <w:name w:val="Normal Indent"/>
    <w:basedOn w:val="Normal"/>
    <w:rsid w:val="00C62248"/>
    <w:pPr>
      <w:ind w:left="720"/>
    </w:pPr>
  </w:style>
  <w:style w:type="character" w:styleId="PageNumber">
    <w:name w:val="page number"/>
    <w:rsid w:val="00C62248"/>
    <w:rPr>
      <w:rFonts w:ascii="Arial" w:hAnsi="Arial"/>
      <w:sz w:val="18"/>
    </w:rPr>
  </w:style>
  <w:style w:type="paragraph" w:customStyle="1" w:styleId="r1">
    <w:name w:val="r1"/>
    <w:aliases w:val="name/titles"/>
    <w:basedOn w:val="Normal"/>
    <w:next w:val="body"/>
    <w:rsid w:val="00C62248"/>
    <w:pPr>
      <w:keepNext/>
      <w:pageBreakBefore/>
      <w:spacing w:after="480"/>
    </w:pPr>
    <w:rPr>
      <w:rFonts w:ascii="Helvetica" w:hAnsi="Helvetica"/>
      <w:b/>
      <w:i/>
      <w:sz w:val="36"/>
    </w:rPr>
  </w:style>
  <w:style w:type="paragraph" w:customStyle="1" w:styleId="r2">
    <w:name w:val="r2"/>
    <w:aliases w:val="heading"/>
    <w:basedOn w:val="body"/>
    <w:next w:val="body"/>
    <w:rsid w:val="00C62248"/>
    <w:pPr>
      <w:keepNext/>
      <w:jc w:val="left"/>
    </w:pPr>
    <w:rPr>
      <w:rFonts w:ascii="Helvetica" w:hAnsi="Helvetica"/>
      <w:b/>
    </w:rPr>
  </w:style>
  <w:style w:type="paragraph" w:customStyle="1" w:styleId="s1">
    <w:name w:val="s1"/>
    <w:aliases w:val="single list items"/>
    <w:basedOn w:val="body"/>
    <w:rsid w:val="00C62248"/>
    <w:pPr>
      <w:tabs>
        <w:tab w:val="num" w:pos="936"/>
      </w:tabs>
      <w:spacing w:before="120" w:after="120"/>
      <w:ind w:left="936" w:hanging="436"/>
      <w:jc w:val="left"/>
    </w:pPr>
  </w:style>
  <w:style w:type="paragraph" w:customStyle="1" w:styleId="Style1">
    <w:name w:val="Style1"/>
    <w:basedOn w:val="Heading5"/>
    <w:next w:val="NormalIndent"/>
    <w:rsid w:val="00C62248"/>
    <w:pPr>
      <w:spacing w:before="120" w:after="0"/>
    </w:pPr>
    <w:rPr>
      <w:rFonts w:ascii="Times New Roman Bold" w:hAnsi="Times New Roman Bold"/>
      <w:bCs/>
      <w:i/>
      <w:iCs/>
    </w:rPr>
  </w:style>
  <w:style w:type="paragraph" w:customStyle="1" w:styleId="SubjectLine">
    <w:name w:val="SubjectLine"/>
    <w:aliases w:val="sl"/>
    <w:basedOn w:val="body"/>
    <w:next w:val="body"/>
    <w:rsid w:val="00C62248"/>
    <w:pPr>
      <w:spacing w:before="240" w:after="0" w:line="240" w:lineRule="auto"/>
      <w:ind w:left="720" w:hanging="720"/>
      <w:jc w:val="left"/>
    </w:pPr>
    <w:rPr>
      <w:b/>
    </w:rPr>
  </w:style>
  <w:style w:type="paragraph" w:styleId="Title">
    <w:name w:val="Title"/>
    <w:basedOn w:val="Normal"/>
    <w:link w:val="TitleChar"/>
    <w:qFormat/>
    <w:rsid w:val="00C62248"/>
    <w:pPr>
      <w:spacing w:line="240" w:lineRule="auto"/>
      <w:jc w:val="center"/>
    </w:pPr>
    <w:rPr>
      <w:rFonts w:ascii="Arial" w:hAnsi="Arial"/>
      <w:b/>
      <w:i/>
      <w:sz w:val="32"/>
    </w:rPr>
  </w:style>
  <w:style w:type="character" w:customStyle="1" w:styleId="TitleChar">
    <w:name w:val="Title Char"/>
    <w:basedOn w:val="DefaultParagraphFont"/>
    <w:link w:val="Title"/>
    <w:rsid w:val="00C62248"/>
    <w:rPr>
      <w:rFonts w:ascii="Arial" w:eastAsia="Times New Roman" w:hAnsi="Arial" w:cs="Times New Roman"/>
      <w:b/>
      <w:i/>
      <w:sz w:val="32"/>
      <w:szCs w:val="20"/>
    </w:rPr>
  </w:style>
  <w:style w:type="paragraph" w:customStyle="1" w:styleId="tocTableofContents">
    <w:name w:val="toc Table of Contents"/>
    <w:basedOn w:val="Normal"/>
    <w:rsid w:val="00C62248"/>
    <w:pPr>
      <w:pBdr>
        <w:bottom w:val="single" w:sz="4" w:space="1" w:color="auto"/>
      </w:pBdr>
      <w:tabs>
        <w:tab w:val="right" w:pos="720"/>
        <w:tab w:val="left" w:pos="1440"/>
        <w:tab w:val="left" w:pos="2160"/>
        <w:tab w:val="left" w:pos="2880"/>
        <w:tab w:val="right" w:pos="8640"/>
      </w:tabs>
      <w:jc w:val="left"/>
    </w:pPr>
    <w:rPr>
      <w:rFonts w:ascii="Times" w:hAnsi="Times"/>
      <w:b/>
      <w:sz w:val="28"/>
    </w:rPr>
  </w:style>
  <w:style w:type="paragraph" w:styleId="BodyTextIndent">
    <w:name w:val="Body Text Indent"/>
    <w:basedOn w:val="Normal"/>
    <w:link w:val="BodyTextIndentChar"/>
    <w:rsid w:val="00C62248"/>
    <w:pPr>
      <w:ind w:left="1440"/>
    </w:pPr>
  </w:style>
  <w:style w:type="character" w:customStyle="1" w:styleId="BodyTextIndentChar">
    <w:name w:val="Body Text Indent Char"/>
    <w:basedOn w:val="DefaultParagraphFont"/>
    <w:link w:val="BodyTextIndent"/>
    <w:rsid w:val="00C62248"/>
    <w:rPr>
      <w:rFonts w:ascii="Times New Roman" w:eastAsia="Times New Roman" w:hAnsi="Times New Roman" w:cs="Times New Roman"/>
      <w:sz w:val="24"/>
      <w:szCs w:val="20"/>
    </w:rPr>
  </w:style>
  <w:style w:type="paragraph" w:styleId="BodyTextIndent3">
    <w:name w:val="Body Text Indent 3"/>
    <w:basedOn w:val="Normal"/>
    <w:link w:val="BodyTextIndent3Char"/>
    <w:rsid w:val="00C62248"/>
    <w:pPr>
      <w:ind w:left="2340"/>
    </w:pPr>
  </w:style>
  <w:style w:type="character" w:customStyle="1" w:styleId="BodyTextIndent3Char">
    <w:name w:val="Body Text Indent 3 Char"/>
    <w:basedOn w:val="DefaultParagraphFont"/>
    <w:link w:val="BodyTextIndent3"/>
    <w:rsid w:val="00C62248"/>
    <w:rPr>
      <w:rFonts w:ascii="Times New Roman" w:eastAsia="Times New Roman" w:hAnsi="Times New Roman" w:cs="Times New Roman"/>
      <w:sz w:val="24"/>
      <w:szCs w:val="20"/>
    </w:rPr>
  </w:style>
  <w:style w:type="paragraph" w:styleId="BodyText3">
    <w:name w:val="Body Text 3"/>
    <w:basedOn w:val="Normal"/>
    <w:link w:val="BodyText3Char"/>
    <w:rsid w:val="00C62248"/>
    <w:pPr>
      <w:numPr>
        <w:numId w:val="2"/>
      </w:numPr>
      <w:tabs>
        <w:tab w:val="clear" w:pos="1440"/>
      </w:tabs>
      <w:ind w:left="0" w:firstLine="0"/>
    </w:pPr>
    <w:rPr>
      <w:b/>
      <w:bCs/>
      <w:i/>
      <w:iCs/>
    </w:rPr>
  </w:style>
  <w:style w:type="character" w:customStyle="1" w:styleId="BodyText3Char">
    <w:name w:val="Body Text 3 Char"/>
    <w:basedOn w:val="DefaultParagraphFont"/>
    <w:link w:val="BodyText3"/>
    <w:rsid w:val="00C62248"/>
    <w:rPr>
      <w:rFonts w:ascii="Times New Roman" w:eastAsia="Times New Roman" w:hAnsi="Times New Roman" w:cs="Times New Roman"/>
      <w:b/>
      <w:bCs/>
      <w:i/>
      <w:iCs/>
      <w:sz w:val="24"/>
      <w:szCs w:val="20"/>
    </w:rPr>
  </w:style>
  <w:style w:type="paragraph" w:styleId="ListBullet2">
    <w:name w:val="List Bullet 2"/>
    <w:basedOn w:val="Normal"/>
    <w:autoRedefine/>
    <w:rsid w:val="00C62248"/>
    <w:pPr>
      <w:numPr>
        <w:numId w:val="3"/>
      </w:numPr>
      <w:tabs>
        <w:tab w:val="clear" w:pos="1800"/>
      </w:tabs>
      <w:overflowPunct/>
      <w:autoSpaceDE/>
      <w:autoSpaceDN/>
      <w:adjustRightInd/>
      <w:spacing w:line="240" w:lineRule="auto"/>
      <w:ind w:left="0" w:firstLine="0"/>
      <w:jc w:val="left"/>
      <w:textAlignment w:val="auto"/>
    </w:pPr>
    <w:rPr>
      <w:lang w:val="en-GB"/>
    </w:rPr>
  </w:style>
  <w:style w:type="paragraph" w:customStyle="1" w:styleId="xl38">
    <w:name w:val="xl38"/>
    <w:basedOn w:val="Normal"/>
    <w:rsid w:val="00C62248"/>
    <w:pPr>
      <w:shd w:val="clear" w:color="auto" w:fill="C0C0C0"/>
      <w:overflowPunct/>
      <w:autoSpaceDE/>
      <w:autoSpaceDN/>
      <w:adjustRightInd/>
      <w:spacing w:before="100" w:beforeAutospacing="1" w:after="100" w:afterAutospacing="1" w:line="240" w:lineRule="auto"/>
      <w:jc w:val="left"/>
      <w:textAlignment w:val="auto"/>
    </w:pPr>
    <w:rPr>
      <w:b/>
      <w:bCs/>
      <w:szCs w:val="24"/>
    </w:rPr>
  </w:style>
  <w:style w:type="paragraph" w:customStyle="1" w:styleId="BankNormal">
    <w:name w:val="BankNormal"/>
    <w:basedOn w:val="Normal"/>
    <w:rsid w:val="00C62248"/>
    <w:pPr>
      <w:overflowPunct/>
      <w:autoSpaceDE/>
      <w:autoSpaceDN/>
      <w:adjustRightInd/>
      <w:spacing w:after="240" w:line="240" w:lineRule="auto"/>
      <w:jc w:val="left"/>
      <w:textAlignment w:val="auto"/>
    </w:pPr>
  </w:style>
  <w:style w:type="paragraph" w:customStyle="1" w:styleId="ChapterNumber">
    <w:name w:val="ChapterNumber"/>
    <w:basedOn w:val="Normal"/>
    <w:next w:val="Normal"/>
    <w:rsid w:val="00C62248"/>
    <w:pPr>
      <w:overflowPunct/>
      <w:autoSpaceDE/>
      <w:autoSpaceDN/>
      <w:adjustRightInd/>
      <w:spacing w:after="360" w:line="240" w:lineRule="auto"/>
      <w:jc w:val="left"/>
      <w:textAlignment w:val="auto"/>
    </w:pPr>
  </w:style>
  <w:style w:type="paragraph" w:customStyle="1" w:styleId="TextBox">
    <w:name w:val="Text Box"/>
    <w:basedOn w:val="Normal"/>
    <w:rsid w:val="00C6224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overflowPunct/>
      <w:autoSpaceDE/>
      <w:autoSpaceDN/>
      <w:adjustRightInd/>
      <w:spacing w:line="240" w:lineRule="auto"/>
      <w:textAlignment w:val="auto"/>
    </w:pPr>
    <w:rPr>
      <w:sz w:val="22"/>
    </w:rPr>
  </w:style>
  <w:style w:type="paragraph" w:customStyle="1" w:styleId="TextBoxdots">
    <w:name w:val="Text Box (dots)"/>
    <w:basedOn w:val="Normal"/>
    <w:rsid w:val="00C6224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autoSpaceDE/>
      <w:autoSpaceDN/>
      <w:adjustRightInd/>
      <w:spacing w:line="240" w:lineRule="auto"/>
      <w:textAlignment w:val="auto"/>
    </w:pPr>
    <w:rPr>
      <w:sz w:val="22"/>
    </w:rPr>
  </w:style>
  <w:style w:type="paragraph" w:customStyle="1" w:styleId="TextBoxFramed">
    <w:name w:val="Text Box Framed"/>
    <w:basedOn w:val="Normal"/>
    <w:rsid w:val="00C6224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autoSpaceDE/>
      <w:autoSpaceDN/>
      <w:adjustRightInd/>
      <w:spacing w:line="240" w:lineRule="auto"/>
      <w:jc w:val="left"/>
      <w:textAlignment w:val="auto"/>
    </w:pPr>
    <w:rPr>
      <w:sz w:val="22"/>
    </w:rPr>
  </w:style>
  <w:style w:type="paragraph" w:customStyle="1" w:styleId="TextBoxUnframed">
    <w:name w:val="Text Box Unframed"/>
    <w:basedOn w:val="Normal"/>
    <w:rsid w:val="00C62248"/>
    <w:pPr>
      <w:keepLines/>
      <w:numPr>
        <w:numId w:val="4"/>
      </w:numPr>
      <w:pBdr>
        <w:top w:val="single" w:sz="6" w:space="7" w:color="auto" w:shadow="1"/>
        <w:left w:val="single" w:sz="6" w:space="7" w:color="auto" w:shadow="1"/>
        <w:bottom w:val="single" w:sz="6" w:space="7" w:color="auto" w:shadow="1"/>
        <w:right w:val="single" w:sz="6" w:space="7" w:color="auto" w:shadow="1"/>
      </w:pBdr>
      <w:shd w:val="pct10" w:color="auto" w:fill="auto"/>
      <w:tabs>
        <w:tab w:val="clear" w:pos="936"/>
      </w:tabs>
      <w:overflowPunct/>
      <w:autoSpaceDE/>
      <w:autoSpaceDN/>
      <w:adjustRightInd/>
      <w:spacing w:line="240" w:lineRule="auto"/>
      <w:ind w:left="0" w:firstLine="0"/>
      <w:jc w:val="left"/>
      <w:textAlignment w:val="auto"/>
    </w:pPr>
    <w:rPr>
      <w:sz w:val="22"/>
    </w:rPr>
  </w:style>
  <w:style w:type="paragraph" w:customStyle="1" w:styleId="Heading1a">
    <w:name w:val="Heading 1a"/>
    <w:basedOn w:val="Heading1"/>
    <w:next w:val="BankNormal"/>
    <w:rsid w:val="00C62248"/>
    <w:pPr>
      <w:keepLines/>
      <w:pageBreakBefore w:val="0"/>
      <w:tabs>
        <w:tab w:val="clear" w:pos="-720"/>
        <w:tab w:val="clear" w:pos="8620"/>
      </w:tabs>
      <w:overflowPunct/>
      <w:autoSpaceDE/>
      <w:autoSpaceDN/>
      <w:adjustRightInd/>
      <w:spacing w:before="240" w:after="240" w:line="240" w:lineRule="auto"/>
      <w:jc w:val="center"/>
      <w:textAlignment w:val="auto"/>
      <w:outlineLvl w:val="9"/>
    </w:pPr>
    <w:rPr>
      <w:i w:val="0"/>
      <w:sz w:val="32"/>
    </w:rPr>
  </w:style>
  <w:style w:type="paragraph" w:styleId="TOC1">
    <w:name w:val="toc 1"/>
    <w:basedOn w:val="Normal"/>
    <w:next w:val="Normal"/>
    <w:autoRedefine/>
    <w:semiHidden/>
    <w:rsid w:val="00C62248"/>
    <w:pPr>
      <w:spacing w:before="240" w:after="120"/>
      <w:jc w:val="left"/>
    </w:pPr>
    <w:rPr>
      <w:b/>
      <w:bCs/>
      <w:sz w:val="20"/>
    </w:rPr>
  </w:style>
  <w:style w:type="paragraph" w:styleId="TOC2">
    <w:name w:val="toc 2"/>
    <w:basedOn w:val="Normal"/>
    <w:next w:val="Normal"/>
    <w:autoRedefine/>
    <w:semiHidden/>
    <w:rsid w:val="00C62248"/>
    <w:pPr>
      <w:tabs>
        <w:tab w:val="left" w:pos="1080"/>
        <w:tab w:val="right" w:leader="dot" w:pos="9019"/>
      </w:tabs>
      <w:spacing w:before="120"/>
      <w:ind w:left="240" w:firstLine="480"/>
      <w:jc w:val="left"/>
    </w:pPr>
    <w:rPr>
      <w:i/>
      <w:iCs/>
      <w:sz w:val="20"/>
    </w:rPr>
  </w:style>
  <w:style w:type="paragraph" w:styleId="TOC4">
    <w:name w:val="toc 4"/>
    <w:basedOn w:val="Normal"/>
    <w:next w:val="Normal"/>
    <w:autoRedefine/>
    <w:semiHidden/>
    <w:rsid w:val="00C62248"/>
    <w:pPr>
      <w:ind w:left="720"/>
      <w:jc w:val="left"/>
    </w:pPr>
    <w:rPr>
      <w:sz w:val="20"/>
    </w:rPr>
  </w:style>
  <w:style w:type="paragraph" w:styleId="TOC5">
    <w:name w:val="toc 5"/>
    <w:basedOn w:val="Normal"/>
    <w:next w:val="Normal"/>
    <w:autoRedefine/>
    <w:semiHidden/>
    <w:rsid w:val="00C62248"/>
    <w:pPr>
      <w:ind w:left="960"/>
      <w:jc w:val="left"/>
    </w:pPr>
    <w:rPr>
      <w:sz w:val="20"/>
    </w:rPr>
  </w:style>
  <w:style w:type="paragraph" w:styleId="TOC6">
    <w:name w:val="toc 6"/>
    <w:basedOn w:val="Normal"/>
    <w:next w:val="Normal"/>
    <w:autoRedefine/>
    <w:semiHidden/>
    <w:rsid w:val="00C62248"/>
    <w:pPr>
      <w:ind w:left="1200"/>
      <w:jc w:val="left"/>
    </w:pPr>
    <w:rPr>
      <w:sz w:val="20"/>
    </w:rPr>
  </w:style>
  <w:style w:type="paragraph" w:styleId="TOC7">
    <w:name w:val="toc 7"/>
    <w:basedOn w:val="Normal"/>
    <w:next w:val="Normal"/>
    <w:autoRedefine/>
    <w:semiHidden/>
    <w:rsid w:val="00C62248"/>
    <w:pPr>
      <w:ind w:left="1440"/>
      <w:jc w:val="left"/>
    </w:pPr>
    <w:rPr>
      <w:sz w:val="20"/>
    </w:rPr>
  </w:style>
  <w:style w:type="paragraph" w:styleId="TOC8">
    <w:name w:val="toc 8"/>
    <w:basedOn w:val="Normal"/>
    <w:next w:val="Normal"/>
    <w:autoRedefine/>
    <w:semiHidden/>
    <w:rsid w:val="00C62248"/>
    <w:pPr>
      <w:ind w:left="1680"/>
      <w:jc w:val="left"/>
    </w:pPr>
    <w:rPr>
      <w:sz w:val="20"/>
    </w:rPr>
  </w:style>
  <w:style w:type="paragraph" w:styleId="TOC9">
    <w:name w:val="toc 9"/>
    <w:basedOn w:val="Normal"/>
    <w:next w:val="Normal"/>
    <w:autoRedefine/>
    <w:semiHidden/>
    <w:rsid w:val="00C62248"/>
    <w:pPr>
      <w:ind w:left="1920"/>
      <w:jc w:val="left"/>
    </w:pPr>
    <w:rPr>
      <w:sz w:val="20"/>
    </w:rPr>
  </w:style>
  <w:style w:type="paragraph" w:styleId="BalloonText">
    <w:name w:val="Balloon Text"/>
    <w:basedOn w:val="Normal"/>
    <w:link w:val="BalloonTextChar"/>
    <w:semiHidden/>
    <w:rsid w:val="00C62248"/>
    <w:rPr>
      <w:rFonts w:ascii="Tahoma" w:hAnsi="Tahoma" w:cs="Tahoma"/>
      <w:sz w:val="16"/>
      <w:szCs w:val="16"/>
    </w:rPr>
  </w:style>
  <w:style w:type="character" w:customStyle="1" w:styleId="BalloonTextChar">
    <w:name w:val="Balloon Text Char"/>
    <w:basedOn w:val="DefaultParagraphFont"/>
    <w:link w:val="BalloonText"/>
    <w:semiHidden/>
    <w:rsid w:val="00C62248"/>
    <w:rPr>
      <w:rFonts w:ascii="Tahoma" w:eastAsia="Times New Roman" w:hAnsi="Tahoma" w:cs="Tahoma"/>
      <w:sz w:val="16"/>
      <w:szCs w:val="16"/>
    </w:rPr>
  </w:style>
  <w:style w:type="character" w:styleId="CommentReference">
    <w:name w:val="annotation reference"/>
    <w:rsid w:val="00C62248"/>
    <w:rPr>
      <w:sz w:val="16"/>
      <w:szCs w:val="16"/>
    </w:rPr>
  </w:style>
  <w:style w:type="paragraph" w:styleId="CommentText">
    <w:name w:val="annotation text"/>
    <w:basedOn w:val="Normal"/>
    <w:link w:val="CommentTextChar"/>
    <w:rsid w:val="00C62248"/>
    <w:pPr>
      <w:overflowPunct/>
      <w:autoSpaceDE/>
      <w:autoSpaceDN/>
      <w:adjustRightInd/>
      <w:spacing w:line="240" w:lineRule="auto"/>
      <w:jc w:val="left"/>
      <w:textAlignment w:val="auto"/>
    </w:pPr>
    <w:rPr>
      <w:sz w:val="20"/>
    </w:rPr>
  </w:style>
  <w:style w:type="character" w:customStyle="1" w:styleId="CommentTextChar">
    <w:name w:val="Comment Text Char"/>
    <w:basedOn w:val="DefaultParagraphFont"/>
    <w:link w:val="CommentText"/>
    <w:rsid w:val="00C622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62248"/>
    <w:pPr>
      <w:overflowPunct w:val="0"/>
      <w:autoSpaceDE w:val="0"/>
      <w:autoSpaceDN w:val="0"/>
      <w:adjustRightInd w:val="0"/>
      <w:spacing w:line="260" w:lineRule="atLeast"/>
      <w:jc w:val="both"/>
      <w:textAlignment w:val="baseline"/>
    </w:pPr>
    <w:rPr>
      <w:b/>
      <w:bCs/>
    </w:rPr>
  </w:style>
  <w:style w:type="character" w:customStyle="1" w:styleId="CommentSubjectChar">
    <w:name w:val="Comment Subject Char"/>
    <w:basedOn w:val="CommentTextChar"/>
    <w:link w:val="CommentSubject"/>
    <w:rsid w:val="00C62248"/>
    <w:rPr>
      <w:rFonts w:ascii="Times New Roman" w:eastAsia="Times New Roman" w:hAnsi="Times New Roman" w:cs="Times New Roman"/>
      <w:b/>
      <w:bCs/>
      <w:sz w:val="20"/>
      <w:szCs w:val="20"/>
    </w:rPr>
  </w:style>
  <w:style w:type="paragraph" w:styleId="Revision">
    <w:name w:val="Revision"/>
    <w:hidden/>
    <w:uiPriority w:val="99"/>
    <w:semiHidden/>
    <w:rsid w:val="00C62248"/>
    <w:pPr>
      <w:spacing w:after="0" w:line="240" w:lineRule="auto"/>
    </w:pPr>
    <w:rPr>
      <w:rFonts w:ascii="Times New Roman" w:eastAsia="Times New Roman" w:hAnsi="Times New Roman" w:cs="Times New Roman"/>
      <w:sz w:val="24"/>
      <w:szCs w:val="20"/>
    </w:rPr>
  </w:style>
  <w:style w:type="character" w:styleId="Strong">
    <w:name w:val="Strong"/>
    <w:qFormat/>
    <w:rsid w:val="00C622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treasury.un.org/operationalrates/OperationalRates.aspx" TargetMode="Externa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curement@eubam.org"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37</Pages>
  <Words>10527</Words>
  <Characters>60008</Characters>
  <Application>Microsoft Office Word</Application>
  <DocSecurity>0</DocSecurity>
  <Lines>500</Lines>
  <Paragraphs>140</Paragraphs>
  <ScaleCrop>false</ScaleCrop>
  <Company/>
  <LinksUpToDate>false</LinksUpToDate>
  <CharactersWithSpaces>70395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KUSHCHAK Sergiy</dc:creator>
  <cp:lastModifiedBy>KUSHCHAK Sergiy</cp:lastModifiedBy>
  <cp:revision>3</cp:revision>
  <dcterms:created xsi:type="dcterms:W3CDTF">2015-10-08T14:08:00Z</dcterms:created>
  <dcterms:modified xsi:type="dcterms:W3CDTF">2015-10-09T06:03:00Z</dcterms:modified>
</cp:coreProperties>
</file>